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159" w:type="dxa"/>
        <w:jc w:val="center"/>
        <w:tblLayout w:type="fixed"/>
        <w:tblCellMar>
          <w:left w:w="10" w:type="dxa"/>
          <w:right w:w="10" w:type="dxa"/>
        </w:tblCellMar>
        <w:tblLook w:val="04A0" w:firstRow="1" w:lastRow="0" w:firstColumn="1" w:lastColumn="0" w:noHBand="0" w:noVBand="1"/>
      </w:tblPr>
      <w:tblGrid>
        <w:gridCol w:w="3569"/>
        <w:gridCol w:w="5590"/>
      </w:tblGrid>
      <w:tr w:rsidR="00533698" w14:paraId="41FC118C" w14:textId="77777777" w:rsidTr="001A17C9">
        <w:trPr>
          <w:trHeight w:val="421"/>
          <w:jc w:val="center"/>
        </w:trPr>
        <w:tc>
          <w:tcPr>
            <w:tcW w:w="3569" w:type="dxa"/>
            <w:tcBorders>
              <w:top w:val="single" w:sz="2" w:space="0" w:color="000001"/>
              <w:left w:val="single" w:sz="2" w:space="0" w:color="000001"/>
              <w:bottom w:val="single" w:sz="2" w:space="0" w:color="000001"/>
            </w:tcBorders>
            <w:shd w:val="clear" w:color="auto" w:fill="DDDDDD"/>
            <w:tcMar>
              <w:top w:w="0" w:type="dxa"/>
              <w:left w:w="0" w:type="dxa"/>
              <w:bottom w:w="0" w:type="dxa"/>
              <w:right w:w="0" w:type="dxa"/>
            </w:tcMar>
          </w:tcPr>
          <w:p w14:paraId="01E25583" w14:textId="3E5FC505" w:rsidR="00533698" w:rsidRDefault="005E09A9" w:rsidP="00D45E7D">
            <w:pPr>
              <w:pStyle w:val="Standard"/>
              <w:tabs>
                <w:tab w:val="left" w:pos="4536"/>
              </w:tabs>
              <w:spacing w:line="200" w:lineRule="atLeast"/>
              <w:ind w:right="117" w:firstLine="0"/>
            </w:pPr>
            <w:r>
              <w:t xml:space="preserve">     </w:t>
            </w:r>
          </w:p>
        </w:tc>
        <w:tc>
          <w:tcPr>
            <w:tcW w:w="5590" w:type="dxa"/>
            <w:tcBorders>
              <w:top w:val="single" w:sz="2" w:space="0" w:color="000001"/>
              <w:left w:val="single" w:sz="2" w:space="0" w:color="000001"/>
              <w:bottom w:val="single" w:sz="2" w:space="0" w:color="000001"/>
              <w:right w:val="single" w:sz="2" w:space="0" w:color="000001"/>
            </w:tcBorders>
            <w:shd w:val="clear" w:color="auto" w:fill="FFFFFF"/>
            <w:tcMar>
              <w:top w:w="0" w:type="dxa"/>
              <w:left w:w="0" w:type="dxa"/>
              <w:bottom w:w="0" w:type="dxa"/>
              <w:right w:w="0" w:type="dxa"/>
            </w:tcMar>
          </w:tcPr>
          <w:p w14:paraId="422935A7" w14:textId="7480133B" w:rsidR="00533698" w:rsidRDefault="00281B7A" w:rsidP="00D45E7D">
            <w:pPr>
              <w:pStyle w:val="Standard"/>
              <w:spacing w:line="200" w:lineRule="atLeast"/>
              <w:ind w:firstLine="0"/>
              <w:rPr>
                <w:rFonts w:ascii="Verdana" w:hAnsi="Verdana" w:cs="Verdana"/>
                <w:b/>
                <w:bCs/>
                <w:color w:val="C9211E"/>
                <w:sz w:val="18"/>
                <w:szCs w:val="18"/>
              </w:rPr>
            </w:pPr>
            <w:r>
              <w:rPr>
                <w:rFonts w:ascii="Verdana" w:hAnsi="Verdana" w:cs="Verdana"/>
                <w:b/>
                <w:bCs/>
                <w:color w:val="C9211E"/>
                <w:sz w:val="18"/>
                <w:szCs w:val="18"/>
              </w:rPr>
              <w:t>PROJEKT KONCEPCYJNY</w:t>
            </w:r>
          </w:p>
        </w:tc>
      </w:tr>
      <w:tr w:rsidR="00533698" w14:paraId="0E13C63D" w14:textId="77777777" w:rsidTr="001A17C9">
        <w:trPr>
          <w:trHeight w:val="813"/>
          <w:jc w:val="center"/>
        </w:trPr>
        <w:tc>
          <w:tcPr>
            <w:tcW w:w="3569" w:type="dxa"/>
            <w:tcBorders>
              <w:left w:val="single" w:sz="2" w:space="0" w:color="000001"/>
              <w:bottom w:val="single" w:sz="2" w:space="0" w:color="000001"/>
            </w:tcBorders>
            <w:shd w:val="clear" w:color="auto" w:fill="DDDDDD"/>
            <w:tcMar>
              <w:top w:w="0" w:type="dxa"/>
              <w:left w:w="0" w:type="dxa"/>
              <w:bottom w:w="0" w:type="dxa"/>
              <w:right w:w="0" w:type="dxa"/>
            </w:tcMar>
          </w:tcPr>
          <w:p w14:paraId="7E3A0571" w14:textId="77777777" w:rsidR="00533698" w:rsidRDefault="00533698" w:rsidP="00D45E7D">
            <w:pPr>
              <w:pStyle w:val="Standard"/>
              <w:tabs>
                <w:tab w:val="left" w:pos="4536"/>
              </w:tabs>
              <w:spacing w:line="200" w:lineRule="atLeast"/>
              <w:ind w:right="117" w:firstLine="0"/>
              <w:rPr>
                <w:rFonts w:ascii="Verdana" w:eastAsia="Verdana" w:hAnsi="Verdana" w:cs="Verdana"/>
                <w:sz w:val="18"/>
                <w:szCs w:val="18"/>
              </w:rPr>
            </w:pPr>
            <w:r>
              <w:rPr>
                <w:rFonts w:ascii="Verdana" w:eastAsia="Verdana" w:hAnsi="Verdana" w:cs="Verdana"/>
                <w:sz w:val="18"/>
                <w:szCs w:val="18"/>
              </w:rPr>
              <w:t xml:space="preserve"> NAZWA ZAMIERZENIA</w:t>
            </w:r>
          </w:p>
          <w:p w14:paraId="12EFBB3C" w14:textId="77777777" w:rsidR="00533698" w:rsidRDefault="00533698" w:rsidP="00D45E7D">
            <w:pPr>
              <w:pStyle w:val="Standard"/>
              <w:tabs>
                <w:tab w:val="left" w:pos="4536"/>
              </w:tabs>
              <w:spacing w:line="200" w:lineRule="atLeast"/>
              <w:ind w:right="117" w:firstLine="0"/>
              <w:rPr>
                <w:rFonts w:ascii="Verdana" w:eastAsia="Verdana" w:hAnsi="Verdana" w:cs="Verdana"/>
                <w:sz w:val="18"/>
                <w:szCs w:val="18"/>
              </w:rPr>
            </w:pPr>
            <w:r>
              <w:rPr>
                <w:rFonts w:ascii="Verdana" w:eastAsia="Verdana" w:hAnsi="Verdana" w:cs="Verdana"/>
                <w:sz w:val="18"/>
                <w:szCs w:val="18"/>
              </w:rPr>
              <w:t xml:space="preserve"> BUDOWLANEGO:</w:t>
            </w:r>
          </w:p>
        </w:tc>
        <w:tc>
          <w:tcPr>
            <w:tcW w:w="5590" w:type="dxa"/>
            <w:tcBorders>
              <w:left w:val="single" w:sz="2" w:space="0" w:color="000001"/>
              <w:bottom w:val="single" w:sz="2" w:space="0" w:color="000001"/>
              <w:right w:val="single" w:sz="2" w:space="0" w:color="000001"/>
            </w:tcBorders>
            <w:shd w:val="clear" w:color="auto" w:fill="FFFFFF"/>
            <w:tcMar>
              <w:top w:w="0" w:type="dxa"/>
              <w:left w:w="0" w:type="dxa"/>
              <w:bottom w:w="0" w:type="dxa"/>
              <w:right w:w="0" w:type="dxa"/>
            </w:tcMar>
          </w:tcPr>
          <w:p w14:paraId="11EEB7F4" w14:textId="31642430" w:rsidR="00533698" w:rsidRDefault="00E806C4" w:rsidP="00D45E7D">
            <w:pPr>
              <w:pStyle w:val="NormalnyWeb"/>
              <w:tabs>
                <w:tab w:val="left" w:pos="2268"/>
              </w:tabs>
              <w:spacing w:before="0" w:after="0" w:line="200" w:lineRule="atLeast"/>
              <w:ind w:firstLine="0"/>
              <w:rPr>
                <w:rFonts w:eastAsia="Arial"/>
              </w:rPr>
            </w:pPr>
            <w:r>
              <w:rPr>
                <w:rFonts w:eastAsia="Arial"/>
              </w:rPr>
              <w:t>MODERNIZACJA</w:t>
            </w:r>
            <w:r w:rsidR="00533698">
              <w:rPr>
                <w:rFonts w:eastAsia="Arial"/>
              </w:rPr>
              <w:t xml:space="preserve"> BUDYNKÓW STACJI BADAWCZEJ W KAIRZE CENTRUM ARCHEOLOGII ŚRÓDZIEMNOMORSKIEJ UNIWERSYTETU WARSZAWSKIEGO</w:t>
            </w:r>
          </w:p>
        </w:tc>
      </w:tr>
      <w:tr w:rsidR="00533698" w14:paraId="4854BFE4" w14:textId="77777777" w:rsidTr="00533698">
        <w:trPr>
          <w:jc w:val="center"/>
        </w:trPr>
        <w:tc>
          <w:tcPr>
            <w:tcW w:w="3569" w:type="dxa"/>
            <w:tcBorders>
              <w:left w:val="single" w:sz="2" w:space="0" w:color="000001"/>
              <w:bottom w:val="single" w:sz="2" w:space="0" w:color="000001"/>
            </w:tcBorders>
            <w:shd w:val="clear" w:color="auto" w:fill="DDDDDD"/>
            <w:tcMar>
              <w:top w:w="0" w:type="dxa"/>
              <w:left w:w="0" w:type="dxa"/>
              <w:bottom w:w="0" w:type="dxa"/>
              <w:right w:w="0" w:type="dxa"/>
            </w:tcMar>
          </w:tcPr>
          <w:p w14:paraId="27A8C749" w14:textId="77777777" w:rsidR="00533698" w:rsidRDefault="00533698" w:rsidP="00D45E7D">
            <w:pPr>
              <w:pStyle w:val="Standard"/>
              <w:tabs>
                <w:tab w:val="left" w:pos="4536"/>
              </w:tabs>
              <w:spacing w:line="200" w:lineRule="atLeast"/>
              <w:ind w:right="117" w:firstLine="0"/>
              <w:rPr>
                <w:rFonts w:ascii="Verdana" w:eastAsia="Verdana" w:hAnsi="Verdana" w:cs="Verdana"/>
                <w:sz w:val="18"/>
                <w:szCs w:val="18"/>
              </w:rPr>
            </w:pPr>
            <w:r>
              <w:rPr>
                <w:rFonts w:ascii="Verdana" w:eastAsia="Verdana" w:hAnsi="Verdana" w:cs="Verdana"/>
                <w:sz w:val="18"/>
                <w:szCs w:val="18"/>
              </w:rPr>
              <w:t xml:space="preserve"> ADRES OBIEKTU:</w:t>
            </w:r>
          </w:p>
        </w:tc>
        <w:tc>
          <w:tcPr>
            <w:tcW w:w="5590" w:type="dxa"/>
            <w:tcBorders>
              <w:left w:val="single" w:sz="2" w:space="0" w:color="000001"/>
              <w:bottom w:val="single" w:sz="2" w:space="0" w:color="000001"/>
              <w:right w:val="single" w:sz="2" w:space="0" w:color="000001"/>
            </w:tcBorders>
            <w:shd w:val="clear" w:color="auto" w:fill="FFFFFF"/>
            <w:tcMar>
              <w:top w:w="0" w:type="dxa"/>
              <w:left w:w="0" w:type="dxa"/>
              <w:bottom w:w="0" w:type="dxa"/>
              <w:right w:w="0" w:type="dxa"/>
            </w:tcMar>
          </w:tcPr>
          <w:p w14:paraId="10F20D0B" w14:textId="77777777" w:rsidR="00533698" w:rsidRDefault="00533698" w:rsidP="00D45E7D">
            <w:pPr>
              <w:pStyle w:val="NormalnyWeb"/>
              <w:tabs>
                <w:tab w:val="left" w:pos="2268"/>
              </w:tabs>
              <w:spacing w:before="0" w:after="0" w:line="200" w:lineRule="atLeast"/>
              <w:ind w:firstLine="0"/>
              <w:rPr>
                <w:rFonts w:eastAsia="Arial"/>
                <w:b/>
                <w:bCs/>
                <w:lang w:val="en-US"/>
              </w:rPr>
            </w:pPr>
            <w:r>
              <w:rPr>
                <w:rFonts w:eastAsia="Arial"/>
                <w:b/>
                <w:bCs/>
                <w:lang w:val="en-US"/>
              </w:rPr>
              <w:t>8 MOHAMED SABRY ABOU ALAM ST.,</w:t>
            </w:r>
          </w:p>
          <w:p w14:paraId="30EB2A73" w14:textId="77777777" w:rsidR="00533698" w:rsidRDefault="00533698" w:rsidP="00D45E7D">
            <w:pPr>
              <w:pStyle w:val="NormalnyWeb"/>
              <w:tabs>
                <w:tab w:val="left" w:pos="2268"/>
              </w:tabs>
              <w:spacing w:before="0" w:after="0" w:line="200" w:lineRule="atLeast"/>
              <w:ind w:firstLine="0"/>
            </w:pPr>
            <w:r>
              <w:rPr>
                <w:rFonts w:eastAsia="Arial"/>
                <w:b/>
                <w:bCs/>
              </w:rPr>
              <w:t>HELIOPOLIS, CAIRO GOVERNORATE, EGYPT</w:t>
            </w:r>
          </w:p>
          <w:p w14:paraId="48C8543F" w14:textId="77777777" w:rsidR="00533698" w:rsidRDefault="00533698" w:rsidP="00D45E7D">
            <w:pPr>
              <w:pStyle w:val="NormalnyWeb"/>
              <w:tabs>
                <w:tab w:val="left" w:pos="2268"/>
              </w:tabs>
              <w:spacing w:before="0" w:after="0" w:line="200" w:lineRule="atLeast"/>
              <w:ind w:firstLine="0"/>
              <w:rPr>
                <w:rFonts w:eastAsia="Arial"/>
              </w:rPr>
            </w:pPr>
          </w:p>
        </w:tc>
      </w:tr>
      <w:tr w:rsidR="00533698" w14:paraId="474A999D" w14:textId="77777777" w:rsidTr="00533698">
        <w:trPr>
          <w:jc w:val="center"/>
        </w:trPr>
        <w:tc>
          <w:tcPr>
            <w:tcW w:w="3569" w:type="dxa"/>
            <w:tcBorders>
              <w:left w:val="single" w:sz="2" w:space="0" w:color="000001"/>
              <w:bottom w:val="single" w:sz="2" w:space="0" w:color="000001"/>
            </w:tcBorders>
            <w:shd w:val="clear" w:color="auto" w:fill="DDDDDD"/>
            <w:tcMar>
              <w:top w:w="0" w:type="dxa"/>
              <w:left w:w="0" w:type="dxa"/>
              <w:bottom w:w="0" w:type="dxa"/>
              <w:right w:w="0" w:type="dxa"/>
            </w:tcMar>
          </w:tcPr>
          <w:p w14:paraId="765260D8" w14:textId="77777777" w:rsidR="00533698" w:rsidRDefault="00533698" w:rsidP="00D45E7D">
            <w:pPr>
              <w:pStyle w:val="Standard"/>
              <w:tabs>
                <w:tab w:val="left" w:pos="4536"/>
              </w:tabs>
              <w:spacing w:line="200" w:lineRule="atLeast"/>
              <w:ind w:right="117" w:firstLine="0"/>
            </w:pPr>
            <w:r>
              <w:rPr>
                <w:rFonts w:ascii="Verdana" w:eastAsia="Verdana" w:hAnsi="Verdana" w:cs="Verdana"/>
                <w:sz w:val="18"/>
                <w:szCs w:val="18"/>
              </w:rPr>
              <w:t xml:space="preserve"> </w:t>
            </w:r>
            <w:r>
              <w:rPr>
                <w:rFonts w:ascii="Verdana" w:hAnsi="Verdana" w:cs="Verdana"/>
                <w:sz w:val="18"/>
                <w:szCs w:val="18"/>
              </w:rPr>
              <w:t>KATEGORIA</w:t>
            </w:r>
            <w:r>
              <w:rPr>
                <w:rFonts w:ascii="Verdana" w:eastAsia="Verdana" w:hAnsi="Verdana" w:cs="Verdana"/>
                <w:sz w:val="18"/>
                <w:szCs w:val="18"/>
              </w:rPr>
              <w:t xml:space="preserve"> </w:t>
            </w:r>
            <w:r>
              <w:rPr>
                <w:rFonts w:ascii="Verdana" w:hAnsi="Verdana" w:cs="Verdana"/>
                <w:sz w:val="18"/>
                <w:szCs w:val="18"/>
              </w:rPr>
              <w:t>OBIEKTU:</w:t>
            </w:r>
          </w:p>
        </w:tc>
        <w:tc>
          <w:tcPr>
            <w:tcW w:w="5590" w:type="dxa"/>
            <w:tcBorders>
              <w:left w:val="single" w:sz="2" w:space="0" w:color="000001"/>
              <w:bottom w:val="single" w:sz="2" w:space="0" w:color="000001"/>
              <w:right w:val="single" w:sz="2" w:space="0" w:color="000001"/>
            </w:tcBorders>
            <w:shd w:val="clear" w:color="auto" w:fill="FFFFFF"/>
            <w:tcMar>
              <w:top w:w="0" w:type="dxa"/>
              <w:left w:w="0" w:type="dxa"/>
              <w:bottom w:w="0" w:type="dxa"/>
              <w:right w:w="0" w:type="dxa"/>
            </w:tcMar>
          </w:tcPr>
          <w:p w14:paraId="509A375C" w14:textId="2BA5A0D8" w:rsidR="00533698" w:rsidRDefault="00533698" w:rsidP="001A17C9">
            <w:pPr>
              <w:pStyle w:val="Standard"/>
              <w:tabs>
                <w:tab w:val="left" w:pos="4536"/>
              </w:tabs>
              <w:spacing w:line="200" w:lineRule="atLeast"/>
              <w:ind w:right="113" w:firstLine="0"/>
              <w:rPr>
                <w:rFonts w:ascii="Verdana" w:hAnsi="Verdana" w:cs="Verdana"/>
                <w:b/>
                <w:bCs/>
                <w:sz w:val="18"/>
                <w:szCs w:val="18"/>
              </w:rPr>
            </w:pPr>
            <w:r>
              <w:rPr>
                <w:rFonts w:ascii="Verdana" w:hAnsi="Verdana" w:cs="Verdana"/>
                <w:b/>
                <w:bCs/>
                <w:sz w:val="18"/>
                <w:szCs w:val="18"/>
              </w:rPr>
              <w:t>NIE DOTYCZY</w:t>
            </w:r>
          </w:p>
        </w:tc>
      </w:tr>
      <w:tr w:rsidR="00533698" w14:paraId="107B6337" w14:textId="77777777" w:rsidTr="00533698">
        <w:trPr>
          <w:jc w:val="center"/>
        </w:trPr>
        <w:tc>
          <w:tcPr>
            <w:tcW w:w="3569" w:type="dxa"/>
            <w:tcBorders>
              <w:left w:val="single" w:sz="2" w:space="0" w:color="000001"/>
              <w:bottom w:val="single" w:sz="2" w:space="0" w:color="000001"/>
            </w:tcBorders>
            <w:shd w:val="clear" w:color="auto" w:fill="DDDDDD"/>
            <w:tcMar>
              <w:top w:w="0" w:type="dxa"/>
              <w:left w:w="0" w:type="dxa"/>
              <w:bottom w:w="0" w:type="dxa"/>
              <w:right w:w="0" w:type="dxa"/>
            </w:tcMar>
          </w:tcPr>
          <w:p w14:paraId="13F40A08" w14:textId="77777777" w:rsidR="00533698" w:rsidRDefault="00533698" w:rsidP="00D45E7D">
            <w:pPr>
              <w:pStyle w:val="Standard"/>
              <w:tabs>
                <w:tab w:val="left" w:pos="4536"/>
              </w:tabs>
              <w:spacing w:line="200" w:lineRule="atLeast"/>
              <w:ind w:right="117" w:firstLine="0"/>
            </w:pPr>
            <w:r>
              <w:rPr>
                <w:rFonts w:ascii="Verdana" w:eastAsia="Verdana" w:hAnsi="Verdana" w:cs="Verdana"/>
                <w:sz w:val="18"/>
                <w:szCs w:val="18"/>
              </w:rPr>
              <w:t xml:space="preserve"> </w:t>
            </w:r>
            <w:r>
              <w:rPr>
                <w:rFonts w:ascii="Verdana" w:hAnsi="Verdana" w:cs="Verdana"/>
                <w:sz w:val="18"/>
                <w:szCs w:val="18"/>
              </w:rPr>
              <w:t>NAZWA KWARTAŁU</w:t>
            </w:r>
          </w:p>
          <w:p w14:paraId="1431A143" w14:textId="77777777" w:rsidR="00533698" w:rsidRDefault="00533698" w:rsidP="00D45E7D">
            <w:pPr>
              <w:pStyle w:val="Standard"/>
              <w:tabs>
                <w:tab w:val="left" w:pos="4536"/>
              </w:tabs>
              <w:spacing w:line="200" w:lineRule="atLeast"/>
              <w:ind w:right="117" w:firstLine="0"/>
            </w:pPr>
            <w:r>
              <w:rPr>
                <w:rFonts w:ascii="Verdana" w:eastAsia="Verdana" w:hAnsi="Verdana" w:cs="Verdana"/>
                <w:sz w:val="18"/>
                <w:szCs w:val="18"/>
              </w:rPr>
              <w:t xml:space="preserve"> </w:t>
            </w:r>
            <w:r>
              <w:rPr>
                <w:rFonts w:ascii="Verdana" w:hAnsi="Verdana" w:cs="Verdana"/>
                <w:sz w:val="18"/>
                <w:szCs w:val="18"/>
              </w:rPr>
              <w:t>EWIDENCYJNEJ, NUMERY</w:t>
            </w:r>
          </w:p>
          <w:p w14:paraId="4F043E56" w14:textId="77777777" w:rsidR="00533698" w:rsidRDefault="00533698" w:rsidP="00D45E7D">
            <w:pPr>
              <w:pStyle w:val="Standard"/>
              <w:tabs>
                <w:tab w:val="left" w:pos="4536"/>
              </w:tabs>
              <w:spacing w:line="200" w:lineRule="atLeast"/>
              <w:ind w:right="117" w:firstLine="0"/>
            </w:pPr>
            <w:r>
              <w:rPr>
                <w:rFonts w:ascii="Verdana" w:eastAsia="Verdana" w:hAnsi="Verdana" w:cs="Verdana"/>
                <w:sz w:val="18"/>
                <w:szCs w:val="18"/>
              </w:rPr>
              <w:t xml:space="preserve"> </w:t>
            </w:r>
            <w:r>
              <w:rPr>
                <w:rFonts w:ascii="Verdana" w:hAnsi="Verdana" w:cs="Verdana"/>
                <w:sz w:val="18"/>
                <w:szCs w:val="18"/>
              </w:rPr>
              <w:t>DZIAŁEK EWIDENCYJNYCH:</w:t>
            </w:r>
          </w:p>
        </w:tc>
        <w:tc>
          <w:tcPr>
            <w:tcW w:w="5590" w:type="dxa"/>
            <w:tcBorders>
              <w:left w:val="single" w:sz="2" w:space="0" w:color="000001"/>
              <w:bottom w:val="single" w:sz="2" w:space="0" w:color="000001"/>
              <w:right w:val="single" w:sz="2" w:space="0" w:color="000001"/>
            </w:tcBorders>
            <w:shd w:val="clear" w:color="auto" w:fill="FFFFFF"/>
            <w:tcMar>
              <w:top w:w="0" w:type="dxa"/>
              <w:left w:w="0" w:type="dxa"/>
              <w:bottom w:w="0" w:type="dxa"/>
              <w:right w:w="0" w:type="dxa"/>
            </w:tcMar>
          </w:tcPr>
          <w:p w14:paraId="70D84F84" w14:textId="77777777" w:rsidR="00533698" w:rsidRPr="00533698" w:rsidRDefault="00533698" w:rsidP="00D45E7D">
            <w:pPr>
              <w:pStyle w:val="NormalnyWeb"/>
              <w:tabs>
                <w:tab w:val="left" w:pos="2268"/>
              </w:tabs>
              <w:spacing w:before="0" w:after="0" w:line="200" w:lineRule="atLeast"/>
              <w:ind w:firstLine="0"/>
              <w:rPr>
                <w:lang w:val="en-US"/>
              </w:rPr>
            </w:pPr>
            <w:r>
              <w:rPr>
                <w:rFonts w:eastAsia="Arial"/>
                <w:color w:val="auto"/>
                <w:lang w:val="en-US"/>
              </w:rPr>
              <w:t>NUMER KWARTAŁU ( PLOT OF LAND NUMBER): 223,</w:t>
            </w:r>
          </w:p>
          <w:p w14:paraId="356F78D5" w14:textId="77777777" w:rsidR="00533698" w:rsidRDefault="00533698" w:rsidP="00D45E7D">
            <w:pPr>
              <w:pStyle w:val="NormalnyWeb"/>
              <w:tabs>
                <w:tab w:val="left" w:pos="2268"/>
              </w:tabs>
              <w:spacing w:before="0" w:after="0" w:line="200" w:lineRule="atLeast"/>
              <w:ind w:firstLine="0"/>
            </w:pPr>
            <w:r>
              <w:rPr>
                <w:rFonts w:eastAsia="Arial"/>
                <w:color w:val="auto"/>
                <w:lang w:val="en-US"/>
              </w:rPr>
              <w:t>NUMER DZIAŁKI ( SQUARE DIVISION): 2</w:t>
            </w:r>
          </w:p>
        </w:tc>
      </w:tr>
      <w:tr w:rsidR="00533698" w14:paraId="00353533" w14:textId="77777777" w:rsidTr="001A17C9">
        <w:trPr>
          <w:trHeight w:val="1547"/>
          <w:jc w:val="center"/>
        </w:trPr>
        <w:tc>
          <w:tcPr>
            <w:tcW w:w="3569" w:type="dxa"/>
            <w:tcBorders>
              <w:left w:val="single" w:sz="2" w:space="0" w:color="000001"/>
              <w:bottom w:val="single" w:sz="2" w:space="0" w:color="000001"/>
            </w:tcBorders>
            <w:shd w:val="clear" w:color="auto" w:fill="DDDDDD"/>
            <w:tcMar>
              <w:top w:w="0" w:type="dxa"/>
              <w:left w:w="0" w:type="dxa"/>
              <w:bottom w:w="0" w:type="dxa"/>
              <w:right w:w="0" w:type="dxa"/>
            </w:tcMar>
          </w:tcPr>
          <w:p w14:paraId="6899F4AB" w14:textId="77777777" w:rsidR="00533698" w:rsidRDefault="00533698" w:rsidP="00D45E7D">
            <w:pPr>
              <w:pStyle w:val="Standard"/>
              <w:tabs>
                <w:tab w:val="left" w:pos="4536"/>
              </w:tabs>
              <w:spacing w:line="200" w:lineRule="atLeast"/>
              <w:ind w:right="117" w:firstLine="0"/>
            </w:pPr>
            <w:r>
              <w:rPr>
                <w:rFonts w:ascii="Verdana" w:eastAsia="Verdana" w:hAnsi="Verdana" w:cs="Verdana"/>
                <w:sz w:val="18"/>
                <w:szCs w:val="18"/>
                <w:lang w:val="en-US"/>
              </w:rPr>
              <w:t xml:space="preserve"> </w:t>
            </w:r>
            <w:r>
              <w:rPr>
                <w:rFonts w:ascii="Verdana" w:hAnsi="Verdana" w:cs="Verdana"/>
                <w:sz w:val="18"/>
                <w:szCs w:val="18"/>
              </w:rPr>
              <w:t>INWESTOR:</w:t>
            </w:r>
          </w:p>
          <w:p w14:paraId="754C2D18" w14:textId="77777777" w:rsidR="00533698" w:rsidRDefault="00533698" w:rsidP="00D45E7D">
            <w:pPr>
              <w:pStyle w:val="Standard"/>
              <w:tabs>
                <w:tab w:val="left" w:pos="4536"/>
              </w:tabs>
              <w:spacing w:line="200" w:lineRule="atLeast"/>
              <w:ind w:right="117" w:firstLine="0"/>
              <w:rPr>
                <w:rFonts w:ascii="Verdana" w:hAnsi="Verdana" w:cs="Verdana"/>
                <w:sz w:val="18"/>
                <w:szCs w:val="18"/>
              </w:rPr>
            </w:pPr>
          </w:p>
        </w:tc>
        <w:tc>
          <w:tcPr>
            <w:tcW w:w="5590" w:type="dxa"/>
            <w:tcBorders>
              <w:left w:val="single" w:sz="2" w:space="0" w:color="000001"/>
              <w:bottom w:val="single" w:sz="2" w:space="0" w:color="000001"/>
              <w:right w:val="single" w:sz="2" w:space="0" w:color="000001"/>
            </w:tcBorders>
            <w:shd w:val="clear" w:color="auto" w:fill="FFFFFF"/>
            <w:tcMar>
              <w:top w:w="0" w:type="dxa"/>
              <w:left w:w="0" w:type="dxa"/>
              <w:bottom w:w="0" w:type="dxa"/>
              <w:right w:w="0" w:type="dxa"/>
            </w:tcMar>
          </w:tcPr>
          <w:p w14:paraId="4CD03EF0" w14:textId="77777777" w:rsidR="00533698" w:rsidRDefault="00533698" w:rsidP="00D45E7D">
            <w:pPr>
              <w:pStyle w:val="Standard"/>
              <w:ind w:firstLine="0"/>
            </w:pPr>
            <w:r>
              <w:rPr>
                <w:noProof/>
              </w:rPr>
              <w:drawing>
                <wp:anchor distT="0" distB="0" distL="114300" distR="114300" simplePos="0" relativeHeight="251659264" behindDoc="1" locked="0" layoutInCell="1" allowOverlap="1" wp14:anchorId="2FECF9AB" wp14:editId="3132DFC0">
                  <wp:simplePos x="0" y="0"/>
                  <wp:positionH relativeFrom="column">
                    <wp:posOffset>1957675</wp:posOffset>
                  </wp:positionH>
                  <wp:positionV relativeFrom="paragraph">
                    <wp:posOffset>41404</wp:posOffset>
                  </wp:positionV>
                  <wp:extent cx="1484638" cy="671041"/>
                  <wp:effectExtent l="0" t="0" r="1262" b="0"/>
                  <wp:wrapNone/>
                  <wp:docPr id="6" name="grafika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lum/>
                            <a:alphaModFix/>
                          </a:blip>
                          <a:srcRect/>
                          <a:stretch>
                            <a:fillRect/>
                          </a:stretch>
                        </pic:blipFill>
                        <pic:spPr>
                          <a:xfrm>
                            <a:off x="0" y="0"/>
                            <a:ext cx="1484638" cy="671041"/>
                          </a:xfrm>
                          <a:prstGeom prst="rect">
                            <a:avLst/>
                          </a:prstGeom>
                          <a:noFill/>
                          <a:ln>
                            <a:noFill/>
                            <a:prstDash/>
                          </a:ln>
                        </pic:spPr>
                      </pic:pic>
                    </a:graphicData>
                  </a:graphic>
                </wp:anchor>
              </w:drawing>
            </w:r>
            <w:r>
              <w:rPr>
                <w:rFonts w:ascii="Verdana" w:eastAsia="Verdana" w:hAnsi="Verdana" w:cs="Verdana"/>
                <w:b/>
                <w:bCs/>
                <w:color w:val="000000"/>
                <w:sz w:val="18"/>
                <w:szCs w:val="18"/>
              </w:rPr>
              <w:t>UNIWERSYTET WARSZAWSKI</w:t>
            </w:r>
          </w:p>
          <w:p w14:paraId="6C0B4A5C" w14:textId="77777777" w:rsidR="00533698" w:rsidRDefault="00533698" w:rsidP="00D45E7D">
            <w:pPr>
              <w:pStyle w:val="Standard"/>
              <w:ind w:firstLine="0"/>
              <w:rPr>
                <w:rFonts w:ascii="Verdana" w:eastAsia="Verdana" w:hAnsi="Verdana" w:cs="Verdana"/>
                <w:color w:val="000000"/>
                <w:sz w:val="18"/>
                <w:szCs w:val="18"/>
              </w:rPr>
            </w:pPr>
            <w:r>
              <w:rPr>
                <w:rFonts w:ascii="Verdana" w:eastAsia="Verdana" w:hAnsi="Verdana" w:cs="Verdana"/>
                <w:color w:val="000000"/>
                <w:sz w:val="18"/>
                <w:szCs w:val="18"/>
              </w:rPr>
              <w:t>UL. KRAKOWSKIE</w:t>
            </w:r>
          </w:p>
          <w:p w14:paraId="0830AF13" w14:textId="77777777" w:rsidR="00533698" w:rsidRDefault="00533698" w:rsidP="00D45E7D">
            <w:pPr>
              <w:pStyle w:val="Standard"/>
              <w:ind w:firstLine="0"/>
              <w:rPr>
                <w:rFonts w:ascii="Verdana" w:eastAsia="Verdana" w:hAnsi="Verdana" w:cs="Verdana"/>
                <w:color w:val="000000"/>
                <w:sz w:val="18"/>
                <w:szCs w:val="18"/>
              </w:rPr>
            </w:pPr>
            <w:r>
              <w:rPr>
                <w:rFonts w:ascii="Verdana" w:eastAsia="Verdana" w:hAnsi="Verdana" w:cs="Verdana"/>
                <w:color w:val="000000"/>
                <w:sz w:val="18"/>
                <w:szCs w:val="18"/>
              </w:rPr>
              <w:t>PRZEDMIEŚCIE 26/28</w:t>
            </w:r>
          </w:p>
          <w:p w14:paraId="5D50CF7F" w14:textId="4E1EC144" w:rsidR="00533698" w:rsidRPr="001A17C9" w:rsidRDefault="00533698" w:rsidP="00D45E7D">
            <w:pPr>
              <w:pStyle w:val="Standard"/>
              <w:ind w:firstLine="0"/>
              <w:rPr>
                <w:rFonts w:ascii="Verdana" w:eastAsia="Verdana" w:hAnsi="Verdana" w:cs="Verdana"/>
                <w:color w:val="000000"/>
                <w:sz w:val="18"/>
                <w:szCs w:val="18"/>
              </w:rPr>
            </w:pPr>
            <w:r>
              <w:rPr>
                <w:rFonts w:ascii="Verdana" w:eastAsia="Verdana" w:hAnsi="Verdana" w:cs="Verdana"/>
                <w:color w:val="000000"/>
                <w:sz w:val="18"/>
                <w:szCs w:val="18"/>
              </w:rPr>
              <w:t>00-927 WARSZAWA</w:t>
            </w:r>
          </w:p>
        </w:tc>
      </w:tr>
      <w:tr w:rsidR="00533698" w14:paraId="41E60224" w14:textId="77777777" w:rsidTr="001554FE">
        <w:trPr>
          <w:jc w:val="center"/>
        </w:trPr>
        <w:tc>
          <w:tcPr>
            <w:tcW w:w="3569" w:type="dxa"/>
            <w:tcBorders>
              <w:left w:val="single" w:sz="2" w:space="0" w:color="000001"/>
            </w:tcBorders>
            <w:shd w:val="clear" w:color="auto" w:fill="DDDDDD"/>
            <w:tcMar>
              <w:top w:w="0" w:type="dxa"/>
              <w:left w:w="0" w:type="dxa"/>
              <w:bottom w:w="0" w:type="dxa"/>
              <w:right w:w="0" w:type="dxa"/>
            </w:tcMar>
          </w:tcPr>
          <w:p w14:paraId="1446A286" w14:textId="77777777" w:rsidR="00533698" w:rsidRDefault="00533698" w:rsidP="00D45E7D">
            <w:pPr>
              <w:pStyle w:val="Standard"/>
              <w:tabs>
                <w:tab w:val="left" w:pos="4536"/>
              </w:tabs>
              <w:spacing w:line="200" w:lineRule="atLeast"/>
              <w:ind w:right="117" w:firstLine="0"/>
            </w:pPr>
            <w:r>
              <w:rPr>
                <w:rFonts w:ascii="Verdana" w:eastAsia="Verdana" w:hAnsi="Verdana" w:cs="Verdana"/>
                <w:sz w:val="18"/>
                <w:szCs w:val="18"/>
                <w:lang w:val="en-US"/>
              </w:rPr>
              <w:t xml:space="preserve"> OPRACOWANIE</w:t>
            </w:r>
            <w:r>
              <w:rPr>
                <w:rFonts w:ascii="Verdana" w:hAnsi="Verdana" w:cs="Verdana"/>
                <w:sz w:val="18"/>
                <w:szCs w:val="18"/>
              </w:rPr>
              <w:t>:</w:t>
            </w:r>
          </w:p>
        </w:tc>
        <w:tc>
          <w:tcPr>
            <w:tcW w:w="5590" w:type="dxa"/>
            <w:tcBorders>
              <w:left w:val="single" w:sz="2" w:space="0" w:color="000001"/>
              <w:right w:val="single" w:sz="2" w:space="0" w:color="000001"/>
            </w:tcBorders>
            <w:shd w:val="clear" w:color="auto" w:fill="FFFFFF"/>
            <w:tcMar>
              <w:top w:w="0" w:type="dxa"/>
              <w:left w:w="0" w:type="dxa"/>
              <w:bottom w:w="0" w:type="dxa"/>
              <w:right w:w="0" w:type="dxa"/>
            </w:tcMar>
          </w:tcPr>
          <w:p w14:paraId="74D59C9C" w14:textId="77777777" w:rsidR="00533698" w:rsidRDefault="00533698" w:rsidP="001A17C9">
            <w:pPr>
              <w:pStyle w:val="Standard"/>
              <w:ind w:firstLine="0"/>
            </w:pPr>
          </w:p>
        </w:tc>
      </w:tr>
      <w:tr w:rsidR="001554FE" w14:paraId="74719266" w14:textId="77777777" w:rsidTr="002E3032">
        <w:trPr>
          <w:jc w:val="center"/>
        </w:trPr>
        <w:tc>
          <w:tcPr>
            <w:tcW w:w="3569" w:type="dxa"/>
            <w:tcBorders>
              <w:left w:val="single" w:sz="2" w:space="0" w:color="000001"/>
            </w:tcBorders>
            <w:shd w:val="clear" w:color="auto" w:fill="DDDDDD"/>
            <w:tcMar>
              <w:top w:w="0" w:type="dxa"/>
              <w:left w:w="0" w:type="dxa"/>
              <w:bottom w:w="0" w:type="dxa"/>
              <w:right w:w="0" w:type="dxa"/>
            </w:tcMar>
          </w:tcPr>
          <w:p w14:paraId="53140911" w14:textId="77777777" w:rsidR="001554FE" w:rsidRDefault="001554FE" w:rsidP="00D45E7D">
            <w:pPr>
              <w:pStyle w:val="Standard"/>
              <w:tabs>
                <w:tab w:val="left" w:pos="4536"/>
              </w:tabs>
              <w:spacing w:line="200" w:lineRule="atLeast"/>
              <w:ind w:right="117" w:firstLine="0"/>
              <w:rPr>
                <w:rFonts w:ascii="Verdana" w:eastAsia="Verdana" w:hAnsi="Verdana" w:cs="Verdana"/>
                <w:sz w:val="18"/>
                <w:szCs w:val="18"/>
                <w:lang w:val="en-US"/>
              </w:rPr>
            </w:pPr>
          </w:p>
        </w:tc>
        <w:tc>
          <w:tcPr>
            <w:tcW w:w="5590" w:type="dxa"/>
            <w:tcBorders>
              <w:left w:val="single" w:sz="2" w:space="0" w:color="000001"/>
              <w:right w:val="single" w:sz="2" w:space="0" w:color="000001"/>
            </w:tcBorders>
            <w:shd w:val="clear" w:color="auto" w:fill="FFFFFF"/>
            <w:tcMar>
              <w:top w:w="0" w:type="dxa"/>
              <w:left w:w="0" w:type="dxa"/>
              <w:bottom w:w="0" w:type="dxa"/>
              <w:right w:w="0" w:type="dxa"/>
            </w:tcMar>
          </w:tcPr>
          <w:p w14:paraId="42ACA638" w14:textId="77777777" w:rsidR="001554FE" w:rsidRDefault="001554FE" w:rsidP="001A17C9">
            <w:pPr>
              <w:pStyle w:val="Standard"/>
              <w:ind w:firstLine="0"/>
            </w:pPr>
          </w:p>
        </w:tc>
      </w:tr>
      <w:tr w:rsidR="002E3032" w14:paraId="50C1975E" w14:textId="77777777" w:rsidTr="002E3032">
        <w:trPr>
          <w:jc w:val="center"/>
        </w:trPr>
        <w:tc>
          <w:tcPr>
            <w:tcW w:w="3569" w:type="dxa"/>
            <w:tcBorders>
              <w:left w:val="single" w:sz="2" w:space="0" w:color="000001"/>
            </w:tcBorders>
            <w:shd w:val="clear" w:color="auto" w:fill="DDDDDD"/>
            <w:tcMar>
              <w:top w:w="0" w:type="dxa"/>
              <w:left w:w="0" w:type="dxa"/>
              <w:bottom w:w="0" w:type="dxa"/>
              <w:right w:w="0" w:type="dxa"/>
            </w:tcMar>
          </w:tcPr>
          <w:p w14:paraId="70B3C04C" w14:textId="77777777" w:rsidR="002E3032" w:rsidRDefault="002E3032" w:rsidP="00D45E7D">
            <w:pPr>
              <w:pStyle w:val="Standard"/>
              <w:tabs>
                <w:tab w:val="left" w:pos="4536"/>
              </w:tabs>
              <w:spacing w:line="200" w:lineRule="atLeast"/>
              <w:ind w:right="117" w:firstLine="0"/>
              <w:rPr>
                <w:rFonts w:ascii="Verdana" w:eastAsia="Verdana" w:hAnsi="Verdana" w:cs="Verdana"/>
                <w:sz w:val="18"/>
                <w:szCs w:val="18"/>
                <w:lang w:val="en-US"/>
              </w:rPr>
            </w:pPr>
          </w:p>
          <w:p w14:paraId="669E2971" w14:textId="2DD8C96A" w:rsidR="002E3032" w:rsidRDefault="002E3032" w:rsidP="00D45E7D">
            <w:pPr>
              <w:pStyle w:val="Standard"/>
              <w:tabs>
                <w:tab w:val="left" w:pos="4536"/>
              </w:tabs>
              <w:spacing w:line="200" w:lineRule="atLeast"/>
              <w:ind w:right="117" w:firstLine="0"/>
              <w:rPr>
                <w:rFonts w:ascii="Verdana" w:eastAsia="Verdana" w:hAnsi="Verdana" w:cs="Verdana"/>
                <w:sz w:val="18"/>
                <w:szCs w:val="18"/>
                <w:lang w:val="en-US"/>
              </w:rPr>
            </w:pPr>
          </w:p>
        </w:tc>
        <w:tc>
          <w:tcPr>
            <w:tcW w:w="5590" w:type="dxa"/>
            <w:tcBorders>
              <w:left w:val="single" w:sz="2" w:space="0" w:color="000001"/>
              <w:right w:val="single" w:sz="2" w:space="0" w:color="000001"/>
            </w:tcBorders>
            <w:shd w:val="clear" w:color="auto" w:fill="FFFFFF"/>
            <w:tcMar>
              <w:top w:w="0" w:type="dxa"/>
              <w:left w:w="0" w:type="dxa"/>
              <w:bottom w:w="0" w:type="dxa"/>
              <w:right w:w="0" w:type="dxa"/>
            </w:tcMar>
          </w:tcPr>
          <w:p w14:paraId="5CA8BF59" w14:textId="77777777" w:rsidR="002E3032" w:rsidRDefault="002E3032" w:rsidP="001A17C9">
            <w:pPr>
              <w:pStyle w:val="Standard"/>
              <w:ind w:firstLine="0"/>
            </w:pPr>
          </w:p>
        </w:tc>
      </w:tr>
      <w:tr w:rsidR="002E3032" w14:paraId="76822813" w14:textId="77777777" w:rsidTr="00533698">
        <w:trPr>
          <w:jc w:val="center"/>
        </w:trPr>
        <w:tc>
          <w:tcPr>
            <w:tcW w:w="3569" w:type="dxa"/>
            <w:tcBorders>
              <w:left w:val="single" w:sz="2" w:space="0" w:color="000001"/>
              <w:bottom w:val="single" w:sz="2" w:space="0" w:color="000001"/>
            </w:tcBorders>
            <w:shd w:val="clear" w:color="auto" w:fill="DDDDDD"/>
            <w:tcMar>
              <w:top w:w="0" w:type="dxa"/>
              <w:left w:w="0" w:type="dxa"/>
              <w:bottom w:w="0" w:type="dxa"/>
              <w:right w:w="0" w:type="dxa"/>
            </w:tcMar>
          </w:tcPr>
          <w:p w14:paraId="322352DF" w14:textId="77777777" w:rsidR="002E3032" w:rsidRDefault="002E3032" w:rsidP="00D45E7D">
            <w:pPr>
              <w:pStyle w:val="Standard"/>
              <w:tabs>
                <w:tab w:val="left" w:pos="4536"/>
              </w:tabs>
              <w:spacing w:line="200" w:lineRule="atLeast"/>
              <w:ind w:right="117" w:firstLine="0"/>
              <w:rPr>
                <w:rFonts w:ascii="Verdana" w:eastAsia="Verdana" w:hAnsi="Verdana" w:cs="Verdana"/>
                <w:sz w:val="18"/>
                <w:szCs w:val="18"/>
                <w:lang w:val="en-US"/>
              </w:rPr>
            </w:pPr>
          </w:p>
        </w:tc>
        <w:tc>
          <w:tcPr>
            <w:tcW w:w="5590" w:type="dxa"/>
            <w:tcBorders>
              <w:left w:val="single" w:sz="2" w:space="0" w:color="000001"/>
              <w:bottom w:val="single" w:sz="2" w:space="0" w:color="000001"/>
              <w:right w:val="single" w:sz="2" w:space="0" w:color="000001"/>
            </w:tcBorders>
            <w:shd w:val="clear" w:color="auto" w:fill="FFFFFF"/>
            <w:tcMar>
              <w:top w:w="0" w:type="dxa"/>
              <w:left w:w="0" w:type="dxa"/>
              <w:bottom w:w="0" w:type="dxa"/>
              <w:right w:w="0" w:type="dxa"/>
            </w:tcMar>
          </w:tcPr>
          <w:p w14:paraId="102F0291" w14:textId="77777777" w:rsidR="002E3032" w:rsidRDefault="002E3032" w:rsidP="001A17C9">
            <w:pPr>
              <w:pStyle w:val="Standard"/>
              <w:ind w:firstLine="0"/>
            </w:pPr>
          </w:p>
        </w:tc>
      </w:tr>
    </w:tbl>
    <w:p w14:paraId="08DD4895" w14:textId="0D2572A9" w:rsidR="002E3032" w:rsidRDefault="002E3032">
      <w:pPr>
        <w:pStyle w:val="Nagwekspisutreci"/>
        <w:rPr>
          <w:rFonts w:asciiTheme="minorHAnsi" w:eastAsiaTheme="minorHAnsi" w:hAnsiTheme="minorHAnsi" w:cstheme="minorBidi"/>
          <w:color w:val="auto"/>
          <w:sz w:val="22"/>
          <w:szCs w:val="22"/>
          <w:lang w:eastAsia="en-US"/>
        </w:rPr>
      </w:pPr>
      <w:bookmarkStart w:id="0" w:name="_Toc197640937"/>
    </w:p>
    <w:p w14:paraId="70AC67BA" w14:textId="21143C77" w:rsidR="002E3032" w:rsidRDefault="002E3032" w:rsidP="002E3032"/>
    <w:p w14:paraId="2060584E" w14:textId="2B286F38" w:rsidR="002E3032" w:rsidRDefault="002E3032" w:rsidP="002E3032"/>
    <w:p w14:paraId="493F8ABD" w14:textId="6FF86139" w:rsidR="002E3032" w:rsidRDefault="00637983" w:rsidP="002E3032">
      <w:r>
        <w:t xml:space="preserve"> </w:t>
      </w:r>
    </w:p>
    <w:p w14:paraId="7856AB2D" w14:textId="2FF1D815" w:rsidR="002E3032" w:rsidRDefault="002E3032" w:rsidP="002E3032"/>
    <w:p w14:paraId="6BFB657C" w14:textId="2671274E" w:rsidR="002E3032" w:rsidRDefault="002E3032" w:rsidP="002E3032"/>
    <w:p w14:paraId="5DFDAC7B" w14:textId="67CEE005" w:rsidR="002E3032" w:rsidRDefault="002E3032" w:rsidP="002E3032"/>
    <w:p w14:paraId="06750AE5" w14:textId="532F95F5" w:rsidR="002E3032" w:rsidRDefault="002E3032" w:rsidP="002E3032"/>
    <w:p w14:paraId="6398BCA1" w14:textId="75896A84" w:rsidR="002E3032" w:rsidRDefault="002E3032" w:rsidP="002E3032"/>
    <w:p w14:paraId="33C837B9" w14:textId="230E9218" w:rsidR="002E3032" w:rsidRDefault="002E3032" w:rsidP="002E3032"/>
    <w:p w14:paraId="01076D0D" w14:textId="14EF4665" w:rsidR="002E3032" w:rsidRDefault="002E3032" w:rsidP="002E3032"/>
    <w:p w14:paraId="3A6C4CC9" w14:textId="76E7FE4B" w:rsidR="002E3032" w:rsidRDefault="002E3032" w:rsidP="002E3032"/>
    <w:p w14:paraId="3D137C1B" w14:textId="2F8CF133" w:rsidR="002E3032" w:rsidRDefault="002E3032" w:rsidP="002E3032"/>
    <w:p w14:paraId="4D0DFFC1" w14:textId="2D195ADE" w:rsidR="002E3032" w:rsidRDefault="002E3032" w:rsidP="002E3032"/>
    <w:p w14:paraId="40BFC2A0" w14:textId="179A5503" w:rsidR="002E3032" w:rsidRDefault="002E3032" w:rsidP="002E3032"/>
    <w:p w14:paraId="16BC0240" w14:textId="45AF0088" w:rsidR="002E3032" w:rsidRDefault="002E3032" w:rsidP="002E3032"/>
    <w:p w14:paraId="65B42C7C" w14:textId="0EF32A28" w:rsidR="002E3032" w:rsidRDefault="002E3032" w:rsidP="002E3032">
      <w:pPr>
        <w:pStyle w:val="Nagwek1"/>
        <w:numPr>
          <w:ilvl w:val="0"/>
          <w:numId w:val="32"/>
        </w:numPr>
      </w:pPr>
      <w:bookmarkStart w:id="1" w:name="_Toc206748722"/>
      <w:r>
        <w:t>Spis treści</w:t>
      </w:r>
      <w:bookmarkEnd w:id="1"/>
    </w:p>
    <w:p w14:paraId="370670E3" w14:textId="77777777" w:rsidR="002E3032" w:rsidRDefault="002E3032" w:rsidP="002E3032"/>
    <w:sdt>
      <w:sdtPr>
        <w:id w:val="-1755739223"/>
        <w:docPartObj>
          <w:docPartGallery w:val="Table of Contents"/>
          <w:docPartUnique/>
        </w:docPartObj>
      </w:sdtPr>
      <w:sdtEndPr>
        <w:rPr>
          <w:b/>
          <w:bCs/>
        </w:rPr>
      </w:sdtEndPr>
      <w:sdtContent>
        <w:p w14:paraId="0E309F45" w14:textId="2C3637C6" w:rsidR="00186997" w:rsidRPr="002E3032" w:rsidRDefault="00186997" w:rsidP="002E3032"/>
        <w:p w14:paraId="1312956A" w14:textId="0BE96C26" w:rsidR="00281B7A" w:rsidRDefault="00186997">
          <w:pPr>
            <w:pStyle w:val="Spistreci1"/>
            <w:tabs>
              <w:tab w:val="left" w:pos="480"/>
              <w:tab w:val="right" w:leader="dot" w:pos="9062"/>
            </w:tabs>
            <w:rPr>
              <w:rFonts w:eastAsiaTheme="minorEastAsia"/>
              <w:noProof/>
              <w:kern w:val="2"/>
              <w:sz w:val="24"/>
              <w:szCs w:val="24"/>
              <w:lang w:eastAsia="pl-PL"/>
              <w14:ligatures w14:val="standardContextual"/>
            </w:rPr>
          </w:pPr>
          <w:r>
            <w:fldChar w:fldCharType="begin"/>
          </w:r>
          <w:r>
            <w:instrText xml:space="preserve"> TOC \o "1-3" \h \z \u </w:instrText>
          </w:r>
          <w:r>
            <w:fldChar w:fldCharType="separate"/>
          </w:r>
          <w:hyperlink w:anchor="_Toc206748722" w:history="1">
            <w:r w:rsidR="00281B7A" w:rsidRPr="003B5EA7">
              <w:rPr>
                <w:rStyle w:val="Hipercze"/>
                <w:noProof/>
              </w:rPr>
              <w:t>1.</w:t>
            </w:r>
            <w:r w:rsidR="00281B7A">
              <w:rPr>
                <w:rFonts w:eastAsiaTheme="minorEastAsia"/>
                <w:noProof/>
                <w:kern w:val="2"/>
                <w:sz w:val="24"/>
                <w:szCs w:val="24"/>
                <w:lang w:eastAsia="pl-PL"/>
                <w14:ligatures w14:val="standardContextual"/>
              </w:rPr>
              <w:tab/>
            </w:r>
            <w:r w:rsidR="00281B7A" w:rsidRPr="003B5EA7">
              <w:rPr>
                <w:rStyle w:val="Hipercze"/>
                <w:noProof/>
              </w:rPr>
              <w:t>Spis treści</w:t>
            </w:r>
            <w:r w:rsidR="00281B7A">
              <w:rPr>
                <w:noProof/>
                <w:webHidden/>
              </w:rPr>
              <w:tab/>
            </w:r>
            <w:r w:rsidR="00281B7A">
              <w:rPr>
                <w:noProof/>
                <w:webHidden/>
              </w:rPr>
              <w:fldChar w:fldCharType="begin"/>
            </w:r>
            <w:r w:rsidR="00281B7A">
              <w:rPr>
                <w:noProof/>
                <w:webHidden/>
              </w:rPr>
              <w:instrText xml:space="preserve"> PAGEREF _Toc206748722 \h </w:instrText>
            </w:r>
            <w:r w:rsidR="00281B7A">
              <w:rPr>
                <w:noProof/>
                <w:webHidden/>
              </w:rPr>
            </w:r>
            <w:r w:rsidR="00281B7A">
              <w:rPr>
                <w:noProof/>
                <w:webHidden/>
              </w:rPr>
              <w:fldChar w:fldCharType="separate"/>
            </w:r>
            <w:r w:rsidR="00281B7A">
              <w:rPr>
                <w:noProof/>
                <w:webHidden/>
              </w:rPr>
              <w:t>2</w:t>
            </w:r>
            <w:r w:rsidR="00281B7A">
              <w:rPr>
                <w:noProof/>
                <w:webHidden/>
              </w:rPr>
              <w:fldChar w:fldCharType="end"/>
            </w:r>
          </w:hyperlink>
        </w:p>
        <w:p w14:paraId="4AFAC718" w14:textId="4055FF16"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23" w:history="1">
            <w:r w:rsidR="00281B7A" w:rsidRPr="003B5EA7">
              <w:rPr>
                <w:rStyle w:val="Hipercze"/>
                <w:noProof/>
              </w:rPr>
              <w:t>2. Informacje wstępne.</w:t>
            </w:r>
            <w:r w:rsidR="00281B7A">
              <w:rPr>
                <w:noProof/>
                <w:webHidden/>
              </w:rPr>
              <w:tab/>
            </w:r>
            <w:r w:rsidR="00281B7A">
              <w:rPr>
                <w:noProof/>
                <w:webHidden/>
              </w:rPr>
              <w:fldChar w:fldCharType="begin"/>
            </w:r>
            <w:r w:rsidR="00281B7A">
              <w:rPr>
                <w:noProof/>
                <w:webHidden/>
              </w:rPr>
              <w:instrText xml:space="preserve"> PAGEREF _Toc206748723 \h </w:instrText>
            </w:r>
            <w:r w:rsidR="00281B7A">
              <w:rPr>
                <w:noProof/>
                <w:webHidden/>
              </w:rPr>
            </w:r>
            <w:r w:rsidR="00281B7A">
              <w:rPr>
                <w:noProof/>
                <w:webHidden/>
              </w:rPr>
              <w:fldChar w:fldCharType="separate"/>
            </w:r>
            <w:r w:rsidR="00281B7A">
              <w:rPr>
                <w:noProof/>
                <w:webHidden/>
              </w:rPr>
              <w:t>3</w:t>
            </w:r>
            <w:r w:rsidR="00281B7A">
              <w:rPr>
                <w:noProof/>
                <w:webHidden/>
              </w:rPr>
              <w:fldChar w:fldCharType="end"/>
            </w:r>
          </w:hyperlink>
        </w:p>
        <w:p w14:paraId="11B4CE6B" w14:textId="22251B6B"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24" w:history="1">
            <w:r w:rsidR="00281B7A" w:rsidRPr="003B5EA7">
              <w:rPr>
                <w:rStyle w:val="Hipercze"/>
                <w:noProof/>
              </w:rPr>
              <w:t>3. Część opisowa projektu koncepcyjnego.</w:t>
            </w:r>
            <w:r w:rsidR="00281B7A">
              <w:rPr>
                <w:noProof/>
                <w:webHidden/>
              </w:rPr>
              <w:tab/>
            </w:r>
            <w:r w:rsidR="00281B7A">
              <w:rPr>
                <w:noProof/>
                <w:webHidden/>
              </w:rPr>
              <w:fldChar w:fldCharType="begin"/>
            </w:r>
            <w:r w:rsidR="00281B7A">
              <w:rPr>
                <w:noProof/>
                <w:webHidden/>
              </w:rPr>
              <w:instrText xml:space="preserve"> PAGEREF _Toc206748724 \h </w:instrText>
            </w:r>
            <w:r w:rsidR="00281B7A">
              <w:rPr>
                <w:noProof/>
                <w:webHidden/>
              </w:rPr>
            </w:r>
            <w:r w:rsidR="00281B7A">
              <w:rPr>
                <w:noProof/>
                <w:webHidden/>
              </w:rPr>
              <w:fldChar w:fldCharType="separate"/>
            </w:r>
            <w:r w:rsidR="00281B7A">
              <w:rPr>
                <w:noProof/>
                <w:webHidden/>
              </w:rPr>
              <w:t>5</w:t>
            </w:r>
            <w:r w:rsidR="00281B7A">
              <w:rPr>
                <w:noProof/>
                <w:webHidden/>
              </w:rPr>
              <w:fldChar w:fldCharType="end"/>
            </w:r>
          </w:hyperlink>
        </w:p>
        <w:p w14:paraId="605FAB85" w14:textId="03F5FD49"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25" w:history="1">
            <w:r w:rsidR="00281B7A" w:rsidRPr="003B5EA7">
              <w:rPr>
                <w:rStyle w:val="Hipercze"/>
                <w:noProof/>
              </w:rPr>
              <w:t>4. Opis ogólny przedmiotu zamówienia.</w:t>
            </w:r>
            <w:r w:rsidR="00281B7A">
              <w:rPr>
                <w:noProof/>
                <w:webHidden/>
              </w:rPr>
              <w:tab/>
            </w:r>
            <w:r w:rsidR="00281B7A">
              <w:rPr>
                <w:noProof/>
                <w:webHidden/>
              </w:rPr>
              <w:fldChar w:fldCharType="begin"/>
            </w:r>
            <w:r w:rsidR="00281B7A">
              <w:rPr>
                <w:noProof/>
                <w:webHidden/>
              </w:rPr>
              <w:instrText xml:space="preserve"> PAGEREF _Toc206748725 \h </w:instrText>
            </w:r>
            <w:r w:rsidR="00281B7A">
              <w:rPr>
                <w:noProof/>
                <w:webHidden/>
              </w:rPr>
            </w:r>
            <w:r w:rsidR="00281B7A">
              <w:rPr>
                <w:noProof/>
                <w:webHidden/>
              </w:rPr>
              <w:fldChar w:fldCharType="separate"/>
            </w:r>
            <w:r w:rsidR="00281B7A">
              <w:rPr>
                <w:noProof/>
                <w:webHidden/>
              </w:rPr>
              <w:t>5</w:t>
            </w:r>
            <w:r w:rsidR="00281B7A">
              <w:rPr>
                <w:noProof/>
                <w:webHidden/>
              </w:rPr>
              <w:fldChar w:fldCharType="end"/>
            </w:r>
          </w:hyperlink>
        </w:p>
        <w:p w14:paraId="5144068D" w14:textId="4989ABA0"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26" w:history="1">
            <w:r w:rsidR="00281B7A" w:rsidRPr="003B5EA7">
              <w:rPr>
                <w:rStyle w:val="Hipercze"/>
                <w:noProof/>
              </w:rPr>
              <w:t>4.1 Charakterystyczne parametry określające wielkość obiektu lub zakres robót budowlanych;</w:t>
            </w:r>
            <w:r w:rsidR="00281B7A">
              <w:rPr>
                <w:noProof/>
                <w:webHidden/>
              </w:rPr>
              <w:tab/>
            </w:r>
            <w:r w:rsidR="00281B7A">
              <w:rPr>
                <w:noProof/>
                <w:webHidden/>
              </w:rPr>
              <w:fldChar w:fldCharType="begin"/>
            </w:r>
            <w:r w:rsidR="00281B7A">
              <w:rPr>
                <w:noProof/>
                <w:webHidden/>
              </w:rPr>
              <w:instrText xml:space="preserve"> PAGEREF _Toc206748726 \h </w:instrText>
            </w:r>
            <w:r w:rsidR="00281B7A">
              <w:rPr>
                <w:noProof/>
                <w:webHidden/>
              </w:rPr>
            </w:r>
            <w:r w:rsidR="00281B7A">
              <w:rPr>
                <w:noProof/>
                <w:webHidden/>
              </w:rPr>
              <w:fldChar w:fldCharType="separate"/>
            </w:r>
            <w:r w:rsidR="00281B7A">
              <w:rPr>
                <w:noProof/>
                <w:webHidden/>
              </w:rPr>
              <w:t>13</w:t>
            </w:r>
            <w:r w:rsidR="00281B7A">
              <w:rPr>
                <w:noProof/>
                <w:webHidden/>
              </w:rPr>
              <w:fldChar w:fldCharType="end"/>
            </w:r>
          </w:hyperlink>
        </w:p>
        <w:p w14:paraId="39BC2504" w14:textId="6265F64D"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27" w:history="1">
            <w:r w:rsidR="00281B7A" w:rsidRPr="003B5EA7">
              <w:rPr>
                <w:rStyle w:val="Hipercze"/>
                <w:noProof/>
              </w:rPr>
              <w:t>4.2 Aktualne uwarunkowania wykonania przedmiotu zamówienia;</w:t>
            </w:r>
            <w:r w:rsidR="00281B7A">
              <w:rPr>
                <w:noProof/>
                <w:webHidden/>
              </w:rPr>
              <w:tab/>
            </w:r>
            <w:r w:rsidR="00281B7A">
              <w:rPr>
                <w:noProof/>
                <w:webHidden/>
              </w:rPr>
              <w:fldChar w:fldCharType="begin"/>
            </w:r>
            <w:r w:rsidR="00281B7A">
              <w:rPr>
                <w:noProof/>
                <w:webHidden/>
              </w:rPr>
              <w:instrText xml:space="preserve"> PAGEREF _Toc206748727 \h </w:instrText>
            </w:r>
            <w:r w:rsidR="00281B7A">
              <w:rPr>
                <w:noProof/>
                <w:webHidden/>
              </w:rPr>
            </w:r>
            <w:r w:rsidR="00281B7A">
              <w:rPr>
                <w:noProof/>
                <w:webHidden/>
              </w:rPr>
              <w:fldChar w:fldCharType="separate"/>
            </w:r>
            <w:r w:rsidR="00281B7A">
              <w:rPr>
                <w:noProof/>
                <w:webHidden/>
              </w:rPr>
              <w:t>14</w:t>
            </w:r>
            <w:r w:rsidR="00281B7A">
              <w:rPr>
                <w:noProof/>
                <w:webHidden/>
              </w:rPr>
              <w:fldChar w:fldCharType="end"/>
            </w:r>
          </w:hyperlink>
        </w:p>
        <w:p w14:paraId="01E4E379" w14:textId="0D0830BC"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28" w:history="1">
            <w:r w:rsidR="00281B7A" w:rsidRPr="003B5EA7">
              <w:rPr>
                <w:rStyle w:val="Hipercze"/>
                <w:noProof/>
              </w:rPr>
              <w:t>4.3 Ogólne właściwości funkcjonalno-użytkowe;</w:t>
            </w:r>
            <w:r w:rsidR="00281B7A">
              <w:rPr>
                <w:noProof/>
                <w:webHidden/>
              </w:rPr>
              <w:tab/>
            </w:r>
            <w:r w:rsidR="00281B7A">
              <w:rPr>
                <w:noProof/>
                <w:webHidden/>
              </w:rPr>
              <w:fldChar w:fldCharType="begin"/>
            </w:r>
            <w:r w:rsidR="00281B7A">
              <w:rPr>
                <w:noProof/>
                <w:webHidden/>
              </w:rPr>
              <w:instrText xml:space="preserve"> PAGEREF _Toc206748728 \h </w:instrText>
            </w:r>
            <w:r w:rsidR="00281B7A">
              <w:rPr>
                <w:noProof/>
                <w:webHidden/>
              </w:rPr>
            </w:r>
            <w:r w:rsidR="00281B7A">
              <w:rPr>
                <w:noProof/>
                <w:webHidden/>
              </w:rPr>
              <w:fldChar w:fldCharType="separate"/>
            </w:r>
            <w:r w:rsidR="00281B7A">
              <w:rPr>
                <w:noProof/>
                <w:webHidden/>
              </w:rPr>
              <w:t>14</w:t>
            </w:r>
            <w:r w:rsidR="00281B7A">
              <w:rPr>
                <w:noProof/>
                <w:webHidden/>
              </w:rPr>
              <w:fldChar w:fldCharType="end"/>
            </w:r>
          </w:hyperlink>
        </w:p>
        <w:p w14:paraId="44F74457" w14:textId="4C221D60"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29" w:history="1">
            <w:r w:rsidR="00281B7A" w:rsidRPr="003B5EA7">
              <w:rPr>
                <w:rStyle w:val="Hipercze"/>
                <w:noProof/>
              </w:rPr>
              <w:t>4.4. Szczegółowe właściwości funkcjonalno-użytkowe wyrażone we wskaźnikach powierzchniowo-kubaturowych.</w:t>
            </w:r>
            <w:r w:rsidR="00281B7A">
              <w:rPr>
                <w:noProof/>
                <w:webHidden/>
              </w:rPr>
              <w:tab/>
            </w:r>
            <w:r w:rsidR="00281B7A">
              <w:rPr>
                <w:noProof/>
                <w:webHidden/>
              </w:rPr>
              <w:fldChar w:fldCharType="begin"/>
            </w:r>
            <w:r w:rsidR="00281B7A">
              <w:rPr>
                <w:noProof/>
                <w:webHidden/>
              </w:rPr>
              <w:instrText xml:space="preserve"> PAGEREF _Toc206748729 \h </w:instrText>
            </w:r>
            <w:r w:rsidR="00281B7A">
              <w:rPr>
                <w:noProof/>
                <w:webHidden/>
              </w:rPr>
            </w:r>
            <w:r w:rsidR="00281B7A">
              <w:rPr>
                <w:noProof/>
                <w:webHidden/>
              </w:rPr>
              <w:fldChar w:fldCharType="separate"/>
            </w:r>
            <w:r w:rsidR="00281B7A">
              <w:rPr>
                <w:noProof/>
                <w:webHidden/>
              </w:rPr>
              <w:t>29</w:t>
            </w:r>
            <w:r w:rsidR="00281B7A">
              <w:rPr>
                <w:noProof/>
                <w:webHidden/>
              </w:rPr>
              <w:fldChar w:fldCharType="end"/>
            </w:r>
          </w:hyperlink>
        </w:p>
        <w:p w14:paraId="5D059DF7" w14:textId="180017C0"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30" w:history="1">
            <w:r w:rsidR="00281B7A" w:rsidRPr="003B5EA7">
              <w:rPr>
                <w:rStyle w:val="Hipercze"/>
                <w:noProof/>
              </w:rPr>
              <w:t>4.4.1 Powierzchnie użytkowe poszczególnych pomieszczeń wraz z określeniem ich funkcji.</w:t>
            </w:r>
            <w:r w:rsidR="00281B7A">
              <w:rPr>
                <w:noProof/>
                <w:webHidden/>
              </w:rPr>
              <w:tab/>
            </w:r>
            <w:r w:rsidR="00281B7A">
              <w:rPr>
                <w:noProof/>
                <w:webHidden/>
              </w:rPr>
              <w:fldChar w:fldCharType="begin"/>
            </w:r>
            <w:r w:rsidR="00281B7A">
              <w:rPr>
                <w:noProof/>
                <w:webHidden/>
              </w:rPr>
              <w:instrText xml:space="preserve"> PAGEREF _Toc206748730 \h </w:instrText>
            </w:r>
            <w:r w:rsidR="00281B7A">
              <w:rPr>
                <w:noProof/>
                <w:webHidden/>
              </w:rPr>
            </w:r>
            <w:r w:rsidR="00281B7A">
              <w:rPr>
                <w:noProof/>
                <w:webHidden/>
              </w:rPr>
              <w:fldChar w:fldCharType="separate"/>
            </w:r>
            <w:r w:rsidR="00281B7A">
              <w:rPr>
                <w:noProof/>
                <w:webHidden/>
              </w:rPr>
              <w:t>29</w:t>
            </w:r>
            <w:r w:rsidR="00281B7A">
              <w:rPr>
                <w:noProof/>
                <w:webHidden/>
              </w:rPr>
              <w:fldChar w:fldCharType="end"/>
            </w:r>
          </w:hyperlink>
        </w:p>
        <w:p w14:paraId="3B89EDD7" w14:textId="5B03E34E"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31" w:history="1">
            <w:r w:rsidR="00281B7A" w:rsidRPr="003B5EA7">
              <w:rPr>
                <w:rStyle w:val="Hipercze"/>
                <w:noProof/>
              </w:rPr>
              <w:t>4.4.2 Wskaźniki powierzchniowo-kubaturowe.</w:t>
            </w:r>
            <w:r w:rsidR="00281B7A">
              <w:rPr>
                <w:noProof/>
                <w:webHidden/>
              </w:rPr>
              <w:tab/>
            </w:r>
            <w:r w:rsidR="00281B7A">
              <w:rPr>
                <w:noProof/>
                <w:webHidden/>
              </w:rPr>
              <w:fldChar w:fldCharType="begin"/>
            </w:r>
            <w:r w:rsidR="00281B7A">
              <w:rPr>
                <w:noProof/>
                <w:webHidden/>
              </w:rPr>
              <w:instrText xml:space="preserve"> PAGEREF _Toc206748731 \h </w:instrText>
            </w:r>
            <w:r w:rsidR="00281B7A">
              <w:rPr>
                <w:noProof/>
                <w:webHidden/>
              </w:rPr>
            </w:r>
            <w:r w:rsidR="00281B7A">
              <w:rPr>
                <w:noProof/>
                <w:webHidden/>
              </w:rPr>
              <w:fldChar w:fldCharType="separate"/>
            </w:r>
            <w:r w:rsidR="00281B7A">
              <w:rPr>
                <w:noProof/>
                <w:webHidden/>
              </w:rPr>
              <w:t>32</w:t>
            </w:r>
            <w:r w:rsidR="00281B7A">
              <w:rPr>
                <w:noProof/>
                <w:webHidden/>
              </w:rPr>
              <w:fldChar w:fldCharType="end"/>
            </w:r>
          </w:hyperlink>
        </w:p>
        <w:p w14:paraId="3576142B" w14:textId="56DD039E"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32" w:history="1">
            <w:r w:rsidR="00281B7A" w:rsidRPr="003B5EA7">
              <w:rPr>
                <w:rStyle w:val="Hipercze"/>
                <w:noProof/>
              </w:rPr>
              <w:t>4.2.3 Określenie wielkości możliwych przekroczeń lub pomniejszenia przyjętych parametrów powierzchni i kubatur lub wskaźników.</w:t>
            </w:r>
            <w:r w:rsidR="00281B7A">
              <w:rPr>
                <w:noProof/>
                <w:webHidden/>
              </w:rPr>
              <w:tab/>
            </w:r>
            <w:r w:rsidR="00281B7A">
              <w:rPr>
                <w:noProof/>
                <w:webHidden/>
              </w:rPr>
              <w:fldChar w:fldCharType="begin"/>
            </w:r>
            <w:r w:rsidR="00281B7A">
              <w:rPr>
                <w:noProof/>
                <w:webHidden/>
              </w:rPr>
              <w:instrText xml:space="preserve"> PAGEREF _Toc206748732 \h </w:instrText>
            </w:r>
            <w:r w:rsidR="00281B7A">
              <w:rPr>
                <w:noProof/>
                <w:webHidden/>
              </w:rPr>
            </w:r>
            <w:r w:rsidR="00281B7A">
              <w:rPr>
                <w:noProof/>
                <w:webHidden/>
              </w:rPr>
              <w:fldChar w:fldCharType="separate"/>
            </w:r>
            <w:r w:rsidR="00281B7A">
              <w:rPr>
                <w:noProof/>
                <w:webHidden/>
              </w:rPr>
              <w:t>32</w:t>
            </w:r>
            <w:r w:rsidR="00281B7A">
              <w:rPr>
                <w:noProof/>
                <w:webHidden/>
              </w:rPr>
              <w:fldChar w:fldCharType="end"/>
            </w:r>
          </w:hyperlink>
        </w:p>
        <w:p w14:paraId="0DF07EE8" w14:textId="5EDC85D5"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33" w:history="1">
            <w:r w:rsidR="00281B7A" w:rsidRPr="003B5EA7">
              <w:rPr>
                <w:rStyle w:val="Hipercze"/>
                <w:noProof/>
              </w:rPr>
              <w:t>5. Opis wymagań zamawiającego w stosunku do przedmiotu zamówienia.</w:t>
            </w:r>
            <w:r w:rsidR="00281B7A">
              <w:rPr>
                <w:noProof/>
                <w:webHidden/>
              </w:rPr>
              <w:tab/>
            </w:r>
            <w:r w:rsidR="00281B7A">
              <w:rPr>
                <w:noProof/>
                <w:webHidden/>
              </w:rPr>
              <w:fldChar w:fldCharType="begin"/>
            </w:r>
            <w:r w:rsidR="00281B7A">
              <w:rPr>
                <w:noProof/>
                <w:webHidden/>
              </w:rPr>
              <w:instrText xml:space="preserve"> PAGEREF _Toc206748733 \h </w:instrText>
            </w:r>
            <w:r w:rsidR="00281B7A">
              <w:rPr>
                <w:noProof/>
                <w:webHidden/>
              </w:rPr>
            </w:r>
            <w:r w:rsidR="00281B7A">
              <w:rPr>
                <w:noProof/>
                <w:webHidden/>
              </w:rPr>
              <w:fldChar w:fldCharType="separate"/>
            </w:r>
            <w:r w:rsidR="00281B7A">
              <w:rPr>
                <w:noProof/>
                <w:webHidden/>
              </w:rPr>
              <w:t>32</w:t>
            </w:r>
            <w:r w:rsidR="00281B7A">
              <w:rPr>
                <w:noProof/>
                <w:webHidden/>
              </w:rPr>
              <w:fldChar w:fldCharType="end"/>
            </w:r>
          </w:hyperlink>
        </w:p>
        <w:p w14:paraId="5E41301E" w14:textId="1D172FC6"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34" w:history="1">
            <w:r w:rsidR="00281B7A" w:rsidRPr="003B5EA7">
              <w:rPr>
                <w:rStyle w:val="Hipercze"/>
                <w:noProof/>
              </w:rPr>
              <w:t>6. Etapy i terminy postępu prac przy realizacji zadania</w:t>
            </w:r>
            <w:r w:rsidR="00281B7A">
              <w:rPr>
                <w:noProof/>
                <w:webHidden/>
              </w:rPr>
              <w:tab/>
            </w:r>
            <w:r w:rsidR="00281B7A">
              <w:rPr>
                <w:noProof/>
                <w:webHidden/>
              </w:rPr>
              <w:fldChar w:fldCharType="begin"/>
            </w:r>
            <w:r w:rsidR="00281B7A">
              <w:rPr>
                <w:noProof/>
                <w:webHidden/>
              </w:rPr>
              <w:instrText xml:space="preserve"> PAGEREF _Toc206748734 \h </w:instrText>
            </w:r>
            <w:r w:rsidR="00281B7A">
              <w:rPr>
                <w:noProof/>
                <w:webHidden/>
              </w:rPr>
            </w:r>
            <w:r w:rsidR="00281B7A">
              <w:rPr>
                <w:noProof/>
                <w:webHidden/>
              </w:rPr>
              <w:fldChar w:fldCharType="separate"/>
            </w:r>
            <w:r w:rsidR="00281B7A">
              <w:rPr>
                <w:noProof/>
                <w:webHidden/>
              </w:rPr>
              <w:t>32</w:t>
            </w:r>
            <w:r w:rsidR="00281B7A">
              <w:rPr>
                <w:noProof/>
                <w:webHidden/>
              </w:rPr>
              <w:fldChar w:fldCharType="end"/>
            </w:r>
          </w:hyperlink>
        </w:p>
        <w:p w14:paraId="05DFE4B1" w14:textId="19A47D67"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35" w:history="1">
            <w:r w:rsidR="00281B7A" w:rsidRPr="003B5EA7">
              <w:rPr>
                <w:rStyle w:val="Hipercze"/>
                <w:noProof/>
              </w:rPr>
              <w:t>6.1 Dokumentacja projektowa</w:t>
            </w:r>
            <w:r w:rsidR="00281B7A">
              <w:rPr>
                <w:noProof/>
                <w:webHidden/>
              </w:rPr>
              <w:tab/>
            </w:r>
            <w:r w:rsidR="00281B7A">
              <w:rPr>
                <w:noProof/>
                <w:webHidden/>
              </w:rPr>
              <w:fldChar w:fldCharType="begin"/>
            </w:r>
            <w:r w:rsidR="00281B7A">
              <w:rPr>
                <w:noProof/>
                <w:webHidden/>
              </w:rPr>
              <w:instrText xml:space="preserve"> PAGEREF _Toc206748735 \h </w:instrText>
            </w:r>
            <w:r w:rsidR="00281B7A">
              <w:rPr>
                <w:noProof/>
                <w:webHidden/>
              </w:rPr>
            </w:r>
            <w:r w:rsidR="00281B7A">
              <w:rPr>
                <w:noProof/>
                <w:webHidden/>
              </w:rPr>
              <w:fldChar w:fldCharType="separate"/>
            </w:r>
            <w:r w:rsidR="00281B7A">
              <w:rPr>
                <w:noProof/>
                <w:webHidden/>
              </w:rPr>
              <w:t>33</w:t>
            </w:r>
            <w:r w:rsidR="00281B7A">
              <w:rPr>
                <w:noProof/>
                <w:webHidden/>
              </w:rPr>
              <w:fldChar w:fldCharType="end"/>
            </w:r>
          </w:hyperlink>
        </w:p>
        <w:p w14:paraId="7954FC17" w14:textId="2BD36FF0"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36" w:history="1">
            <w:r w:rsidR="00281B7A" w:rsidRPr="003B5EA7">
              <w:rPr>
                <w:rStyle w:val="Hipercze"/>
                <w:noProof/>
              </w:rPr>
              <w:t>6.1.1 Inwentaryzacja</w:t>
            </w:r>
            <w:r w:rsidR="00281B7A">
              <w:rPr>
                <w:noProof/>
                <w:webHidden/>
              </w:rPr>
              <w:tab/>
            </w:r>
            <w:r w:rsidR="00281B7A">
              <w:rPr>
                <w:noProof/>
                <w:webHidden/>
              </w:rPr>
              <w:fldChar w:fldCharType="begin"/>
            </w:r>
            <w:r w:rsidR="00281B7A">
              <w:rPr>
                <w:noProof/>
                <w:webHidden/>
              </w:rPr>
              <w:instrText xml:space="preserve"> PAGEREF _Toc206748736 \h </w:instrText>
            </w:r>
            <w:r w:rsidR="00281B7A">
              <w:rPr>
                <w:noProof/>
                <w:webHidden/>
              </w:rPr>
            </w:r>
            <w:r w:rsidR="00281B7A">
              <w:rPr>
                <w:noProof/>
                <w:webHidden/>
              </w:rPr>
              <w:fldChar w:fldCharType="separate"/>
            </w:r>
            <w:r w:rsidR="00281B7A">
              <w:rPr>
                <w:noProof/>
                <w:webHidden/>
              </w:rPr>
              <w:t>33</w:t>
            </w:r>
            <w:r w:rsidR="00281B7A">
              <w:rPr>
                <w:noProof/>
                <w:webHidden/>
              </w:rPr>
              <w:fldChar w:fldCharType="end"/>
            </w:r>
          </w:hyperlink>
        </w:p>
        <w:p w14:paraId="4C57FB7C" w14:textId="08CCDE78"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37" w:history="1">
            <w:r w:rsidR="00281B7A" w:rsidRPr="003B5EA7">
              <w:rPr>
                <w:rStyle w:val="Hipercze"/>
                <w:noProof/>
              </w:rPr>
              <w:t>6.1.2 Projekt budowlany</w:t>
            </w:r>
            <w:r w:rsidR="00281B7A">
              <w:rPr>
                <w:noProof/>
                <w:webHidden/>
              </w:rPr>
              <w:tab/>
            </w:r>
            <w:r w:rsidR="00281B7A">
              <w:rPr>
                <w:noProof/>
                <w:webHidden/>
              </w:rPr>
              <w:fldChar w:fldCharType="begin"/>
            </w:r>
            <w:r w:rsidR="00281B7A">
              <w:rPr>
                <w:noProof/>
                <w:webHidden/>
              </w:rPr>
              <w:instrText xml:space="preserve"> PAGEREF _Toc206748737 \h </w:instrText>
            </w:r>
            <w:r w:rsidR="00281B7A">
              <w:rPr>
                <w:noProof/>
                <w:webHidden/>
              </w:rPr>
            </w:r>
            <w:r w:rsidR="00281B7A">
              <w:rPr>
                <w:noProof/>
                <w:webHidden/>
              </w:rPr>
              <w:fldChar w:fldCharType="separate"/>
            </w:r>
            <w:r w:rsidR="00281B7A">
              <w:rPr>
                <w:noProof/>
                <w:webHidden/>
              </w:rPr>
              <w:t>33</w:t>
            </w:r>
            <w:r w:rsidR="00281B7A">
              <w:rPr>
                <w:noProof/>
                <w:webHidden/>
              </w:rPr>
              <w:fldChar w:fldCharType="end"/>
            </w:r>
          </w:hyperlink>
        </w:p>
        <w:p w14:paraId="6657AB12" w14:textId="25A7D66C"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38" w:history="1">
            <w:r w:rsidR="00281B7A" w:rsidRPr="003B5EA7">
              <w:rPr>
                <w:rStyle w:val="Hipercze"/>
                <w:noProof/>
              </w:rPr>
              <w:t>6.1.3 Wniosek o pozwolenie na budowę</w:t>
            </w:r>
            <w:r w:rsidR="00281B7A">
              <w:rPr>
                <w:noProof/>
                <w:webHidden/>
              </w:rPr>
              <w:tab/>
            </w:r>
            <w:r w:rsidR="00281B7A">
              <w:rPr>
                <w:noProof/>
                <w:webHidden/>
              </w:rPr>
              <w:fldChar w:fldCharType="begin"/>
            </w:r>
            <w:r w:rsidR="00281B7A">
              <w:rPr>
                <w:noProof/>
                <w:webHidden/>
              </w:rPr>
              <w:instrText xml:space="preserve"> PAGEREF _Toc206748738 \h </w:instrText>
            </w:r>
            <w:r w:rsidR="00281B7A">
              <w:rPr>
                <w:noProof/>
                <w:webHidden/>
              </w:rPr>
            </w:r>
            <w:r w:rsidR="00281B7A">
              <w:rPr>
                <w:noProof/>
                <w:webHidden/>
              </w:rPr>
              <w:fldChar w:fldCharType="separate"/>
            </w:r>
            <w:r w:rsidR="00281B7A">
              <w:rPr>
                <w:noProof/>
                <w:webHidden/>
              </w:rPr>
              <w:t>33</w:t>
            </w:r>
            <w:r w:rsidR="00281B7A">
              <w:rPr>
                <w:noProof/>
                <w:webHidden/>
              </w:rPr>
              <w:fldChar w:fldCharType="end"/>
            </w:r>
          </w:hyperlink>
        </w:p>
        <w:p w14:paraId="4C4AC860" w14:textId="3E0F5AD9"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39" w:history="1">
            <w:r w:rsidR="00281B7A" w:rsidRPr="003B5EA7">
              <w:rPr>
                <w:rStyle w:val="Hipercze"/>
                <w:noProof/>
              </w:rPr>
              <w:t>6.1.4 Pozwolenie na budowę</w:t>
            </w:r>
            <w:r w:rsidR="00281B7A">
              <w:rPr>
                <w:noProof/>
                <w:webHidden/>
              </w:rPr>
              <w:tab/>
            </w:r>
            <w:r w:rsidR="00281B7A">
              <w:rPr>
                <w:noProof/>
                <w:webHidden/>
              </w:rPr>
              <w:fldChar w:fldCharType="begin"/>
            </w:r>
            <w:r w:rsidR="00281B7A">
              <w:rPr>
                <w:noProof/>
                <w:webHidden/>
              </w:rPr>
              <w:instrText xml:space="preserve"> PAGEREF _Toc206748739 \h </w:instrText>
            </w:r>
            <w:r w:rsidR="00281B7A">
              <w:rPr>
                <w:noProof/>
                <w:webHidden/>
              </w:rPr>
            </w:r>
            <w:r w:rsidR="00281B7A">
              <w:rPr>
                <w:noProof/>
                <w:webHidden/>
              </w:rPr>
              <w:fldChar w:fldCharType="separate"/>
            </w:r>
            <w:r w:rsidR="00281B7A">
              <w:rPr>
                <w:noProof/>
                <w:webHidden/>
              </w:rPr>
              <w:t>33</w:t>
            </w:r>
            <w:r w:rsidR="00281B7A">
              <w:rPr>
                <w:noProof/>
                <w:webHidden/>
              </w:rPr>
              <w:fldChar w:fldCharType="end"/>
            </w:r>
          </w:hyperlink>
        </w:p>
        <w:p w14:paraId="6BF5E7DC" w14:textId="62C47043"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40" w:history="1">
            <w:r w:rsidR="00281B7A" w:rsidRPr="003B5EA7">
              <w:rPr>
                <w:rStyle w:val="Hipercze"/>
                <w:noProof/>
              </w:rPr>
              <w:t>6.1.5 Projekty wykonawcze, przedmiary robót STWiORB.</w:t>
            </w:r>
            <w:r w:rsidR="00281B7A">
              <w:rPr>
                <w:noProof/>
                <w:webHidden/>
              </w:rPr>
              <w:tab/>
            </w:r>
            <w:r w:rsidR="00281B7A">
              <w:rPr>
                <w:noProof/>
                <w:webHidden/>
              </w:rPr>
              <w:fldChar w:fldCharType="begin"/>
            </w:r>
            <w:r w:rsidR="00281B7A">
              <w:rPr>
                <w:noProof/>
                <w:webHidden/>
              </w:rPr>
              <w:instrText xml:space="preserve"> PAGEREF _Toc206748740 \h </w:instrText>
            </w:r>
            <w:r w:rsidR="00281B7A">
              <w:rPr>
                <w:noProof/>
                <w:webHidden/>
              </w:rPr>
            </w:r>
            <w:r w:rsidR="00281B7A">
              <w:rPr>
                <w:noProof/>
                <w:webHidden/>
              </w:rPr>
              <w:fldChar w:fldCharType="separate"/>
            </w:r>
            <w:r w:rsidR="00281B7A">
              <w:rPr>
                <w:noProof/>
                <w:webHidden/>
              </w:rPr>
              <w:t>33</w:t>
            </w:r>
            <w:r w:rsidR="00281B7A">
              <w:rPr>
                <w:noProof/>
                <w:webHidden/>
              </w:rPr>
              <w:fldChar w:fldCharType="end"/>
            </w:r>
          </w:hyperlink>
        </w:p>
        <w:p w14:paraId="53CCCCB8" w14:textId="448AB101"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41" w:history="1">
            <w:r w:rsidR="00281B7A" w:rsidRPr="003B5EA7">
              <w:rPr>
                <w:rStyle w:val="Hipercze"/>
                <w:noProof/>
              </w:rPr>
              <w:t>6.2 Realizacja robót</w:t>
            </w:r>
            <w:r w:rsidR="00281B7A">
              <w:rPr>
                <w:noProof/>
                <w:webHidden/>
              </w:rPr>
              <w:tab/>
            </w:r>
            <w:r w:rsidR="00281B7A">
              <w:rPr>
                <w:noProof/>
                <w:webHidden/>
              </w:rPr>
              <w:fldChar w:fldCharType="begin"/>
            </w:r>
            <w:r w:rsidR="00281B7A">
              <w:rPr>
                <w:noProof/>
                <w:webHidden/>
              </w:rPr>
              <w:instrText xml:space="preserve"> PAGEREF _Toc206748741 \h </w:instrText>
            </w:r>
            <w:r w:rsidR="00281B7A">
              <w:rPr>
                <w:noProof/>
                <w:webHidden/>
              </w:rPr>
            </w:r>
            <w:r w:rsidR="00281B7A">
              <w:rPr>
                <w:noProof/>
                <w:webHidden/>
              </w:rPr>
              <w:fldChar w:fldCharType="separate"/>
            </w:r>
            <w:r w:rsidR="00281B7A">
              <w:rPr>
                <w:noProof/>
                <w:webHidden/>
              </w:rPr>
              <w:t>33</w:t>
            </w:r>
            <w:r w:rsidR="00281B7A">
              <w:rPr>
                <w:noProof/>
                <w:webHidden/>
              </w:rPr>
              <w:fldChar w:fldCharType="end"/>
            </w:r>
          </w:hyperlink>
        </w:p>
        <w:p w14:paraId="72D69AF6" w14:textId="7E3CB18D"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42" w:history="1">
            <w:r w:rsidR="00281B7A" w:rsidRPr="003B5EA7">
              <w:rPr>
                <w:rStyle w:val="Hipercze"/>
                <w:noProof/>
              </w:rPr>
              <w:t>6.2.1 Roboty przygotowawcze</w:t>
            </w:r>
            <w:r w:rsidR="00281B7A">
              <w:rPr>
                <w:noProof/>
                <w:webHidden/>
              </w:rPr>
              <w:tab/>
            </w:r>
            <w:r w:rsidR="00281B7A">
              <w:rPr>
                <w:noProof/>
                <w:webHidden/>
              </w:rPr>
              <w:fldChar w:fldCharType="begin"/>
            </w:r>
            <w:r w:rsidR="00281B7A">
              <w:rPr>
                <w:noProof/>
                <w:webHidden/>
              </w:rPr>
              <w:instrText xml:space="preserve"> PAGEREF _Toc206748742 \h </w:instrText>
            </w:r>
            <w:r w:rsidR="00281B7A">
              <w:rPr>
                <w:noProof/>
                <w:webHidden/>
              </w:rPr>
            </w:r>
            <w:r w:rsidR="00281B7A">
              <w:rPr>
                <w:noProof/>
                <w:webHidden/>
              </w:rPr>
              <w:fldChar w:fldCharType="separate"/>
            </w:r>
            <w:r w:rsidR="00281B7A">
              <w:rPr>
                <w:noProof/>
                <w:webHidden/>
              </w:rPr>
              <w:t>33</w:t>
            </w:r>
            <w:r w:rsidR="00281B7A">
              <w:rPr>
                <w:noProof/>
                <w:webHidden/>
              </w:rPr>
              <w:fldChar w:fldCharType="end"/>
            </w:r>
          </w:hyperlink>
        </w:p>
        <w:p w14:paraId="2E03D3B1" w14:textId="2E247A72"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43" w:history="1">
            <w:r w:rsidR="00281B7A" w:rsidRPr="003B5EA7">
              <w:rPr>
                <w:rStyle w:val="Hipercze"/>
                <w:noProof/>
              </w:rPr>
              <w:t>6.2.2 Prace ziemne</w:t>
            </w:r>
            <w:r w:rsidR="00281B7A">
              <w:rPr>
                <w:noProof/>
                <w:webHidden/>
              </w:rPr>
              <w:tab/>
            </w:r>
            <w:r w:rsidR="00281B7A">
              <w:rPr>
                <w:noProof/>
                <w:webHidden/>
              </w:rPr>
              <w:fldChar w:fldCharType="begin"/>
            </w:r>
            <w:r w:rsidR="00281B7A">
              <w:rPr>
                <w:noProof/>
                <w:webHidden/>
              </w:rPr>
              <w:instrText xml:space="preserve"> PAGEREF _Toc206748743 \h </w:instrText>
            </w:r>
            <w:r w:rsidR="00281B7A">
              <w:rPr>
                <w:noProof/>
                <w:webHidden/>
              </w:rPr>
            </w:r>
            <w:r w:rsidR="00281B7A">
              <w:rPr>
                <w:noProof/>
                <w:webHidden/>
              </w:rPr>
              <w:fldChar w:fldCharType="separate"/>
            </w:r>
            <w:r w:rsidR="00281B7A">
              <w:rPr>
                <w:noProof/>
                <w:webHidden/>
              </w:rPr>
              <w:t>34</w:t>
            </w:r>
            <w:r w:rsidR="00281B7A">
              <w:rPr>
                <w:noProof/>
                <w:webHidden/>
              </w:rPr>
              <w:fldChar w:fldCharType="end"/>
            </w:r>
          </w:hyperlink>
        </w:p>
        <w:p w14:paraId="63DCFEBF" w14:textId="6ABF1EDD"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44" w:history="1">
            <w:r w:rsidR="00281B7A" w:rsidRPr="003B5EA7">
              <w:rPr>
                <w:rStyle w:val="Hipercze"/>
                <w:noProof/>
              </w:rPr>
              <w:t>6.2.3 Usunięcie humusu</w:t>
            </w:r>
            <w:r w:rsidR="00281B7A">
              <w:rPr>
                <w:noProof/>
                <w:webHidden/>
              </w:rPr>
              <w:tab/>
            </w:r>
            <w:r w:rsidR="00281B7A">
              <w:rPr>
                <w:noProof/>
                <w:webHidden/>
              </w:rPr>
              <w:fldChar w:fldCharType="begin"/>
            </w:r>
            <w:r w:rsidR="00281B7A">
              <w:rPr>
                <w:noProof/>
                <w:webHidden/>
              </w:rPr>
              <w:instrText xml:space="preserve"> PAGEREF _Toc206748744 \h </w:instrText>
            </w:r>
            <w:r w:rsidR="00281B7A">
              <w:rPr>
                <w:noProof/>
                <w:webHidden/>
              </w:rPr>
            </w:r>
            <w:r w:rsidR="00281B7A">
              <w:rPr>
                <w:noProof/>
                <w:webHidden/>
              </w:rPr>
              <w:fldChar w:fldCharType="separate"/>
            </w:r>
            <w:r w:rsidR="00281B7A">
              <w:rPr>
                <w:noProof/>
                <w:webHidden/>
              </w:rPr>
              <w:t>34</w:t>
            </w:r>
            <w:r w:rsidR="00281B7A">
              <w:rPr>
                <w:noProof/>
                <w:webHidden/>
              </w:rPr>
              <w:fldChar w:fldCharType="end"/>
            </w:r>
          </w:hyperlink>
        </w:p>
        <w:p w14:paraId="3025D03C" w14:textId="65E5871E"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45" w:history="1">
            <w:r w:rsidR="00281B7A" w:rsidRPr="003B5EA7">
              <w:rPr>
                <w:rStyle w:val="Hipercze"/>
                <w:noProof/>
              </w:rPr>
              <w:t>6.2.4 Przełożenie sieci istniejących</w:t>
            </w:r>
            <w:r w:rsidR="00281B7A">
              <w:rPr>
                <w:noProof/>
                <w:webHidden/>
              </w:rPr>
              <w:tab/>
            </w:r>
            <w:r w:rsidR="00281B7A">
              <w:rPr>
                <w:noProof/>
                <w:webHidden/>
              </w:rPr>
              <w:fldChar w:fldCharType="begin"/>
            </w:r>
            <w:r w:rsidR="00281B7A">
              <w:rPr>
                <w:noProof/>
                <w:webHidden/>
              </w:rPr>
              <w:instrText xml:space="preserve"> PAGEREF _Toc206748745 \h </w:instrText>
            </w:r>
            <w:r w:rsidR="00281B7A">
              <w:rPr>
                <w:noProof/>
                <w:webHidden/>
              </w:rPr>
            </w:r>
            <w:r w:rsidR="00281B7A">
              <w:rPr>
                <w:noProof/>
                <w:webHidden/>
              </w:rPr>
              <w:fldChar w:fldCharType="separate"/>
            </w:r>
            <w:r w:rsidR="00281B7A">
              <w:rPr>
                <w:noProof/>
                <w:webHidden/>
              </w:rPr>
              <w:t>35</w:t>
            </w:r>
            <w:r w:rsidR="00281B7A">
              <w:rPr>
                <w:noProof/>
                <w:webHidden/>
              </w:rPr>
              <w:fldChar w:fldCharType="end"/>
            </w:r>
          </w:hyperlink>
        </w:p>
        <w:p w14:paraId="35B26863" w14:textId="115977CA"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46" w:history="1">
            <w:r w:rsidR="00281B7A" w:rsidRPr="003B5EA7">
              <w:rPr>
                <w:rStyle w:val="Hipercze"/>
                <w:noProof/>
              </w:rPr>
              <w:t>6.2.5 Roboty budowlane</w:t>
            </w:r>
            <w:r w:rsidR="00281B7A">
              <w:rPr>
                <w:noProof/>
                <w:webHidden/>
              </w:rPr>
              <w:tab/>
            </w:r>
            <w:r w:rsidR="00281B7A">
              <w:rPr>
                <w:noProof/>
                <w:webHidden/>
              </w:rPr>
              <w:fldChar w:fldCharType="begin"/>
            </w:r>
            <w:r w:rsidR="00281B7A">
              <w:rPr>
                <w:noProof/>
                <w:webHidden/>
              </w:rPr>
              <w:instrText xml:space="preserve"> PAGEREF _Toc206748746 \h </w:instrText>
            </w:r>
            <w:r w:rsidR="00281B7A">
              <w:rPr>
                <w:noProof/>
                <w:webHidden/>
              </w:rPr>
            </w:r>
            <w:r w:rsidR="00281B7A">
              <w:rPr>
                <w:noProof/>
                <w:webHidden/>
              </w:rPr>
              <w:fldChar w:fldCharType="separate"/>
            </w:r>
            <w:r w:rsidR="00281B7A">
              <w:rPr>
                <w:noProof/>
                <w:webHidden/>
              </w:rPr>
              <w:t>35</w:t>
            </w:r>
            <w:r w:rsidR="00281B7A">
              <w:rPr>
                <w:noProof/>
                <w:webHidden/>
              </w:rPr>
              <w:fldChar w:fldCharType="end"/>
            </w:r>
          </w:hyperlink>
        </w:p>
        <w:p w14:paraId="185B6899" w14:textId="3152D00F"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47" w:history="1">
            <w:r w:rsidR="00281B7A" w:rsidRPr="003B5EA7">
              <w:rPr>
                <w:rStyle w:val="Hipercze"/>
                <w:noProof/>
              </w:rPr>
              <w:t>6.3 Odbiory i pozwolenie na użytkowanie</w:t>
            </w:r>
            <w:r w:rsidR="00281B7A">
              <w:rPr>
                <w:noProof/>
                <w:webHidden/>
              </w:rPr>
              <w:tab/>
            </w:r>
            <w:r w:rsidR="00281B7A">
              <w:rPr>
                <w:noProof/>
                <w:webHidden/>
              </w:rPr>
              <w:fldChar w:fldCharType="begin"/>
            </w:r>
            <w:r w:rsidR="00281B7A">
              <w:rPr>
                <w:noProof/>
                <w:webHidden/>
              </w:rPr>
              <w:instrText xml:space="preserve"> PAGEREF _Toc206748747 \h </w:instrText>
            </w:r>
            <w:r w:rsidR="00281B7A">
              <w:rPr>
                <w:noProof/>
                <w:webHidden/>
              </w:rPr>
            </w:r>
            <w:r w:rsidR="00281B7A">
              <w:rPr>
                <w:noProof/>
                <w:webHidden/>
              </w:rPr>
              <w:fldChar w:fldCharType="separate"/>
            </w:r>
            <w:r w:rsidR="00281B7A">
              <w:rPr>
                <w:noProof/>
                <w:webHidden/>
              </w:rPr>
              <w:t>35</w:t>
            </w:r>
            <w:r w:rsidR="00281B7A">
              <w:rPr>
                <w:noProof/>
                <w:webHidden/>
              </w:rPr>
              <w:fldChar w:fldCharType="end"/>
            </w:r>
          </w:hyperlink>
        </w:p>
        <w:p w14:paraId="05C865C4" w14:textId="00B86230"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48" w:history="1">
            <w:r w:rsidR="00281B7A" w:rsidRPr="003B5EA7">
              <w:rPr>
                <w:rStyle w:val="Hipercze"/>
                <w:noProof/>
              </w:rPr>
              <w:t>6.4 Prace projektowe</w:t>
            </w:r>
            <w:r w:rsidR="00281B7A">
              <w:rPr>
                <w:noProof/>
                <w:webHidden/>
              </w:rPr>
              <w:tab/>
            </w:r>
            <w:r w:rsidR="00281B7A">
              <w:rPr>
                <w:noProof/>
                <w:webHidden/>
              </w:rPr>
              <w:fldChar w:fldCharType="begin"/>
            </w:r>
            <w:r w:rsidR="00281B7A">
              <w:rPr>
                <w:noProof/>
                <w:webHidden/>
              </w:rPr>
              <w:instrText xml:space="preserve"> PAGEREF _Toc206748748 \h </w:instrText>
            </w:r>
            <w:r w:rsidR="00281B7A">
              <w:rPr>
                <w:noProof/>
                <w:webHidden/>
              </w:rPr>
            </w:r>
            <w:r w:rsidR="00281B7A">
              <w:rPr>
                <w:noProof/>
                <w:webHidden/>
              </w:rPr>
              <w:fldChar w:fldCharType="separate"/>
            </w:r>
            <w:r w:rsidR="00281B7A">
              <w:rPr>
                <w:noProof/>
                <w:webHidden/>
              </w:rPr>
              <w:t>35</w:t>
            </w:r>
            <w:r w:rsidR="00281B7A">
              <w:rPr>
                <w:noProof/>
                <w:webHidden/>
              </w:rPr>
              <w:fldChar w:fldCharType="end"/>
            </w:r>
          </w:hyperlink>
        </w:p>
        <w:p w14:paraId="73F4BBCF" w14:textId="2E3BA41E"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49" w:history="1">
            <w:r w:rsidR="00281B7A" w:rsidRPr="003B5EA7">
              <w:rPr>
                <w:rStyle w:val="Hipercze"/>
                <w:noProof/>
              </w:rPr>
              <w:t>6.4.1 Obowiązki Zamawiającego:</w:t>
            </w:r>
            <w:r w:rsidR="00281B7A">
              <w:rPr>
                <w:noProof/>
                <w:webHidden/>
              </w:rPr>
              <w:tab/>
            </w:r>
            <w:r w:rsidR="00281B7A">
              <w:rPr>
                <w:noProof/>
                <w:webHidden/>
              </w:rPr>
              <w:fldChar w:fldCharType="begin"/>
            </w:r>
            <w:r w:rsidR="00281B7A">
              <w:rPr>
                <w:noProof/>
                <w:webHidden/>
              </w:rPr>
              <w:instrText xml:space="preserve"> PAGEREF _Toc206748749 \h </w:instrText>
            </w:r>
            <w:r w:rsidR="00281B7A">
              <w:rPr>
                <w:noProof/>
                <w:webHidden/>
              </w:rPr>
            </w:r>
            <w:r w:rsidR="00281B7A">
              <w:rPr>
                <w:noProof/>
                <w:webHidden/>
              </w:rPr>
              <w:fldChar w:fldCharType="separate"/>
            </w:r>
            <w:r w:rsidR="00281B7A">
              <w:rPr>
                <w:noProof/>
                <w:webHidden/>
              </w:rPr>
              <w:t>35</w:t>
            </w:r>
            <w:r w:rsidR="00281B7A">
              <w:rPr>
                <w:noProof/>
                <w:webHidden/>
              </w:rPr>
              <w:fldChar w:fldCharType="end"/>
            </w:r>
          </w:hyperlink>
        </w:p>
        <w:p w14:paraId="0ED5E977" w14:textId="0C860326"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50" w:history="1">
            <w:r w:rsidR="00281B7A" w:rsidRPr="003B5EA7">
              <w:rPr>
                <w:rStyle w:val="Hipercze"/>
                <w:noProof/>
              </w:rPr>
              <w:t>6.4.2 Obowiązki Wykonawcy:</w:t>
            </w:r>
            <w:r w:rsidR="00281B7A">
              <w:rPr>
                <w:noProof/>
                <w:webHidden/>
              </w:rPr>
              <w:tab/>
            </w:r>
            <w:r w:rsidR="00281B7A">
              <w:rPr>
                <w:noProof/>
                <w:webHidden/>
              </w:rPr>
              <w:fldChar w:fldCharType="begin"/>
            </w:r>
            <w:r w:rsidR="00281B7A">
              <w:rPr>
                <w:noProof/>
                <w:webHidden/>
              </w:rPr>
              <w:instrText xml:space="preserve"> PAGEREF _Toc206748750 \h </w:instrText>
            </w:r>
            <w:r w:rsidR="00281B7A">
              <w:rPr>
                <w:noProof/>
                <w:webHidden/>
              </w:rPr>
            </w:r>
            <w:r w:rsidR="00281B7A">
              <w:rPr>
                <w:noProof/>
                <w:webHidden/>
              </w:rPr>
              <w:fldChar w:fldCharType="separate"/>
            </w:r>
            <w:r w:rsidR="00281B7A">
              <w:rPr>
                <w:noProof/>
                <w:webHidden/>
              </w:rPr>
              <w:t>36</w:t>
            </w:r>
            <w:r w:rsidR="00281B7A">
              <w:rPr>
                <w:noProof/>
                <w:webHidden/>
              </w:rPr>
              <w:fldChar w:fldCharType="end"/>
            </w:r>
          </w:hyperlink>
        </w:p>
        <w:p w14:paraId="3F6A380C" w14:textId="6CB18CD2"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51" w:history="1">
            <w:r w:rsidR="00281B7A" w:rsidRPr="003B5EA7">
              <w:rPr>
                <w:rStyle w:val="Hipercze"/>
                <w:noProof/>
              </w:rPr>
              <w:t>6.4.2.1 Prace przygotowawcze (opracowania przedprojektowe)</w:t>
            </w:r>
            <w:r w:rsidR="00281B7A">
              <w:rPr>
                <w:noProof/>
                <w:webHidden/>
              </w:rPr>
              <w:tab/>
            </w:r>
            <w:r w:rsidR="00281B7A">
              <w:rPr>
                <w:noProof/>
                <w:webHidden/>
              </w:rPr>
              <w:fldChar w:fldCharType="begin"/>
            </w:r>
            <w:r w:rsidR="00281B7A">
              <w:rPr>
                <w:noProof/>
                <w:webHidden/>
              </w:rPr>
              <w:instrText xml:space="preserve"> PAGEREF _Toc206748751 \h </w:instrText>
            </w:r>
            <w:r w:rsidR="00281B7A">
              <w:rPr>
                <w:noProof/>
                <w:webHidden/>
              </w:rPr>
            </w:r>
            <w:r w:rsidR="00281B7A">
              <w:rPr>
                <w:noProof/>
                <w:webHidden/>
              </w:rPr>
              <w:fldChar w:fldCharType="separate"/>
            </w:r>
            <w:r w:rsidR="00281B7A">
              <w:rPr>
                <w:noProof/>
                <w:webHidden/>
              </w:rPr>
              <w:t>36</w:t>
            </w:r>
            <w:r w:rsidR="00281B7A">
              <w:rPr>
                <w:noProof/>
                <w:webHidden/>
              </w:rPr>
              <w:fldChar w:fldCharType="end"/>
            </w:r>
          </w:hyperlink>
        </w:p>
        <w:p w14:paraId="68F4F894" w14:textId="004A859A"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52" w:history="1">
            <w:r w:rsidR="00281B7A" w:rsidRPr="003B5EA7">
              <w:rPr>
                <w:rStyle w:val="Hipercze"/>
                <w:noProof/>
              </w:rPr>
              <w:t>6.4.2.1.2 Projekt budowlany (dalej zwany PB):</w:t>
            </w:r>
            <w:r w:rsidR="00281B7A">
              <w:rPr>
                <w:noProof/>
                <w:webHidden/>
              </w:rPr>
              <w:tab/>
            </w:r>
            <w:r w:rsidR="00281B7A">
              <w:rPr>
                <w:noProof/>
                <w:webHidden/>
              </w:rPr>
              <w:fldChar w:fldCharType="begin"/>
            </w:r>
            <w:r w:rsidR="00281B7A">
              <w:rPr>
                <w:noProof/>
                <w:webHidden/>
              </w:rPr>
              <w:instrText xml:space="preserve"> PAGEREF _Toc206748752 \h </w:instrText>
            </w:r>
            <w:r w:rsidR="00281B7A">
              <w:rPr>
                <w:noProof/>
                <w:webHidden/>
              </w:rPr>
            </w:r>
            <w:r w:rsidR="00281B7A">
              <w:rPr>
                <w:noProof/>
                <w:webHidden/>
              </w:rPr>
              <w:fldChar w:fldCharType="separate"/>
            </w:r>
            <w:r w:rsidR="00281B7A">
              <w:rPr>
                <w:noProof/>
                <w:webHidden/>
              </w:rPr>
              <w:t>37</w:t>
            </w:r>
            <w:r w:rsidR="00281B7A">
              <w:rPr>
                <w:noProof/>
                <w:webHidden/>
              </w:rPr>
              <w:fldChar w:fldCharType="end"/>
            </w:r>
          </w:hyperlink>
        </w:p>
        <w:p w14:paraId="18F125E7" w14:textId="5348A4AD"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53" w:history="1">
            <w:r w:rsidR="00281B7A" w:rsidRPr="003B5EA7">
              <w:rPr>
                <w:rStyle w:val="Hipercze"/>
                <w:noProof/>
              </w:rPr>
              <w:t>6.4.2.1.4 Projekt wykonawczy</w:t>
            </w:r>
            <w:r w:rsidR="00281B7A">
              <w:rPr>
                <w:noProof/>
                <w:webHidden/>
              </w:rPr>
              <w:tab/>
            </w:r>
            <w:r w:rsidR="00281B7A">
              <w:rPr>
                <w:noProof/>
                <w:webHidden/>
              </w:rPr>
              <w:fldChar w:fldCharType="begin"/>
            </w:r>
            <w:r w:rsidR="00281B7A">
              <w:rPr>
                <w:noProof/>
                <w:webHidden/>
              </w:rPr>
              <w:instrText xml:space="preserve"> PAGEREF _Toc206748753 \h </w:instrText>
            </w:r>
            <w:r w:rsidR="00281B7A">
              <w:rPr>
                <w:noProof/>
                <w:webHidden/>
              </w:rPr>
            </w:r>
            <w:r w:rsidR="00281B7A">
              <w:rPr>
                <w:noProof/>
                <w:webHidden/>
              </w:rPr>
              <w:fldChar w:fldCharType="separate"/>
            </w:r>
            <w:r w:rsidR="00281B7A">
              <w:rPr>
                <w:noProof/>
                <w:webHidden/>
              </w:rPr>
              <w:t>38</w:t>
            </w:r>
            <w:r w:rsidR="00281B7A">
              <w:rPr>
                <w:noProof/>
                <w:webHidden/>
              </w:rPr>
              <w:fldChar w:fldCharType="end"/>
            </w:r>
          </w:hyperlink>
        </w:p>
        <w:p w14:paraId="7647C41D" w14:textId="64324E24"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54" w:history="1">
            <w:r w:rsidR="00281B7A" w:rsidRPr="003B5EA7">
              <w:rPr>
                <w:rStyle w:val="Hipercze"/>
                <w:noProof/>
              </w:rPr>
              <w:t>6.4.2.1.5 Specyfikacje Techniczne Wykonania i Odbioru Robót Budowlanych (dalej zwane STWiORB):</w:t>
            </w:r>
            <w:r w:rsidR="00281B7A">
              <w:rPr>
                <w:noProof/>
                <w:webHidden/>
              </w:rPr>
              <w:tab/>
            </w:r>
            <w:r w:rsidR="00281B7A">
              <w:rPr>
                <w:noProof/>
                <w:webHidden/>
              </w:rPr>
              <w:fldChar w:fldCharType="begin"/>
            </w:r>
            <w:r w:rsidR="00281B7A">
              <w:rPr>
                <w:noProof/>
                <w:webHidden/>
              </w:rPr>
              <w:instrText xml:space="preserve"> PAGEREF _Toc206748754 \h </w:instrText>
            </w:r>
            <w:r w:rsidR="00281B7A">
              <w:rPr>
                <w:noProof/>
                <w:webHidden/>
              </w:rPr>
            </w:r>
            <w:r w:rsidR="00281B7A">
              <w:rPr>
                <w:noProof/>
                <w:webHidden/>
              </w:rPr>
              <w:fldChar w:fldCharType="separate"/>
            </w:r>
            <w:r w:rsidR="00281B7A">
              <w:rPr>
                <w:noProof/>
                <w:webHidden/>
              </w:rPr>
              <w:t>38</w:t>
            </w:r>
            <w:r w:rsidR="00281B7A">
              <w:rPr>
                <w:noProof/>
                <w:webHidden/>
              </w:rPr>
              <w:fldChar w:fldCharType="end"/>
            </w:r>
          </w:hyperlink>
        </w:p>
        <w:p w14:paraId="3A3B8B64" w14:textId="4B1CECBB"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55" w:history="1">
            <w:r w:rsidR="00281B7A" w:rsidRPr="003B5EA7">
              <w:rPr>
                <w:rStyle w:val="Hipercze"/>
                <w:noProof/>
              </w:rPr>
              <w:t>6.5 przygotowania terenu budowy;</w:t>
            </w:r>
            <w:r w:rsidR="00281B7A">
              <w:rPr>
                <w:noProof/>
                <w:webHidden/>
              </w:rPr>
              <w:tab/>
            </w:r>
            <w:r w:rsidR="00281B7A">
              <w:rPr>
                <w:noProof/>
                <w:webHidden/>
              </w:rPr>
              <w:fldChar w:fldCharType="begin"/>
            </w:r>
            <w:r w:rsidR="00281B7A">
              <w:rPr>
                <w:noProof/>
                <w:webHidden/>
              </w:rPr>
              <w:instrText xml:space="preserve"> PAGEREF _Toc206748755 \h </w:instrText>
            </w:r>
            <w:r w:rsidR="00281B7A">
              <w:rPr>
                <w:noProof/>
                <w:webHidden/>
              </w:rPr>
            </w:r>
            <w:r w:rsidR="00281B7A">
              <w:rPr>
                <w:noProof/>
                <w:webHidden/>
              </w:rPr>
              <w:fldChar w:fldCharType="separate"/>
            </w:r>
            <w:r w:rsidR="00281B7A">
              <w:rPr>
                <w:noProof/>
                <w:webHidden/>
              </w:rPr>
              <w:t>39</w:t>
            </w:r>
            <w:r w:rsidR="00281B7A">
              <w:rPr>
                <w:noProof/>
                <w:webHidden/>
              </w:rPr>
              <w:fldChar w:fldCharType="end"/>
            </w:r>
          </w:hyperlink>
        </w:p>
        <w:p w14:paraId="195F42BD" w14:textId="3C6EB204"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56" w:history="1">
            <w:r w:rsidR="00281B7A" w:rsidRPr="003B5EA7">
              <w:rPr>
                <w:rStyle w:val="Hipercze"/>
                <w:noProof/>
              </w:rPr>
              <w:t>6.6 Architektury i wykończenia;</w:t>
            </w:r>
            <w:r w:rsidR="00281B7A">
              <w:rPr>
                <w:noProof/>
                <w:webHidden/>
              </w:rPr>
              <w:tab/>
            </w:r>
            <w:r w:rsidR="00281B7A">
              <w:rPr>
                <w:noProof/>
                <w:webHidden/>
              </w:rPr>
              <w:fldChar w:fldCharType="begin"/>
            </w:r>
            <w:r w:rsidR="00281B7A">
              <w:rPr>
                <w:noProof/>
                <w:webHidden/>
              </w:rPr>
              <w:instrText xml:space="preserve"> PAGEREF _Toc206748756 \h </w:instrText>
            </w:r>
            <w:r w:rsidR="00281B7A">
              <w:rPr>
                <w:noProof/>
                <w:webHidden/>
              </w:rPr>
            </w:r>
            <w:r w:rsidR="00281B7A">
              <w:rPr>
                <w:noProof/>
                <w:webHidden/>
              </w:rPr>
              <w:fldChar w:fldCharType="separate"/>
            </w:r>
            <w:r w:rsidR="00281B7A">
              <w:rPr>
                <w:noProof/>
                <w:webHidden/>
              </w:rPr>
              <w:t>40</w:t>
            </w:r>
            <w:r w:rsidR="00281B7A">
              <w:rPr>
                <w:noProof/>
                <w:webHidden/>
              </w:rPr>
              <w:fldChar w:fldCharType="end"/>
            </w:r>
          </w:hyperlink>
        </w:p>
        <w:p w14:paraId="7690041B" w14:textId="7C948A36"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57" w:history="1">
            <w:r w:rsidR="00281B7A" w:rsidRPr="003B5EA7">
              <w:rPr>
                <w:rStyle w:val="Hipercze"/>
                <w:noProof/>
              </w:rPr>
              <w:t>6.6.1 Rozwiązania budowlano – architektoniczne</w:t>
            </w:r>
            <w:r w:rsidR="00281B7A">
              <w:rPr>
                <w:noProof/>
                <w:webHidden/>
              </w:rPr>
              <w:tab/>
            </w:r>
            <w:r w:rsidR="00281B7A">
              <w:rPr>
                <w:noProof/>
                <w:webHidden/>
              </w:rPr>
              <w:fldChar w:fldCharType="begin"/>
            </w:r>
            <w:r w:rsidR="00281B7A">
              <w:rPr>
                <w:noProof/>
                <w:webHidden/>
              </w:rPr>
              <w:instrText xml:space="preserve"> PAGEREF _Toc206748757 \h </w:instrText>
            </w:r>
            <w:r w:rsidR="00281B7A">
              <w:rPr>
                <w:noProof/>
                <w:webHidden/>
              </w:rPr>
            </w:r>
            <w:r w:rsidR="00281B7A">
              <w:rPr>
                <w:noProof/>
                <w:webHidden/>
              </w:rPr>
              <w:fldChar w:fldCharType="separate"/>
            </w:r>
            <w:r w:rsidR="00281B7A">
              <w:rPr>
                <w:noProof/>
                <w:webHidden/>
              </w:rPr>
              <w:t>48</w:t>
            </w:r>
            <w:r w:rsidR="00281B7A">
              <w:rPr>
                <w:noProof/>
                <w:webHidden/>
              </w:rPr>
              <w:fldChar w:fldCharType="end"/>
            </w:r>
          </w:hyperlink>
        </w:p>
        <w:p w14:paraId="0DFA6989" w14:textId="580536AC"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58" w:history="1">
            <w:r w:rsidR="00281B7A" w:rsidRPr="003B5EA7">
              <w:rPr>
                <w:rStyle w:val="Hipercze"/>
                <w:noProof/>
              </w:rPr>
              <w:t>6.7 Konstrukcji;</w:t>
            </w:r>
            <w:r w:rsidR="00281B7A">
              <w:rPr>
                <w:noProof/>
                <w:webHidden/>
              </w:rPr>
              <w:tab/>
            </w:r>
            <w:r w:rsidR="00281B7A">
              <w:rPr>
                <w:noProof/>
                <w:webHidden/>
              </w:rPr>
              <w:fldChar w:fldCharType="begin"/>
            </w:r>
            <w:r w:rsidR="00281B7A">
              <w:rPr>
                <w:noProof/>
                <w:webHidden/>
              </w:rPr>
              <w:instrText xml:space="preserve"> PAGEREF _Toc206748758 \h </w:instrText>
            </w:r>
            <w:r w:rsidR="00281B7A">
              <w:rPr>
                <w:noProof/>
                <w:webHidden/>
              </w:rPr>
            </w:r>
            <w:r w:rsidR="00281B7A">
              <w:rPr>
                <w:noProof/>
                <w:webHidden/>
              </w:rPr>
              <w:fldChar w:fldCharType="separate"/>
            </w:r>
            <w:r w:rsidR="00281B7A">
              <w:rPr>
                <w:noProof/>
                <w:webHidden/>
              </w:rPr>
              <w:t>59</w:t>
            </w:r>
            <w:r w:rsidR="00281B7A">
              <w:rPr>
                <w:noProof/>
                <w:webHidden/>
              </w:rPr>
              <w:fldChar w:fldCharType="end"/>
            </w:r>
          </w:hyperlink>
        </w:p>
        <w:p w14:paraId="5AAF6BA2" w14:textId="6FFB88E1"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59" w:history="1">
            <w:r w:rsidR="00281B7A" w:rsidRPr="003B5EA7">
              <w:rPr>
                <w:rStyle w:val="Hipercze"/>
                <w:noProof/>
              </w:rPr>
              <w:t>6.8 Instalacji sanitarnych;</w:t>
            </w:r>
            <w:r w:rsidR="00281B7A">
              <w:rPr>
                <w:noProof/>
                <w:webHidden/>
              </w:rPr>
              <w:tab/>
            </w:r>
            <w:r w:rsidR="00281B7A">
              <w:rPr>
                <w:noProof/>
                <w:webHidden/>
              </w:rPr>
              <w:fldChar w:fldCharType="begin"/>
            </w:r>
            <w:r w:rsidR="00281B7A">
              <w:rPr>
                <w:noProof/>
                <w:webHidden/>
              </w:rPr>
              <w:instrText xml:space="preserve"> PAGEREF _Toc206748759 \h </w:instrText>
            </w:r>
            <w:r w:rsidR="00281B7A">
              <w:rPr>
                <w:noProof/>
                <w:webHidden/>
              </w:rPr>
            </w:r>
            <w:r w:rsidR="00281B7A">
              <w:rPr>
                <w:noProof/>
                <w:webHidden/>
              </w:rPr>
              <w:fldChar w:fldCharType="separate"/>
            </w:r>
            <w:r w:rsidR="00281B7A">
              <w:rPr>
                <w:noProof/>
                <w:webHidden/>
              </w:rPr>
              <w:t>65</w:t>
            </w:r>
            <w:r w:rsidR="00281B7A">
              <w:rPr>
                <w:noProof/>
                <w:webHidden/>
              </w:rPr>
              <w:fldChar w:fldCharType="end"/>
            </w:r>
          </w:hyperlink>
        </w:p>
        <w:p w14:paraId="16C10EE7" w14:textId="45FD6007"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60" w:history="1">
            <w:r w:rsidR="00281B7A" w:rsidRPr="003B5EA7">
              <w:rPr>
                <w:rStyle w:val="Hipercze"/>
                <w:noProof/>
                <w:lang w:bidi="pl-PL"/>
              </w:rPr>
              <w:t>6.8.1 Przyłącza i zewnętrzne instalacje:</w:t>
            </w:r>
            <w:r w:rsidR="00281B7A">
              <w:rPr>
                <w:noProof/>
                <w:webHidden/>
              </w:rPr>
              <w:tab/>
            </w:r>
            <w:r w:rsidR="00281B7A">
              <w:rPr>
                <w:noProof/>
                <w:webHidden/>
              </w:rPr>
              <w:fldChar w:fldCharType="begin"/>
            </w:r>
            <w:r w:rsidR="00281B7A">
              <w:rPr>
                <w:noProof/>
                <w:webHidden/>
              </w:rPr>
              <w:instrText xml:space="preserve"> PAGEREF _Toc206748760 \h </w:instrText>
            </w:r>
            <w:r w:rsidR="00281B7A">
              <w:rPr>
                <w:noProof/>
                <w:webHidden/>
              </w:rPr>
            </w:r>
            <w:r w:rsidR="00281B7A">
              <w:rPr>
                <w:noProof/>
                <w:webHidden/>
              </w:rPr>
              <w:fldChar w:fldCharType="separate"/>
            </w:r>
            <w:r w:rsidR="00281B7A">
              <w:rPr>
                <w:noProof/>
                <w:webHidden/>
              </w:rPr>
              <w:t>65</w:t>
            </w:r>
            <w:r w:rsidR="00281B7A">
              <w:rPr>
                <w:noProof/>
                <w:webHidden/>
              </w:rPr>
              <w:fldChar w:fldCharType="end"/>
            </w:r>
          </w:hyperlink>
        </w:p>
        <w:p w14:paraId="076580B9" w14:textId="07281B50"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61" w:history="1">
            <w:r w:rsidR="00281B7A" w:rsidRPr="003B5EA7">
              <w:rPr>
                <w:rStyle w:val="Hipercze"/>
                <w:noProof/>
                <w:lang w:bidi="pl-PL"/>
              </w:rPr>
              <w:t>6.8.2 Instalacje ogrzewcze i chłodzące.</w:t>
            </w:r>
            <w:r w:rsidR="00281B7A">
              <w:rPr>
                <w:noProof/>
                <w:webHidden/>
              </w:rPr>
              <w:tab/>
            </w:r>
            <w:r w:rsidR="00281B7A">
              <w:rPr>
                <w:noProof/>
                <w:webHidden/>
              </w:rPr>
              <w:fldChar w:fldCharType="begin"/>
            </w:r>
            <w:r w:rsidR="00281B7A">
              <w:rPr>
                <w:noProof/>
                <w:webHidden/>
              </w:rPr>
              <w:instrText xml:space="preserve"> PAGEREF _Toc206748761 \h </w:instrText>
            </w:r>
            <w:r w:rsidR="00281B7A">
              <w:rPr>
                <w:noProof/>
                <w:webHidden/>
              </w:rPr>
            </w:r>
            <w:r w:rsidR="00281B7A">
              <w:rPr>
                <w:noProof/>
                <w:webHidden/>
              </w:rPr>
              <w:fldChar w:fldCharType="separate"/>
            </w:r>
            <w:r w:rsidR="00281B7A">
              <w:rPr>
                <w:noProof/>
                <w:webHidden/>
              </w:rPr>
              <w:t>66</w:t>
            </w:r>
            <w:r w:rsidR="00281B7A">
              <w:rPr>
                <w:noProof/>
                <w:webHidden/>
              </w:rPr>
              <w:fldChar w:fldCharType="end"/>
            </w:r>
          </w:hyperlink>
        </w:p>
        <w:p w14:paraId="5C07F3A6" w14:textId="71C801F8"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62" w:history="1">
            <w:r w:rsidR="00281B7A" w:rsidRPr="003B5EA7">
              <w:rPr>
                <w:rStyle w:val="Hipercze"/>
                <w:noProof/>
                <w:lang w:bidi="pl-PL"/>
              </w:rPr>
              <w:t>6.8.3 Instalacja wentylacji</w:t>
            </w:r>
            <w:r w:rsidR="00281B7A">
              <w:rPr>
                <w:noProof/>
                <w:webHidden/>
              </w:rPr>
              <w:tab/>
            </w:r>
            <w:r w:rsidR="00281B7A">
              <w:rPr>
                <w:noProof/>
                <w:webHidden/>
              </w:rPr>
              <w:fldChar w:fldCharType="begin"/>
            </w:r>
            <w:r w:rsidR="00281B7A">
              <w:rPr>
                <w:noProof/>
                <w:webHidden/>
              </w:rPr>
              <w:instrText xml:space="preserve"> PAGEREF _Toc206748762 \h </w:instrText>
            </w:r>
            <w:r w:rsidR="00281B7A">
              <w:rPr>
                <w:noProof/>
                <w:webHidden/>
              </w:rPr>
            </w:r>
            <w:r w:rsidR="00281B7A">
              <w:rPr>
                <w:noProof/>
                <w:webHidden/>
              </w:rPr>
              <w:fldChar w:fldCharType="separate"/>
            </w:r>
            <w:r w:rsidR="00281B7A">
              <w:rPr>
                <w:noProof/>
                <w:webHidden/>
              </w:rPr>
              <w:t>66</w:t>
            </w:r>
            <w:r w:rsidR="00281B7A">
              <w:rPr>
                <w:noProof/>
                <w:webHidden/>
              </w:rPr>
              <w:fldChar w:fldCharType="end"/>
            </w:r>
          </w:hyperlink>
        </w:p>
        <w:p w14:paraId="381B1B38" w14:textId="21470700"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63" w:history="1">
            <w:r w:rsidR="00281B7A" w:rsidRPr="003B5EA7">
              <w:rPr>
                <w:rStyle w:val="Hipercze"/>
                <w:noProof/>
                <w:lang w:bidi="pl-PL"/>
              </w:rPr>
              <w:t>6.8.4 Instalacja klimatyzacji – ogrzewanie i chłodzenie</w:t>
            </w:r>
            <w:r w:rsidR="00281B7A">
              <w:rPr>
                <w:noProof/>
                <w:webHidden/>
              </w:rPr>
              <w:tab/>
            </w:r>
            <w:r w:rsidR="00281B7A">
              <w:rPr>
                <w:noProof/>
                <w:webHidden/>
              </w:rPr>
              <w:fldChar w:fldCharType="begin"/>
            </w:r>
            <w:r w:rsidR="00281B7A">
              <w:rPr>
                <w:noProof/>
                <w:webHidden/>
              </w:rPr>
              <w:instrText xml:space="preserve"> PAGEREF _Toc206748763 \h </w:instrText>
            </w:r>
            <w:r w:rsidR="00281B7A">
              <w:rPr>
                <w:noProof/>
                <w:webHidden/>
              </w:rPr>
            </w:r>
            <w:r w:rsidR="00281B7A">
              <w:rPr>
                <w:noProof/>
                <w:webHidden/>
              </w:rPr>
              <w:fldChar w:fldCharType="separate"/>
            </w:r>
            <w:r w:rsidR="00281B7A">
              <w:rPr>
                <w:noProof/>
                <w:webHidden/>
              </w:rPr>
              <w:t>67</w:t>
            </w:r>
            <w:r w:rsidR="00281B7A">
              <w:rPr>
                <w:noProof/>
                <w:webHidden/>
              </w:rPr>
              <w:fldChar w:fldCharType="end"/>
            </w:r>
          </w:hyperlink>
        </w:p>
        <w:p w14:paraId="02F00D1D" w14:textId="35E3419A"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64" w:history="1">
            <w:r w:rsidR="00281B7A" w:rsidRPr="003B5EA7">
              <w:rPr>
                <w:rStyle w:val="Hipercze"/>
                <w:noProof/>
                <w:lang w:bidi="pl-PL"/>
              </w:rPr>
              <w:t>6.8.5 Instalacja wodociągowa</w:t>
            </w:r>
            <w:r w:rsidR="00281B7A">
              <w:rPr>
                <w:noProof/>
                <w:webHidden/>
              </w:rPr>
              <w:tab/>
            </w:r>
            <w:r w:rsidR="00281B7A">
              <w:rPr>
                <w:noProof/>
                <w:webHidden/>
              </w:rPr>
              <w:fldChar w:fldCharType="begin"/>
            </w:r>
            <w:r w:rsidR="00281B7A">
              <w:rPr>
                <w:noProof/>
                <w:webHidden/>
              </w:rPr>
              <w:instrText xml:space="preserve"> PAGEREF _Toc206748764 \h </w:instrText>
            </w:r>
            <w:r w:rsidR="00281B7A">
              <w:rPr>
                <w:noProof/>
                <w:webHidden/>
              </w:rPr>
            </w:r>
            <w:r w:rsidR="00281B7A">
              <w:rPr>
                <w:noProof/>
                <w:webHidden/>
              </w:rPr>
              <w:fldChar w:fldCharType="separate"/>
            </w:r>
            <w:r w:rsidR="00281B7A">
              <w:rPr>
                <w:noProof/>
                <w:webHidden/>
              </w:rPr>
              <w:t>68</w:t>
            </w:r>
            <w:r w:rsidR="00281B7A">
              <w:rPr>
                <w:noProof/>
                <w:webHidden/>
              </w:rPr>
              <w:fldChar w:fldCharType="end"/>
            </w:r>
          </w:hyperlink>
        </w:p>
        <w:p w14:paraId="4E33B5E0" w14:textId="36A6B555"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65" w:history="1">
            <w:r w:rsidR="00281B7A" w:rsidRPr="003B5EA7">
              <w:rPr>
                <w:rStyle w:val="Hipercze"/>
                <w:noProof/>
                <w:lang w:bidi="pl-PL"/>
              </w:rPr>
              <w:t>6.8.6 Instalacje podlewania zieleni</w:t>
            </w:r>
            <w:r w:rsidR="00281B7A">
              <w:rPr>
                <w:noProof/>
                <w:webHidden/>
              </w:rPr>
              <w:tab/>
            </w:r>
            <w:r w:rsidR="00281B7A">
              <w:rPr>
                <w:noProof/>
                <w:webHidden/>
              </w:rPr>
              <w:fldChar w:fldCharType="begin"/>
            </w:r>
            <w:r w:rsidR="00281B7A">
              <w:rPr>
                <w:noProof/>
                <w:webHidden/>
              </w:rPr>
              <w:instrText xml:space="preserve"> PAGEREF _Toc206748765 \h </w:instrText>
            </w:r>
            <w:r w:rsidR="00281B7A">
              <w:rPr>
                <w:noProof/>
                <w:webHidden/>
              </w:rPr>
            </w:r>
            <w:r w:rsidR="00281B7A">
              <w:rPr>
                <w:noProof/>
                <w:webHidden/>
              </w:rPr>
              <w:fldChar w:fldCharType="separate"/>
            </w:r>
            <w:r w:rsidR="00281B7A">
              <w:rPr>
                <w:noProof/>
                <w:webHidden/>
              </w:rPr>
              <w:t>70</w:t>
            </w:r>
            <w:r w:rsidR="00281B7A">
              <w:rPr>
                <w:noProof/>
                <w:webHidden/>
              </w:rPr>
              <w:fldChar w:fldCharType="end"/>
            </w:r>
          </w:hyperlink>
        </w:p>
        <w:p w14:paraId="30D52FE4" w14:textId="76E0217D"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66" w:history="1">
            <w:r w:rsidR="00281B7A" w:rsidRPr="003B5EA7">
              <w:rPr>
                <w:rStyle w:val="Hipercze"/>
                <w:noProof/>
                <w:lang w:bidi="pl-PL"/>
              </w:rPr>
              <w:t>6.8.7 Instalacja kanalizacji sanitarnej</w:t>
            </w:r>
            <w:r w:rsidR="00281B7A">
              <w:rPr>
                <w:noProof/>
                <w:webHidden/>
              </w:rPr>
              <w:tab/>
            </w:r>
            <w:r w:rsidR="00281B7A">
              <w:rPr>
                <w:noProof/>
                <w:webHidden/>
              </w:rPr>
              <w:fldChar w:fldCharType="begin"/>
            </w:r>
            <w:r w:rsidR="00281B7A">
              <w:rPr>
                <w:noProof/>
                <w:webHidden/>
              </w:rPr>
              <w:instrText xml:space="preserve"> PAGEREF _Toc206748766 \h </w:instrText>
            </w:r>
            <w:r w:rsidR="00281B7A">
              <w:rPr>
                <w:noProof/>
                <w:webHidden/>
              </w:rPr>
            </w:r>
            <w:r w:rsidR="00281B7A">
              <w:rPr>
                <w:noProof/>
                <w:webHidden/>
              </w:rPr>
              <w:fldChar w:fldCharType="separate"/>
            </w:r>
            <w:r w:rsidR="00281B7A">
              <w:rPr>
                <w:noProof/>
                <w:webHidden/>
              </w:rPr>
              <w:t>70</w:t>
            </w:r>
            <w:r w:rsidR="00281B7A">
              <w:rPr>
                <w:noProof/>
                <w:webHidden/>
              </w:rPr>
              <w:fldChar w:fldCharType="end"/>
            </w:r>
          </w:hyperlink>
        </w:p>
        <w:p w14:paraId="7D9AFC51" w14:textId="2E48ED9C"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67" w:history="1">
            <w:r w:rsidR="00281B7A" w:rsidRPr="003B5EA7">
              <w:rPr>
                <w:rStyle w:val="Hipercze"/>
                <w:noProof/>
                <w:lang w:bidi="pl-PL"/>
              </w:rPr>
              <w:t>6.8.8 Instalacja kanalizacji deszczowej</w:t>
            </w:r>
            <w:r w:rsidR="00281B7A">
              <w:rPr>
                <w:noProof/>
                <w:webHidden/>
              </w:rPr>
              <w:tab/>
            </w:r>
            <w:r w:rsidR="00281B7A">
              <w:rPr>
                <w:noProof/>
                <w:webHidden/>
              </w:rPr>
              <w:fldChar w:fldCharType="begin"/>
            </w:r>
            <w:r w:rsidR="00281B7A">
              <w:rPr>
                <w:noProof/>
                <w:webHidden/>
              </w:rPr>
              <w:instrText xml:space="preserve"> PAGEREF _Toc206748767 \h </w:instrText>
            </w:r>
            <w:r w:rsidR="00281B7A">
              <w:rPr>
                <w:noProof/>
                <w:webHidden/>
              </w:rPr>
            </w:r>
            <w:r w:rsidR="00281B7A">
              <w:rPr>
                <w:noProof/>
                <w:webHidden/>
              </w:rPr>
              <w:fldChar w:fldCharType="separate"/>
            </w:r>
            <w:r w:rsidR="00281B7A">
              <w:rPr>
                <w:noProof/>
                <w:webHidden/>
              </w:rPr>
              <w:t>71</w:t>
            </w:r>
            <w:r w:rsidR="00281B7A">
              <w:rPr>
                <w:noProof/>
                <w:webHidden/>
              </w:rPr>
              <w:fldChar w:fldCharType="end"/>
            </w:r>
          </w:hyperlink>
        </w:p>
        <w:p w14:paraId="3DCE9BFF" w14:textId="19EF6862"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68" w:history="1">
            <w:r w:rsidR="00281B7A" w:rsidRPr="003B5EA7">
              <w:rPr>
                <w:rStyle w:val="Hipercze"/>
                <w:noProof/>
                <w:lang w:bidi="pl-PL"/>
              </w:rPr>
              <w:t>6.8.9 Gaz</w:t>
            </w:r>
            <w:r w:rsidR="00281B7A">
              <w:rPr>
                <w:noProof/>
                <w:webHidden/>
              </w:rPr>
              <w:tab/>
            </w:r>
            <w:r w:rsidR="00281B7A">
              <w:rPr>
                <w:noProof/>
                <w:webHidden/>
              </w:rPr>
              <w:fldChar w:fldCharType="begin"/>
            </w:r>
            <w:r w:rsidR="00281B7A">
              <w:rPr>
                <w:noProof/>
                <w:webHidden/>
              </w:rPr>
              <w:instrText xml:space="preserve"> PAGEREF _Toc206748768 \h </w:instrText>
            </w:r>
            <w:r w:rsidR="00281B7A">
              <w:rPr>
                <w:noProof/>
                <w:webHidden/>
              </w:rPr>
            </w:r>
            <w:r w:rsidR="00281B7A">
              <w:rPr>
                <w:noProof/>
                <w:webHidden/>
              </w:rPr>
              <w:fldChar w:fldCharType="separate"/>
            </w:r>
            <w:r w:rsidR="00281B7A">
              <w:rPr>
                <w:noProof/>
                <w:webHidden/>
              </w:rPr>
              <w:t>71</w:t>
            </w:r>
            <w:r w:rsidR="00281B7A">
              <w:rPr>
                <w:noProof/>
                <w:webHidden/>
              </w:rPr>
              <w:fldChar w:fldCharType="end"/>
            </w:r>
          </w:hyperlink>
        </w:p>
        <w:p w14:paraId="3A43671E" w14:textId="221073D2" w:rsidR="00281B7A" w:rsidRDefault="00DB2FDB">
          <w:pPr>
            <w:pStyle w:val="Spistreci1"/>
            <w:tabs>
              <w:tab w:val="left" w:pos="720"/>
              <w:tab w:val="right" w:leader="dot" w:pos="9062"/>
            </w:tabs>
            <w:rPr>
              <w:rFonts w:eastAsiaTheme="minorEastAsia"/>
              <w:noProof/>
              <w:kern w:val="2"/>
              <w:sz w:val="24"/>
              <w:szCs w:val="24"/>
              <w:lang w:eastAsia="pl-PL"/>
              <w14:ligatures w14:val="standardContextual"/>
            </w:rPr>
          </w:pPr>
          <w:hyperlink w:anchor="_Toc206748769" w:history="1">
            <w:r w:rsidR="00281B7A" w:rsidRPr="003B5EA7">
              <w:rPr>
                <w:rStyle w:val="Hipercze"/>
                <w:noProof/>
              </w:rPr>
              <w:t>6.9</w:t>
            </w:r>
            <w:r w:rsidR="00281B7A">
              <w:rPr>
                <w:rFonts w:eastAsiaTheme="minorEastAsia"/>
                <w:noProof/>
                <w:kern w:val="2"/>
                <w:sz w:val="24"/>
                <w:szCs w:val="24"/>
                <w:lang w:eastAsia="pl-PL"/>
                <w14:ligatures w14:val="standardContextual"/>
              </w:rPr>
              <w:tab/>
            </w:r>
            <w:r w:rsidR="00281B7A" w:rsidRPr="003B5EA7">
              <w:rPr>
                <w:rStyle w:val="Hipercze"/>
                <w:noProof/>
              </w:rPr>
              <w:t>Instalacji elektrycznych;</w:t>
            </w:r>
            <w:r w:rsidR="00281B7A">
              <w:rPr>
                <w:noProof/>
                <w:webHidden/>
              </w:rPr>
              <w:tab/>
            </w:r>
            <w:r w:rsidR="00281B7A">
              <w:rPr>
                <w:noProof/>
                <w:webHidden/>
              </w:rPr>
              <w:fldChar w:fldCharType="begin"/>
            </w:r>
            <w:r w:rsidR="00281B7A">
              <w:rPr>
                <w:noProof/>
                <w:webHidden/>
              </w:rPr>
              <w:instrText xml:space="preserve"> PAGEREF _Toc206748769 \h </w:instrText>
            </w:r>
            <w:r w:rsidR="00281B7A">
              <w:rPr>
                <w:noProof/>
                <w:webHidden/>
              </w:rPr>
            </w:r>
            <w:r w:rsidR="00281B7A">
              <w:rPr>
                <w:noProof/>
                <w:webHidden/>
              </w:rPr>
              <w:fldChar w:fldCharType="separate"/>
            </w:r>
            <w:r w:rsidR="00281B7A">
              <w:rPr>
                <w:noProof/>
                <w:webHidden/>
              </w:rPr>
              <w:t>71</w:t>
            </w:r>
            <w:r w:rsidR="00281B7A">
              <w:rPr>
                <w:noProof/>
                <w:webHidden/>
              </w:rPr>
              <w:fldChar w:fldCharType="end"/>
            </w:r>
          </w:hyperlink>
        </w:p>
        <w:p w14:paraId="46D7CFCD" w14:textId="5A70890D" w:rsidR="00281B7A" w:rsidRDefault="00DB2FDB">
          <w:pPr>
            <w:pStyle w:val="Spistreci1"/>
            <w:tabs>
              <w:tab w:val="left" w:pos="720"/>
              <w:tab w:val="right" w:leader="dot" w:pos="9062"/>
            </w:tabs>
            <w:rPr>
              <w:rFonts w:eastAsiaTheme="minorEastAsia"/>
              <w:noProof/>
              <w:kern w:val="2"/>
              <w:sz w:val="24"/>
              <w:szCs w:val="24"/>
              <w:lang w:eastAsia="pl-PL"/>
              <w14:ligatures w14:val="standardContextual"/>
            </w:rPr>
          </w:pPr>
          <w:hyperlink w:anchor="_Toc206748770" w:history="1">
            <w:r w:rsidR="00281B7A" w:rsidRPr="003B5EA7">
              <w:rPr>
                <w:rStyle w:val="Hipercze"/>
                <w:noProof/>
              </w:rPr>
              <w:t>6.10</w:t>
            </w:r>
            <w:r w:rsidR="00281B7A">
              <w:rPr>
                <w:rFonts w:eastAsiaTheme="minorEastAsia"/>
                <w:noProof/>
                <w:kern w:val="2"/>
                <w:sz w:val="24"/>
                <w:szCs w:val="24"/>
                <w:lang w:eastAsia="pl-PL"/>
                <w14:ligatures w14:val="standardContextual"/>
              </w:rPr>
              <w:tab/>
            </w:r>
            <w:r w:rsidR="00281B7A" w:rsidRPr="003B5EA7">
              <w:rPr>
                <w:rStyle w:val="Hipercze"/>
                <w:noProof/>
              </w:rPr>
              <w:t>Sieć LAN</w:t>
            </w:r>
            <w:r w:rsidR="00281B7A">
              <w:rPr>
                <w:noProof/>
                <w:webHidden/>
              </w:rPr>
              <w:tab/>
            </w:r>
            <w:r w:rsidR="00281B7A">
              <w:rPr>
                <w:noProof/>
                <w:webHidden/>
              </w:rPr>
              <w:fldChar w:fldCharType="begin"/>
            </w:r>
            <w:r w:rsidR="00281B7A">
              <w:rPr>
                <w:noProof/>
                <w:webHidden/>
              </w:rPr>
              <w:instrText xml:space="preserve"> PAGEREF _Toc206748770 \h </w:instrText>
            </w:r>
            <w:r w:rsidR="00281B7A">
              <w:rPr>
                <w:noProof/>
                <w:webHidden/>
              </w:rPr>
            </w:r>
            <w:r w:rsidR="00281B7A">
              <w:rPr>
                <w:noProof/>
                <w:webHidden/>
              </w:rPr>
              <w:fldChar w:fldCharType="separate"/>
            </w:r>
            <w:r w:rsidR="00281B7A">
              <w:rPr>
                <w:noProof/>
                <w:webHidden/>
              </w:rPr>
              <w:t>74</w:t>
            </w:r>
            <w:r w:rsidR="00281B7A">
              <w:rPr>
                <w:noProof/>
                <w:webHidden/>
              </w:rPr>
              <w:fldChar w:fldCharType="end"/>
            </w:r>
          </w:hyperlink>
        </w:p>
        <w:p w14:paraId="604BC682" w14:textId="3245FE2D"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71" w:history="1">
            <w:r w:rsidR="00281B7A" w:rsidRPr="003B5EA7">
              <w:rPr>
                <w:rStyle w:val="Hipercze"/>
                <w:noProof/>
              </w:rPr>
              <w:t>6.11 Zagospodarowania terenu:</w:t>
            </w:r>
            <w:r w:rsidR="00281B7A">
              <w:rPr>
                <w:noProof/>
                <w:webHidden/>
              </w:rPr>
              <w:tab/>
            </w:r>
            <w:r w:rsidR="00281B7A">
              <w:rPr>
                <w:noProof/>
                <w:webHidden/>
              </w:rPr>
              <w:fldChar w:fldCharType="begin"/>
            </w:r>
            <w:r w:rsidR="00281B7A">
              <w:rPr>
                <w:noProof/>
                <w:webHidden/>
              </w:rPr>
              <w:instrText xml:space="preserve"> PAGEREF _Toc206748771 \h </w:instrText>
            </w:r>
            <w:r w:rsidR="00281B7A">
              <w:rPr>
                <w:noProof/>
                <w:webHidden/>
              </w:rPr>
            </w:r>
            <w:r w:rsidR="00281B7A">
              <w:rPr>
                <w:noProof/>
                <w:webHidden/>
              </w:rPr>
              <w:fldChar w:fldCharType="separate"/>
            </w:r>
            <w:r w:rsidR="00281B7A">
              <w:rPr>
                <w:noProof/>
                <w:webHidden/>
              </w:rPr>
              <w:t>74</w:t>
            </w:r>
            <w:r w:rsidR="00281B7A">
              <w:rPr>
                <w:noProof/>
                <w:webHidden/>
              </w:rPr>
              <w:fldChar w:fldCharType="end"/>
            </w:r>
          </w:hyperlink>
        </w:p>
        <w:p w14:paraId="560B5DAA" w14:textId="0163BFB1"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72" w:history="1">
            <w:r w:rsidR="00281B7A" w:rsidRPr="003B5EA7">
              <w:rPr>
                <w:rStyle w:val="Hipercze"/>
                <w:noProof/>
              </w:rPr>
              <w:t>7. Opis wymagań, o których mowa w ust. 4, obejmuje:</w:t>
            </w:r>
            <w:r w:rsidR="00281B7A">
              <w:rPr>
                <w:noProof/>
                <w:webHidden/>
              </w:rPr>
              <w:tab/>
            </w:r>
            <w:r w:rsidR="00281B7A">
              <w:rPr>
                <w:noProof/>
                <w:webHidden/>
              </w:rPr>
              <w:fldChar w:fldCharType="begin"/>
            </w:r>
            <w:r w:rsidR="00281B7A">
              <w:rPr>
                <w:noProof/>
                <w:webHidden/>
              </w:rPr>
              <w:instrText xml:space="preserve"> PAGEREF _Toc206748772 \h </w:instrText>
            </w:r>
            <w:r w:rsidR="00281B7A">
              <w:rPr>
                <w:noProof/>
                <w:webHidden/>
              </w:rPr>
            </w:r>
            <w:r w:rsidR="00281B7A">
              <w:rPr>
                <w:noProof/>
                <w:webHidden/>
              </w:rPr>
              <w:fldChar w:fldCharType="separate"/>
            </w:r>
            <w:r w:rsidR="00281B7A">
              <w:rPr>
                <w:noProof/>
                <w:webHidden/>
              </w:rPr>
              <w:t>75</w:t>
            </w:r>
            <w:r w:rsidR="00281B7A">
              <w:rPr>
                <w:noProof/>
                <w:webHidden/>
              </w:rPr>
              <w:fldChar w:fldCharType="end"/>
            </w:r>
          </w:hyperlink>
        </w:p>
        <w:p w14:paraId="0D1526F1" w14:textId="750423E0"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73" w:history="1">
            <w:r w:rsidR="00281B7A" w:rsidRPr="003B5EA7">
              <w:rPr>
                <w:rStyle w:val="Hipercze"/>
                <w:noProof/>
              </w:rPr>
              <w:t>7.2 Warunki wykonania i odbioru robót budowlanych odpowiadających zawartości specyfikacji technicznych wykonania i odbioru robót budowlanych, o których mowa w rozdziale 4.</w:t>
            </w:r>
            <w:r w:rsidR="00281B7A">
              <w:rPr>
                <w:noProof/>
                <w:webHidden/>
              </w:rPr>
              <w:tab/>
            </w:r>
            <w:r w:rsidR="00281B7A">
              <w:rPr>
                <w:noProof/>
                <w:webHidden/>
              </w:rPr>
              <w:fldChar w:fldCharType="begin"/>
            </w:r>
            <w:r w:rsidR="00281B7A">
              <w:rPr>
                <w:noProof/>
                <w:webHidden/>
              </w:rPr>
              <w:instrText xml:space="preserve"> PAGEREF _Toc206748773 \h </w:instrText>
            </w:r>
            <w:r w:rsidR="00281B7A">
              <w:rPr>
                <w:noProof/>
                <w:webHidden/>
              </w:rPr>
            </w:r>
            <w:r w:rsidR="00281B7A">
              <w:rPr>
                <w:noProof/>
                <w:webHidden/>
              </w:rPr>
              <w:fldChar w:fldCharType="separate"/>
            </w:r>
            <w:r w:rsidR="00281B7A">
              <w:rPr>
                <w:noProof/>
                <w:webHidden/>
              </w:rPr>
              <w:t>75</w:t>
            </w:r>
            <w:r w:rsidR="00281B7A">
              <w:rPr>
                <w:noProof/>
                <w:webHidden/>
              </w:rPr>
              <w:fldChar w:fldCharType="end"/>
            </w:r>
          </w:hyperlink>
        </w:p>
        <w:p w14:paraId="7F839967" w14:textId="44F30BBB" w:rsidR="00281B7A" w:rsidRDefault="00DB2FDB">
          <w:pPr>
            <w:pStyle w:val="Spistreci1"/>
            <w:tabs>
              <w:tab w:val="right" w:leader="dot" w:pos="9062"/>
            </w:tabs>
            <w:rPr>
              <w:rFonts w:eastAsiaTheme="minorEastAsia"/>
              <w:noProof/>
              <w:kern w:val="2"/>
              <w:sz w:val="24"/>
              <w:szCs w:val="24"/>
              <w:lang w:eastAsia="pl-PL"/>
              <w14:ligatures w14:val="standardContextual"/>
            </w:rPr>
          </w:pPr>
          <w:hyperlink w:anchor="_Toc206748774" w:history="1">
            <w:r w:rsidR="00281B7A" w:rsidRPr="003B5EA7">
              <w:rPr>
                <w:rStyle w:val="Hipercze"/>
                <w:noProof/>
              </w:rPr>
              <w:t>8. CZĘŚĆ INFORMACYJNA</w:t>
            </w:r>
            <w:r w:rsidR="00281B7A">
              <w:rPr>
                <w:noProof/>
                <w:webHidden/>
              </w:rPr>
              <w:tab/>
            </w:r>
            <w:r w:rsidR="00281B7A">
              <w:rPr>
                <w:noProof/>
                <w:webHidden/>
              </w:rPr>
              <w:fldChar w:fldCharType="begin"/>
            </w:r>
            <w:r w:rsidR="00281B7A">
              <w:rPr>
                <w:noProof/>
                <w:webHidden/>
              </w:rPr>
              <w:instrText xml:space="preserve"> PAGEREF _Toc206748774 \h </w:instrText>
            </w:r>
            <w:r w:rsidR="00281B7A">
              <w:rPr>
                <w:noProof/>
                <w:webHidden/>
              </w:rPr>
            </w:r>
            <w:r w:rsidR="00281B7A">
              <w:rPr>
                <w:noProof/>
                <w:webHidden/>
              </w:rPr>
              <w:fldChar w:fldCharType="separate"/>
            </w:r>
            <w:r w:rsidR="00281B7A">
              <w:rPr>
                <w:noProof/>
                <w:webHidden/>
              </w:rPr>
              <w:t>85</w:t>
            </w:r>
            <w:r w:rsidR="00281B7A">
              <w:rPr>
                <w:noProof/>
                <w:webHidden/>
              </w:rPr>
              <w:fldChar w:fldCharType="end"/>
            </w:r>
          </w:hyperlink>
        </w:p>
        <w:p w14:paraId="7A5AC872" w14:textId="76A10AE9" w:rsidR="00186997" w:rsidRDefault="00186997">
          <w:r>
            <w:rPr>
              <w:b/>
              <w:bCs/>
            </w:rPr>
            <w:fldChar w:fldCharType="end"/>
          </w:r>
        </w:p>
      </w:sdtContent>
    </w:sdt>
    <w:p w14:paraId="47C310C2" w14:textId="77777777" w:rsidR="00186997" w:rsidRDefault="00186997" w:rsidP="00186997"/>
    <w:p w14:paraId="26D547BD" w14:textId="77777777" w:rsidR="00106283" w:rsidRDefault="00106283" w:rsidP="00186997"/>
    <w:p w14:paraId="5EB8EC29" w14:textId="77777777" w:rsidR="00106283" w:rsidRDefault="00106283" w:rsidP="00186997"/>
    <w:p w14:paraId="5561D72D" w14:textId="77777777" w:rsidR="00106283" w:rsidRDefault="00106283" w:rsidP="00186997"/>
    <w:p w14:paraId="4058A007" w14:textId="77777777" w:rsidR="00106283" w:rsidRPr="00186997" w:rsidRDefault="00106283" w:rsidP="00186997"/>
    <w:p w14:paraId="7D98E3AE" w14:textId="440A4E03" w:rsidR="008C57D7" w:rsidRDefault="00533698" w:rsidP="008C57D7">
      <w:pPr>
        <w:pStyle w:val="Nagwek1"/>
        <w:ind w:left="720"/>
        <w:jc w:val="both"/>
      </w:pPr>
      <w:bookmarkStart w:id="2" w:name="_Toc206748723"/>
      <w:r>
        <w:lastRenderedPageBreak/>
        <w:t xml:space="preserve">2. </w:t>
      </w:r>
      <w:r w:rsidR="00DC054C" w:rsidRPr="001C2F1C">
        <w:t>Informacje wstępne.</w:t>
      </w:r>
      <w:bookmarkEnd w:id="0"/>
      <w:bookmarkEnd w:id="2"/>
    </w:p>
    <w:p w14:paraId="17D80892" w14:textId="77777777" w:rsidR="008C57D7" w:rsidRPr="008C57D7" w:rsidRDefault="008C57D7" w:rsidP="008C57D7"/>
    <w:p w14:paraId="5C1E2300" w14:textId="63BFC466" w:rsidR="00DC054C" w:rsidRPr="00533698" w:rsidRDefault="00DC054C" w:rsidP="00D45E7D">
      <w:pPr>
        <w:jc w:val="both"/>
        <w:rPr>
          <w:rFonts w:cstheme="minorHAnsi"/>
        </w:rPr>
      </w:pPr>
      <w:r w:rsidRPr="00533698">
        <w:rPr>
          <w:rFonts w:cstheme="minorHAnsi"/>
        </w:rPr>
        <w:t xml:space="preserve">Niniejszy </w:t>
      </w:r>
      <w:r w:rsidR="00281B7A">
        <w:rPr>
          <w:rFonts w:cstheme="minorHAnsi"/>
        </w:rPr>
        <w:t xml:space="preserve">projekt </w:t>
      </w:r>
      <w:proofErr w:type="spellStart"/>
      <w:r w:rsidR="00281B7A">
        <w:rPr>
          <w:rFonts w:cstheme="minorHAnsi"/>
        </w:rPr>
        <w:t>konecpcyjny</w:t>
      </w:r>
      <w:proofErr w:type="spellEnd"/>
      <w:r w:rsidRPr="00533698">
        <w:rPr>
          <w:rFonts w:cstheme="minorHAnsi"/>
        </w:rPr>
        <w:t>, określa wymagane przez Zamawiającego zakresy robót i standardy wykonania przedmiotu zamówienia.</w:t>
      </w:r>
    </w:p>
    <w:p w14:paraId="6AFDFFE0" w14:textId="427991D7" w:rsidR="00DC054C" w:rsidRPr="00533698" w:rsidRDefault="00DC054C" w:rsidP="00D45E7D">
      <w:pPr>
        <w:jc w:val="both"/>
        <w:rPr>
          <w:rFonts w:cstheme="minorHAnsi"/>
        </w:rPr>
      </w:pPr>
      <w:r w:rsidRPr="00533698">
        <w:rPr>
          <w:rFonts w:cstheme="minorHAnsi"/>
        </w:rPr>
        <w:t xml:space="preserve">Jakiekolwiek odniesienie </w:t>
      </w:r>
      <w:r w:rsidR="00281B7A">
        <w:rPr>
          <w:rFonts w:cstheme="minorHAnsi"/>
        </w:rPr>
        <w:t>projektu koncepcyjnego</w:t>
      </w:r>
      <w:r w:rsidRPr="00533698">
        <w:rPr>
          <w:rFonts w:cstheme="minorHAnsi"/>
        </w:rPr>
        <w:t xml:space="preserve"> do rozwiązań projektowych i wykonawczych, w tym do nazw wyrobów czy producentów materiałów i urządzeń nie jest obowiązujące dla Wykonawcy, a jedynie przykładowe i ma na celu wskazanie standardów realizacji. Wykonawca może zastosować urządzenia i materiały równoważne do referencyjnych, jednak o parametrach nie gorszych niż te, które opisane zostały w niniejszym</w:t>
      </w:r>
      <w:r w:rsidR="00281B7A">
        <w:rPr>
          <w:rFonts w:cstheme="minorHAnsi"/>
        </w:rPr>
        <w:t xml:space="preserve"> projekcie koncepcyjnym</w:t>
      </w:r>
      <w:r w:rsidRPr="00533698">
        <w:rPr>
          <w:rFonts w:cstheme="minorHAnsi"/>
        </w:rPr>
        <w:t>, przy czym Wykonawca zobowiązany jest zapewnić prawidłowe działanie poszczególnych systemów technicznych i technologicznych oraz osiągnięcie założeń funkcjonalnych całego obiektu oraz elementów zagospodarowania terenu.</w:t>
      </w:r>
    </w:p>
    <w:p w14:paraId="27645BA4" w14:textId="68B81FE1" w:rsidR="00DC054C" w:rsidRPr="00533698" w:rsidRDefault="00DC054C" w:rsidP="00D45E7D">
      <w:pPr>
        <w:jc w:val="both"/>
        <w:rPr>
          <w:rFonts w:cstheme="minorHAnsi"/>
        </w:rPr>
      </w:pPr>
      <w:r w:rsidRPr="00533698">
        <w:rPr>
          <w:rFonts w:cstheme="minorHAnsi"/>
        </w:rPr>
        <w:t>Wszystkie rozwiązania materiałowe muszą uzyskać akceptację zamawiającego.</w:t>
      </w:r>
    </w:p>
    <w:p w14:paraId="6E074B8D" w14:textId="15226A2F" w:rsidR="00DC054C" w:rsidRDefault="00DC054C" w:rsidP="00D45E7D">
      <w:pPr>
        <w:jc w:val="both"/>
        <w:rPr>
          <w:rFonts w:cstheme="minorHAnsi"/>
        </w:rPr>
      </w:pPr>
      <w:r w:rsidRPr="00533698">
        <w:rPr>
          <w:rFonts w:cstheme="minorHAnsi"/>
        </w:rPr>
        <w:t>W zakresie rzeczowo-finansowym Wykonawcy, niezależnie od tego czy niniejsz</w:t>
      </w:r>
      <w:r w:rsidR="00281B7A">
        <w:rPr>
          <w:rFonts w:cstheme="minorHAnsi"/>
        </w:rPr>
        <w:t>y projekt koncepcyjny</w:t>
      </w:r>
      <w:r w:rsidRPr="00533698">
        <w:rPr>
          <w:rFonts w:cstheme="minorHAnsi"/>
        </w:rPr>
        <w:t xml:space="preserve"> będzie się do tego odnosiło czy nie, jest doprowadzenie wszelkich stosownych instalacji niezbędnych do prawidłowego funkcjonowania i obsługi wyposażania stałego i ruchomego zamierzenia inwestycyjnego.</w:t>
      </w:r>
    </w:p>
    <w:p w14:paraId="71A96D82" w14:textId="474B5AD4" w:rsidR="00F34754" w:rsidRDefault="00F34754" w:rsidP="00D45E7D">
      <w:pPr>
        <w:jc w:val="both"/>
        <w:rPr>
          <w:rFonts w:cstheme="minorHAnsi"/>
        </w:rPr>
      </w:pPr>
      <w:r w:rsidRPr="00F34754">
        <w:rPr>
          <w:rFonts w:cstheme="minorHAnsi"/>
        </w:rPr>
        <w:t xml:space="preserve">WYKONAWCA ZOBOWIĄZANY JEST DO WYKONANIA NA WŁASNY KOSZT PRAC ZABEZPIECZAJĄCYCH </w:t>
      </w:r>
      <w:r w:rsidR="0065593F">
        <w:rPr>
          <w:rFonts w:cstheme="minorHAnsi"/>
        </w:rPr>
        <w:t>MODERNIZOWANE</w:t>
      </w:r>
      <w:r w:rsidRPr="00F34754">
        <w:rPr>
          <w:rFonts w:cstheme="minorHAnsi"/>
        </w:rPr>
        <w:t xml:space="preserve"> FRAGMENTY ISTNIEJĄCEGO BUDYNKU.</w:t>
      </w:r>
    </w:p>
    <w:p w14:paraId="38EE6335" w14:textId="3429073A" w:rsidR="00F34754" w:rsidRDefault="00F34754" w:rsidP="00D45E7D">
      <w:pPr>
        <w:jc w:val="both"/>
        <w:rPr>
          <w:rFonts w:cstheme="minorHAnsi"/>
        </w:rPr>
      </w:pPr>
      <w:r w:rsidRPr="00F34754">
        <w:rPr>
          <w:rFonts w:cstheme="minorHAnsi"/>
        </w:rPr>
        <w:t>WSZELKIE USZKODZENIA OBIEKTU WYNIKŁE Z WINY WYKONAWCY PODCZAS PROWADZONYCH PRAC BUDOWLANYCH, WYKONAWCA ZOBOWIĄZANY JEST DO USUNĄĆ NA WŁASNY KOSZT.</w:t>
      </w:r>
    </w:p>
    <w:p w14:paraId="5A478638" w14:textId="3EB285D7" w:rsidR="001A17C9" w:rsidRDefault="00F34754" w:rsidP="00D45E7D">
      <w:pPr>
        <w:jc w:val="both"/>
        <w:rPr>
          <w:rFonts w:cstheme="minorHAnsi"/>
        </w:rPr>
      </w:pPr>
      <w:r w:rsidRPr="00F34754">
        <w:rPr>
          <w:rFonts w:cstheme="minorHAnsi"/>
        </w:rPr>
        <w:t xml:space="preserve">WYKONAWCA JEST ZOBOWIĄZANY DO WYKONANIA WERYFIKACJI I BADAŃ KOLORYSTYKI </w:t>
      </w:r>
      <w:r w:rsidR="0065593F">
        <w:rPr>
          <w:rFonts w:cstheme="minorHAnsi"/>
        </w:rPr>
        <w:t>MODERNIZOWANYCH</w:t>
      </w:r>
      <w:r w:rsidRPr="00F34754">
        <w:rPr>
          <w:rFonts w:cstheme="minorHAnsi"/>
        </w:rPr>
        <w:t xml:space="preserve"> ELEMENTÓW NA KAŻDE WEZWANIE NADZORU AUTORSKIEGO I POWINIEN POWYŻSZE UWZGLĘDNIĆ W SWOJEJ OFERCIE.</w:t>
      </w:r>
    </w:p>
    <w:p w14:paraId="57159D6A" w14:textId="0B807650" w:rsidR="00F34754" w:rsidRDefault="00F34754" w:rsidP="00D45E7D">
      <w:pPr>
        <w:jc w:val="both"/>
        <w:rPr>
          <w:rFonts w:cstheme="minorHAnsi"/>
        </w:rPr>
      </w:pPr>
      <w:r w:rsidRPr="00F34754">
        <w:rPr>
          <w:rFonts w:cstheme="minorHAnsi"/>
        </w:rPr>
        <w:t>WYKONAWCA WINIEN DOKONAĆ OGLĘDZIN PLACU BUDOWY, JEGO OTOCZENIA ORAZ ZDOBYĆ NA SWOJĄ ODPOWIEDZIALNOŚĆ, RYZYKO I KOSZT WSZELKIE INFORMACJE, KTÓRE MOGĄ BYĆ KONIECZNE DO REALIZACJI ZADANIA.</w:t>
      </w:r>
    </w:p>
    <w:p w14:paraId="76749F5F" w14:textId="09D47BD7" w:rsidR="006863EE" w:rsidRDefault="006863EE" w:rsidP="00D45E7D">
      <w:pPr>
        <w:jc w:val="both"/>
      </w:pPr>
      <w:r>
        <w:t>ZA USTALENIE ILOŚCI ROBÓT ORAZ ZA SPOSÓB PRZEPROWADZENIA NA TEJ PODSTAWIE KALKULACJI WYNAGRODZENIA RYCZAŁTOWEGO ODPOWIADA WYŁĄCZNIE WYKONAWCA.</w:t>
      </w:r>
    </w:p>
    <w:p w14:paraId="4BF269D3" w14:textId="5F1383E9" w:rsidR="004C3458" w:rsidRPr="001A17C9" w:rsidRDefault="004C3458" w:rsidP="00D45E7D">
      <w:pPr>
        <w:pStyle w:val="opis"/>
        <w:tabs>
          <w:tab w:val="left" w:pos="1134"/>
        </w:tabs>
        <w:spacing w:after="0" w:line="276" w:lineRule="auto"/>
        <w:ind w:left="0" w:firstLine="0"/>
        <w:rPr>
          <w:rFonts w:ascii="Calibri" w:hAnsi="Calibri" w:cs="Calibri"/>
          <w:sz w:val="22"/>
          <w:szCs w:val="22"/>
        </w:rPr>
      </w:pPr>
      <w:r w:rsidRPr="004C3458">
        <w:rPr>
          <w:rFonts w:ascii="Calibri" w:hAnsi="Calibri" w:cs="Calibri"/>
          <w:sz w:val="22"/>
          <w:szCs w:val="22"/>
        </w:rPr>
        <w:t>W RAZIE ODSŁONIĘCIE, W WYNIKU PROWADZONYCH PRAC BUDOWALNYCH, ELEMENTÓW NIEZGODNYCH Z ZAŁOŻENIAMI NINIEJSZEGO DOKUMENTU LUB MAJĄCE WPŁYW NA PROWADZONE PRACE KONIECZNE JEST NIEZWŁOCZNA KONSULTACJA Z INWESTOREM W CELU USTALANIA PROJEKTU ZAMIENNEGO.</w:t>
      </w:r>
    </w:p>
    <w:p w14:paraId="2AF46BE2" w14:textId="36830AA4" w:rsidR="006863EE" w:rsidRDefault="006863EE" w:rsidP="00D45E7D">
      <w:pPr>
        <w:jc w:val="both"/>
      </w:pPr>
      <w:r>
        <w:t>WYKONAWCA JEST ZOBOWIĄZANY PRZEKAZAĆ WSZELKIE PRAWA AUTORSKIE DO NINIEJSZEJ INWESTYCJI INWESTOROWI.</w:t>
      </w:r>
    </w:p>
    <w:p w14:paraId="5C3C0A05" w14:textId="39F1059E" w:rsidR="006863EE" w:rsidRDefault="006863EE" w:rsidP="00D45E7D">
      <w:pPr>
        <w:jc w:val="both"/>
      </w:pPr>
      <w:r>
        <w:t xml:space="preserve">INWESTOR ZASTRZEGA SOBIE PRAWO DO WERYFIKACJI PROJEKTU BUDOWLANEGO I WYKONAWCZEGO POD KĄTEM ZGODNOŚCI Z REALIZACJĄ WYTYCZNYCH ZAWARTYCH W </w:t>
      </w:r>
      <w:r w:rsidR="00106283">
        <w:t>PROJEKCIE KONCEPCYJNYM</w:t>
      </w:r>
      <w:r>
        <w:t>.</w:t>
      </w:r>
    </w:p>
    <w:p w14:paraId="50E125BD" w14:textId="6206FFAA" w:rsidR="006863EE" w:rsidRDefault="006863EE" w:rsidP="00D45E7D">
      <w:pPr>
        <w:jc w:val="both"/>
      </w:pPr>
      <w:r>
        <w:t>KORENSPONDENCJA DOSTARCZONA ZA POMOCĄ ŚRODKÓW KOMUNIKACJI ELEKTRONICZNEJ JEST DOSTATECZNĄ FORMĄ DOSTARCZENIA.</w:t>
      </w:r>
    </w:p>
    <w:p w14:paraId="6302A842" w14:textId="63BAE9BC" w:rsidR="002F4A89" w:rsidRDefault="006863EE" w:rsidP="00D45E7D">
      <w:pPr>
        <w:jc w:val="both"/>
        <w:rPr>
          <w:rFonts w:cstheme="minorHAnsi"/>
        </w:rPr>
      </w:pPr>
      <w:r>
        <w:lastRenderedPageBreak/>
        <w:t>WSZYSTKIE ROBOTY BUDOWLANE MUSZĄ BYĆ PROWADZONE POD NADZOREM OSOBY UPRAWNIONEJ ZGODNIE Z PRAWEM OBOWIĄZUJĄCYM W EGIPCIE</w:t>
      </w:r>
      <w:r w:rsidR="002F4A89">
        <w:t xml:space="preserve">. </w:t>
      </w:r>
      <w:r w:rsidR="002F4A89" w:rsidRPr="00F34754">
        <w:rPr>
          <w:rFonts w:cstheme="minorHAnsi"/>
        </w:rPr>
        <w:t>ROBOTY NALEŻY PROWADZIĆ Z ZACHOWANIEM OBOWIĄZUJĄCYCH PRZEPISÓW BHP</w:t>
      </w:r>
      <w:r w:rsidR="002F4A89">
        <w:rPr>
          <w:rFonts w:cstheme="minorHAnsi"/>
        </w:rPr>
        <w:t xml:space="preserve"> (BEZPIECZEŃSTWA I HIGIENY PRACY)</w:t>
      </w:r>
      <w:r w:rsidR="002F4A89" w:rsidRPr="00F34754">
        <w:rPr>
          <w:rFonts w:cstheme="minorHAnsi"/>
        </w:rPr>
        <w:t>, MAJĄC PRZEDE WSZYSTKIM NA WZGLĘDZIE BEZPIECZEŃSTWO LUDZI I KONSTRUKCJI, TAM GDZIE JEST POTRZEBNE NALEŻY WPROWADZIĆ DODATKOWE ZABEZPIECZENIA.</w:t>
      </w:r>
    </w:p>
    <w:p w14:paraId="14A5D014" w14:textId="5C05CDCC" w:rsidR="002F4A89" w:rsidRDefault="002F4A89" w:rsidP="00D45E7D">
      <w:pPr>
        <w:jc w:val="both"/>
        <w:rPr>
          <w:rFonts w:cstheme="minorHAnsi"/>
        </w:rPr>
      </w:pPr>
      <w:r>
        <w:rPr>
          <w:rFonts w:cstheme="minorHAnsi"/>
        </w:rPr>
        <w:t>WYKONAWCA MA OBOWIĄZEK UBEZPIECZYĆ BUDOWĘ. POLISA UBEZPIECZENIOWA BĘDZIE TWORZYĆ INTEGRALNĄ CZĘŚĆ UMOWY I NIE MOŻE ZAWIERAĆ WYKLUCZEŃ. POLISA UBEZPIECZENIOWA MUSI ODPOWIADAĆ WARTOŚCI INWESTYCJI.</w:t>
      </w:r>
    </w:p>
    <w:p w14:paraId="65B4EC5D" w14:textId="382712B0" w:rsidR="002F4A89" w:rsidRDefault="002F4A89" w:rsidP="00D45E7D">
      <w:pPr>
        <w:jc w:val="both"/>
        <w:rPr>
          <w:rFonts w:cstheme="minorHAnsi"/>
        </w:rPr>
      </w:pPr>
      <w:r>
        <w:rPr>
          <w:rFonts w:cstheme="minorHAnsi"/>
        </w:rPr>
        <w:t>WYKONAWCA PONOSI PEŁNĄ ODPOWIEDZIALNOŚĆ WE WSZYSTKICH ZAKRESACH (PRAWA PRACY, PRAWA BUDOWLANEGO, PRZEPISÓW BEZPIECZEŃSTWA I HIGIENY PRACY ITD.) ZGODNIE Z OBOWIĄZUJĄCYM PRAWEM.</w:t>
      </w:r>
    </w:p>
    <w:p w14:paraId="75B43259" w14:textId="712D3075" w:rsidR="006863EE" w:rsidRDefault="002F4A89" w:rsidP="00D45E7D">
      <w:pPr>
        <w:jc w:val="both"/>
        <w:rPr>
          <w:rFonts w:cstheme="minorHAnsi"/>
        </w:rPr>
      </w:pPr>
      <w:r>
        <w:rPr>
          <w:rFonts w:cstheme="minorHAnsi"/>
        </w:rPr>
        <w:t xml:space="preserve">PROJEKT BUDOWLANY I WYKONAWCZY MUSI BYĆ ZWERYFIKOWNY Z </w:t>
      </w:r>
      <w:r w:rsidR="001A2711">
        <w:rPr>
          <w:rFonts w:cstheme="minorHAnsi"/>
        </w:rPr>
        <w:t xml:space="preserve">PROJEKTEM </w:t>
      </w:r>
      <w:r>
        <w:rPr>
          <w:rFonts w:cstheme="minorHAnsi"/>
        </w:rPr>
        <w:t>KONCEPC</w:t>
      </w:r>
      <w:r w:rsidR="001A2711">
        <w:rPr>
          <w:rFonts w:cstheme="minorHAnsi"/>
        </w:rPr>
        <w:t>YJNYM</w:t>
      </w:r>
      <w:r>
        <w:rPr>
          <w:rFonts w:cstheme="minorHAnsi"/>
        </w:rPr>
        <w:t>.</w:t>
      </w:r>
    </w:p>
    <w:p w14:paraId="2146C072" w14:textId="729119A2" w:rsidR="006D25D9" w:rsidRDefault="006D25D9" w:rsidP="00D45E7D">
      <w:pPr>
        <w:jc w:val="both"/>
        <w:rPr>
          <w:rFonts w:cstheme="minorHAnsi"/>
        </w:rPr>
      </w:pPr>
      <w:r w:rsidRPr="006D25D9">
        <w:rPr>
          <w:rFonts w:cstheme="minorHAnsi"/>
        </w:rPr>
        <w:t>DOKUMENT TEN NALEŻY ROZPATRYWAĆ ŁĄCZNIE Z DOKUMENTACJĄ RYSUNKOWĄ I EKSPERTYZĄ TECHNICZNĄ – DANE, WYMAGANIA I ILOŚCI WYSZCZEGÓLNIONE CHOĆBY W JEDNYM Z OPRACOWAŃ SĄ OBOWIĄZUJĄCE DLA WYKONAWCY TAK, JAKBY BYŁY W CAŁEJ DOKUMENTACJI.</w:t>
      </w:r>
    </w:p>
    <w:p w14:paraId="43913F22" w14:textId="244DF686" w:rsidR="00CB30DD" w:rsidRDefault="00CB30DD" w:rsidP="00D45E7D">
      <w:pPr>
        <w:jc w:val="both"/>
        <w:rPr>
          <w:rFonts w:cstheme="minorHAnsi"/>
        </w:rPr>
      </w:pPr>
      <w:r>
        <w:rPr>
          <w:rFonts w:cstheme="minorHAnsi"/>
        </w:rPr>
        <w:t>INWESTOR ZASTRZEGA SOBIE PRAWO DO PROWADZENIA MONITORINGU WIZYJNEGO TERENU INWESTYCJI.</w:t>
      </w:r>
    </w:p>
    <w:p w14:paraId="188C01E6" w14:textId="4ACFE016" w:rsidR="007A5111" w:rsidRDefault="007A5111" w:rsidP="00D45E7D">
      <w:pPr>
        <w:jc w:val="both"/>
      </w:pPr>
      <w:r>
        <w:t xml:space="preserve">Jakiekolwiek przywołanie w </w:t>
      </w:r>
      <w:r w:rsidR="001A2711">
        <w:t>projekcie koncepcyjnym</w:t>
      </w:r>
      <w:r>
        <w:t xml:space="preserve"> niżej wymienionych pojęć oznacza: </w:t>
      </w:r>
    </w:p>
    <w:p w14:paraId="60E5826B" w14:textId="797FDAAD" w:rsidR="007A5111" w:rsidRDefault="007A5111" w:rsidP="00D45E7D">
      <w:pPr>
        <w:jc w:val="both"/>
      </w:pPr>
      <w:r>
        <w:t xml:space="preserve">„Inwestor” (zwany w treści również „Zamawiający”) – </w:t>
      </w:r>
      <w:r w:rsidRPr="007A5111">
        <w:t>Uniwersytet Warszawski</w:t>
      </w:r>
      <w:r>
        <w:t>, u</w:t>
      </w:r>
      <w:r w:rsidRPr="007A5111">
        <w:t>l. Krakowskie</w:t>
      </w:r>
      <w:r>
        <w:t xml:space="preserve"> </w:t>
      </w:r>
      <w:r w:rsidRPr="007A5111">
        <w:t>Przedmieście 26/28</w:t>
      </w:r>
      <w:r>
        <w:t xml:space="preserve">, </w:t>
      </w:r>
      <w:r w:rsidRPr="007A5111">
        <w:t>00-927 Warszawa</w:t>
      </w:r>
      <w:r>
        <w:t xml:space="preserve"> a także wyznaczone przez nią osoby lub firmy sprawującej nadzór inwestorski w imieniu Inwestora nad całością zadania inwestycyjnego lub częścią prac objętych zamówieniem.</w:t>
      </w:r>
    </w:p>
    <w:p w14:paraId="4AF4B13E" w14:textId="6CB114B7" w:rsidR="00DB11CB" w:rsidRDefault="00DB11CB" w:rsidP="00D45E7D">
      <w:pPr>
        <w:jc w:val="both"/>
      </w:pPr>
      <w:r>
        <w:t>„Inspektor nadzoru inwestorskiego”, zwany dalej "inspektorem nadzoru", jest przedstawicielem inwestora na budowie, upoważnionym do podejmowania decyzji dotyczących zagadnień technicznych i ekonomicznych tej budowy w ramach dokumentacji projektowej, przepisów Prawa budowlanego oraz umowy o jej realizację.</w:t>
      </w:r>
    </w:p>
    <w:p w14:paraId="64A68F26" w14:textId="65F83851" w:rsidR="007A5111" w:rsidRPr="00533698" w:rsidRDefault="007A5111" w:rsidP="00D45E7D">
      <w:pPr>
        <w:jc w:val="both"/>
        <w:rPr>
          <w:rFonts w:cstheme="minorHAnsi"/>
        </w:rPr>
      </w:pPr>
      <w:r>
        <w:t xml:space="preserve">„Wykonawca” – wyznaczony umową personel firmy wyłonionej w postępowaniu przetargowym, realizującej przedmiotowe zadanie inwestycyjne. Pojęcie „Wykonawca” dotyczy m.in.: zespołu projektowego opracowującego opisany w niniejszym </w:t>
      </w:r>
      <w:r w:rsidR="001A2711">
        <w:t>projekcie koncepcyjnym</w:t>
      </w:r>
      <w:r>
        <w:t xml:space="preserve"> zakres dokumentacji projektowej, zespołu realizującego inwestycję (kierownik budowy, kierownicy robót itd.),</w:t>
      </w:r>
      <w:r w:rsidR="00E46ADF">
        <w:t xml:space="preserve"> </w:t>
      </w:r>
      <w:r>
        <w:t xml:space="preserve">wszelkich podwykonawców zatrudnionych przez Wykonawcę w tym również dalszych podwykonawców. W przypadku zatrudnienia przez Wykonawcę podwykonawców i dalszych podwykonawców, Wykonawca odpowiada za nich, w takim samym stopniu jak za personel własny. Wszelkie zapisy niniejszego </w:t>
      </w:r>
      <w:r w:rsidR="001A2711">
        <w:t>dokumentu</w:t>
      </w:r>
      <w:r>
        <w:t xml:space="preserve"> odnoszące się do Wykonawcy dotyczą również jego podwykonawców i dalszych podwykonawców, bez konieczności wprowadzania dodatkowych zapisów.</w:t>
      </w:r>
    </w:p>
    <w:p w14:paraId="0DB8D7B4" w14:textId="5951C33D" w:rsidR="00D47D27" w:rsidRPr="001C2F1C" w:rsidRDefault="006A0513" w:rsidP="00D45E7D">
      <w:pPr>
        <w:pStyle w:val="Nagwek1"/>
        <w:ind w:left="720"/>
        <w:jc w:val="both"/>
      </w:pPr>
      <w:bookmarkStart w:id="3" w:name="_Toc197640938"/>
      <w:bookmarkStart w:id="4" w:name="_Toc206748724"/>
      <w:r>
        <w:lastRenderedPageBreak/>
        <w:t>3</w:t>
      </w:r>
      <w:r w:rsidR="00533698">
        <w:t xml:space="preserve">. </w:t>
      </w:r>
      <w:r w:rsidR="00E01D52" w:rsidRPr="001C2F1C">
        <w:t xml:space="preserve">Część opisowa </w:t>
      </w:r>
      <w:r w:rsidR="00281B7A">
        <w:t>projektu koncepcyjnego</w:t>
      </w:r>
      <w:r>
        <w:t>.</w:t>
      </w:r>
      <w:bookmarkEnd w:id="3"/>
      <w:bookmarkEnd w:id="4"/>
    </w:p>
    <w:p w14:paraId="7751FA56" w14:textId="3A12ACC1" w:rsidR="006A0513" w:rsidRPr="006A0513" w:rsidRDefault="006A0513" w:rsidP="001A17C9">
      <w:pPr>
        <w:pStyle w:val="Nagwek1"/>
        <w:ind w:left="720"/>
        <w:jc w:val="both"/>
        <w:rPr>
          <w:rtl/>
        </w:rPr>
      </w:pPr>
      <w:bookmarkStart w:id="5" w:name="_Toc197640939"/>
      <w:bookmarkStart w:id="6" w:name="_Toc206748725"/>
      <w:r>
        <w:t>4</w:t>
      </w:r>
      <w:r w:rsidR="00533698">
        <w:t xml:space="preserve">. </w:t>
      </w:r>
      <w:r w:rsidR="00E01D52" w:rsidRPr="008B3338">
        <w:t>Opis ogólny przedmiotu zamówienia</w:t>
      </w:r>
      <w:r>
        <w:t>.</w:t>
      </w:r>
      <w:bookmarkEnd w:id="5"/>
      <w:bookmarkEnd w:id="6"/>
    </w:p>
    <w:p w14:paraId="38180E16" w14:textId="396F4421" w:rsidR="00D51484" w:rsidRPr="00D51484" w:rsidRDefault="00D51484" w:rsidP="00D45E7D">
      <w:pPr>
        <w:ind w:firstLine="360"/>
        <w:jc w:val="both"/>
        <w:rPr>
          <w:rFonts w:cstheme="minorHAnsi"/>
        </w:rPr>
      </w:pPr>
      <w:r w:rsidRPr="00D51484">
        <w:rPr>
          <w:rFonts w:cstheme="minorHAnsi"/>
        </w:rPr>
        <w:t>Przedmiot zamówienia polega na wykonaniu robót budowlanych oraz prac projektowych</w:t>
      </w:r>
      <w:r w:rsidR="00C97A9E">
        <w:rPr>
          <w:rFonts w:cstheme="minorHAnsi"/>
        </w:rPr>
        <w:t xml:space="preserve"> </w:t>
      </w:r>
      <w:r w:rsidRPr="00D51484">
        <w:rPr>
          <w:rFonts w:cstheme="minorHAnsi"/>
        </w:rPr>
        <w:t xml:space="preserve">związanych z </w:t>
      </w:r>
      <w:r w:rsidR="00EF1A5F">
        <w:rPr>
          <w:rFonts w:cstheme="minorHAnsi"/>
        </w:rPr>
        <w:t>modernizacją</w:t>
      </w:r>
      <w:r>
        <w:rPr>
          <w:rFonts w:cstheme="minorHAnsi"/>
        </w:rPr>
        <w:t xml:space="preserve"> budynków Stacji Badawczej w Kairze w Egipcie,</w:t>
      </w:r>
      <w:r w:rsidRPr="00D51484">
        <w:rPr>
          <w:rFonts w:cstheme="minorHAnsi"/>
        </w:rPr>
        <w:t xml:space="preserve"> na potrzeby Inwestora</w:t>
      </w:r>
      <w:r w:rsidR="002C15DE">
        <w:rPr>
          <w:rFonts w:cstheme="minorHAnsi"/>
        </w:rPr>
        <w:t>:</w:t>
      </w:r>
      <w:r w:rsidRPr="00D51484">
        <w:rPr>
          <w:rFonts w:cstheme="minorHAnsi"/>
        </w:rPr>
        <w:t xml:space="preserve"> Uniwersytet</w:t>
      </w:r>
      <w:r w:rsidR="000A308C">
        <w:rPr>
          <w:rFonts w:cstheme="minorHAnsi"/>
        </w:rPr>
        <w:t>u</w:t>
      </w:r>
      <w:r w:rsidRPr="00D51484">
        <w:rPr>
          <w:rFonts w:cstheme="minorHAnsi"/>
        </w:rPr>
        <w:t xml:space="preserve"> Warszawski</w:t>
      </w:r>
      <w:r w:rsidR="000A308C">
        <w:rPr>
          <w:rFonts w:cstheme="minorHAnsi"/>
        </w:rPr>
        <w:t>ego</w:t>
      </w:r>
      <w:r>
        <w:rPr>
          <w:rFonts w:cstheme="minorHAnsi"/>
          <w:b/>
          <w:bCs/>
        </w:rPr>
        <w:t xml:space="preserve">, </w:t>
      </w:r>
      <w:r w:rsidRPr="000A308C">
        <w:rPr>
          <w:rFonts w:cstheme="minorHAnsi"/>
        </w:rPr>
        <w:t>u</w:t>
      </w:r>
      <w:r w:rsidRPr="00D51484">
        <w:rPr>
          <w:rFonts w:cstheme="minorHAnsi"/>
        </w:rPr>
        <w:t>l. Krakowskie</w:t>
      </w:r>
      <w:r>
        <w:rPr>
          <w:rFonts w:cstheme="minorHAnsi"/>
        </w:rPr>
        <w:t xml:space="preserve"> </w:t>
      </w:r>
      <w:r w:rsidRPr="00D51484">
        <w:rPr>
          <w:rFonts w:cstheme="minorHAnsi"/>
        </w:rPr>
        <w:t>Przedmieście 26/28</w:t>
      </w:r>
      <w:r>
        <w:rPr>
          <w:rFonts w:cstheme="minorHAnsi"/>
        </w:rPr>
        <w:t xml:space="preserve">, </w:t>
      </w:r>
      <w:r w:rsidRPr="00D51484">
        <w:rPr>
          <w:rFonts w:cstheme="minorHAnsi"/>
        </w:rPr>
        <w:t>00-927 Warszawa</w:t>
      </w:r>
      <w:r>
        <w:rPr>
          <w:rFonts w:cstheme="minorHAnsi"/>
        </w:rPr>
        <w:t xml:space="preserve">. </w:t>
      </w:r>
    </w:p>
    <w:p w14:paraId="2B75512C" w14:textId="14A3CA78" w:rsidR="00D51484" w:rsidRDefault="00D51484" w:rsidP="00D45E7D">
      <w:pPr>
        <w:jc w:val="both"/>
        <w:rPr>
          <w:rFonts w:cstheme="minorHAnsi"/>
        </w:rPr>
      </w:pPr>
      <w:r w:rsidRPr="00D51484">
        <w:rPr>
          <w:rFonts w:cstheme="minorHAnsi"/>
        </w:rPr>
        <w:t>Planowane zadanie inwestycyjne obejmuje wykonanie zgodnie z wymogami określonymi w</w:t>
      </w:r>
      <w:r w:rsidR="00C97A9E">
        <w:rPr>
          <w:rFonts w:cstheme="minorHAnsi"/>
        </w:rPr>
        <w:t xml:space="preserve"> </w:t>
      </w:r>
      <w:r>
        <w:rPr>
          <w:rFonts w:cstheme="minorHAnsi"/>
        </w:rPr>
        <w:t xml:space="preserve">Prawie Budowlanym Egipskim </w:t>
      </w:r>
      <w:r w:rsidRPr="00D51484">
        <w:rPr>
          <w:rFonts w:cstheme="minorHAnsi"/>
        </w:rPr>
        <w:t xml:space="preserve">wielobranżowego projektu budowlanego dla założenia inwestycyjnego </w:t>
      </w:r>
      <w:r w:rsidR="00953A21">
        <w:rPr>
          <w:rFonts w:cstheme="minorHAnsi"/>
        </w:rPr>
        <w:t>pod nazwą</w:t>
      </w:r>
      <w:r w:rsidRPr="00D51484">
        <w:rPr>
          <w:rFonts w:cstheme="minorHAnsi"/>
        </w:rPr>
        <w:t xml:space="preserve"> </w:t>
      </w:r>
      <w:r w:rsidRPr="00C00776">
        <w:rPr>
          <w:rFonts w:cstheme="minorHAnsi"/>
        </w:rPr>
        <w:t>„</w:t>
      </w:r>
      <w:r w:rsidR="00EF1A5F">
        <w:rPr>
          <w:rFonts w:eastAsia="Arial" w:cstheme="minorHAnsi"/>
        </w:rPr>
        <w:t xml:space="preserve">MODERNIZACJA </w:t>
      </w:r>
      <w:r w:rsidRPr="00C00776">
        <w:rPr>
          <w:rFonts w:eastAsia="Arial" w:cstheme="minorHAnsi"/>
        </w:rPr>
        <w:t>BUDYNKÓW STACJI BADAWCZEJ W KAIRZE</w:t>
      </w:r>
      <w:r>
        <w:rPr>
          <w:rFonts w:eastAsia="Arial" w:cstheme="minorHAnsi"/>
        </w:rPr>
        <w:t xml:space="preserve"> W EGIPCIE,</w:t>
      </w:r>
      <w:r w:rsidRPr="00C00776">
        <w:rPr>
          <w:rFonts w:eastAsia="Arial" w:cstheme="minorHAnsi"/>
        </w:rPr>
        <w:t xml:space="preserve"> CENTRUM ARCHEOLOGII ŚRÓDZIEMNOMORSKIEJ UNIWERSYTETU WARSZAWSKIEGO”</w:t>
      </w:r>
      <w:r w:rsidRPr="00C00776">
        <w:rPr>
          <w:rFonts w:cstheme="minorHAnsi"/>
        </w:rPr>
        <w:t xml:space="preserve"> </w:t>
      </w:r>
      <w:r w:rsidRPr="00D51484">
        <w:rPr>
          <w:rFonts w:cstheme="minorHAnsi"/>
        </w:rPr>
        <w:t>wraz z uzyskaniem wszelkich</w:t>
      </w:r>
      <w:r>
        <w:rPr>
          <w:rFonts w:cstheme="minorHAnsi"/>
        </w:rPr>
        <w:t xml:space="preserve"> </w:t>
      </w:r>
      <w:r w:rsidRPr="00D51484">
        <w:rPr>
          <w:rFonts w:cstheme="minorHAnsi"/>
        </w:rPr>
        <w:t>opinii, uzgodnień, pozwoleń i innych dokumentów wymaganymi przepisami szczególnymi.</w:t>
      </w:r>
    </w:p>
    <w:p w14:paraId="0AC16C35" w14:textId="797A2CBF" w:rsidR="00DD1D11" w:rsidRDefault="002C15DE" w:rsidP="001A17C9">
      <w:pPr>
        <w:pStyle w:val="Standard"/>
        <w:spacing w:line="276" w:lineRule="auto"/>
        <w:ind w:firstLine="708"/>
        <w:rPr>
          <w:rFonts w:asciiTheme="minorHAnsi" w:hAnsiTheme="minorHAnsi" w:cstheme="minorHAnsi"/>
          <w:sz w:val="22"/>
          <w:szCs w:val="22"/>
        </w:rPr>
      </w:pPr>
      <w:r w:rsidRPr="00C00776">
        <w:rPr>
          <w:rFonts w:asciiTheme="minorHAnsi" w:hAnsiTheme="minorHAnsi" w:cstheme="minorHAnsi"/>
          <w:sz w:val="22"/>
          <w:szCs w:val="22"/>
        </w:rPr>
        <w:t xml:space="preserve">Planowana inwestycja znajduje się w </w:t>
      </w:r>
      <w:r>
        <w:rPr>
          <w:rFonts w:asciiTheme="minorHAnsi" w:hAnsiTheme="minorHAnsi" w:cstheme="minorHAnsi"/>
          <w:sz w:val="22"/>
          <w:szCs w:val="22"/>
        </w:rPr>
        <w:t xml:space="preserve">Kairze w </w:t>
      </w:r>
      <w:r w:rsidRPr="00C00776">
        <w:rPr>
          <w:rFonts w:asciiTheme="minorHAnsi" w:hAnsiTheme="minorHAnsi" w:cstheme="minorHAnsi"/>
          <w:sz w:val="22"/>
          <w:szCs w:val="22"/>
        </w:rPr>
        <w:t>Egipcie</w:t>
      </w:r>
      <w:r>
        <w:rPr>
          <w:rFonts w:asciiTheme="minorHAnsi" w:hAnsiTheme="minorHAnsi" w:cstheme="minorHAnsi"/>
          <w:sz w:val="22"/>
          <w:szCs w:val="22"/>
        </w:rPr>
        <w:t>, adres obiektu:</w:t>
      </w:r>
      <w:r w:rsidRPr="00C00776">
        <w:rPr>
          <w:rFonts w:asciiTheme="minorHAnsi" w:hAnsiTheme="minorHAnsi" w:cstheme="minorHAnsi"/>
          <w:sz w:val="22"/>
          <w:szCs w:val="22"/>
        </w:rPr>
        <w:t xml:space="preserve"> ul. </w:t>
      </w:r>
      <w:proofErr w:type="spellStart"/>
      <w:r w:rsidRPr="00C00776">
        <w:rPr>
          <w:rFonts w:asciiTheme="minorHAnsi" w:hAnsiTheme="minorHAnsi" w:cstheme="minorHAnsi"/>
          <w:sz w:val="22"/>
          <w:szCs w:val="22"/>
        </w:rPr>
        <w:t>Mohamed</w:t>
      </w:r>
      <w:proofErr w:type="spellEnd"/>
      <w:r w:rsidRPr="00C00776">
        <w:rPr>
          <w:rFonts w:asciiTheme="minorHAnsi" w:hAnsiTheme="minorHAnsi" w:cstheme="minorHAnsi"/>
          <w:sz w:val="22"/>
          <w:szCs w:val="22"/>
        </w:rPr>
        <w:t xml:space="preserve"> Sabry </w:t>
      </w:r>
      <w:proofErr w:type="spellStart"/>
      <w:r w:rsidRPr="00C00776">
        <w:rPr>
          <w:rFonts w:asciiTheme="minorHAnsi" w:hAnsiTheme="minorHAnsi" w:cstheme="minorHAnsi"/>
          <w:sz w:val="22"/>
          <w:szCs w:val="22"/>
        </w:rPr>
        <w:t>Abou</w:t>
      </w:r>
      <w:proofErr w:type="spellEnd"/>
      <w:r w:rsidRPr="00C00776">
        <w:rPr>
          <w:rFonts w:asciiTheme="minorHAnsi" w:hAnsiTheme="minorHAnsi" w:cstheme="minorHAnsi"/>
          <w:sz w:val="22"/>
          <w:szCs w:val="22"/>
        </w:rPr>
        <w:t xml:space="preserve"> </w:t>
      </w:r>
      <w:proofErr w:type="spellStart"/>
      <w:r w:rsidRPr="00C00776">
        <w:rPr>
          <w:rFonts w:asciiTheme="minorHAnsi" w:hAnsiTheme="minorHAnsi" w:cstheme="minorHAnsi"/>
          <w:sz w:val="22"/>
          <w:szCs w:val="22"/>
        </w:rPr>
        <w:t>Alam</w:t>
      </w:r>
      <w:proofErr w:type="spellEnd"/>
      <w:r w:rsidRPr="00C00776">
        <w:rPr>
          <w:rFonts w:asciiTheme="minorHAnsi" w:hAnsiTheme="minorHAnsi" w:cstheme="minorHAnsi"/>
          <w:sz w:val="22"/>
          <w:szCs w:val="22"/>
        </w:rPr>
        <w:t xml:space="preserve"> 8, Heliopolis, </w:t>
      </w:r>
      <w:proofErr w:type="spellStart"/>
      <w:r w:rsidRPr="00C00776">
        <w:rPr>
          <w:rFonts w:asciiTheme="minorHAnsi" w:hAnsiTheme="minorHAnsi" w:cstheme="minorHAnsi"/>
          <w:sz w:val="22"/>
          <w:szCs w:val="22"/>
        </w:rPr>
        <w:t>Cairo</w:t>
      </w:r>
      <w:proofErr w:type="spellEnd"/>
      <w:r w:rsidRPr="00C00776">
        <w:rPr>
          <w:rFonts w:asciiTheme="minorHAnsi" w:hAnsiTheme="minorHAnsi" w:cstheme="minorHAnsi"/>
          <w:sz w:val="22"/>
          <w:szCs w:val="22"/>
        </w:rPr>
        <w:t xml:space="preserve"> </w:t>
      </w:r>
      <w:proofErr w:type="spellStart"/>
      <w:r w:rsidRPr="00C00776">
        <w:rPr>
          <w:rFonts w:asciiTheme="minorHAnsi" w:hAnsiTheme="minorHAnsi" w:cstheme="minorHAnsi"/>
          <w:sz w:val="22"/>
          <w:szCs w:val="22"/>
        </w:rPr>
        <w:t>Governorate</w:t>
      </w:r>
      <w:proofErr w:type="spellEnd"/>
      <w:r w:rsidRPr="00C00776">
        <w:rPr>
          <w:rFonts w:asciiTheme="minorHAnsi" w:hAnsiTheme="minorHAnsi" w:cstheme="minorHAnsi"/>
          <w:sz w:val="22"/>
          <w:szCs w:val="22"/>
        </w:rPr>
        <w:t xml:space="preserve"> </w:t>
      </w:r>
      <w:proofErr w:type="spellStart"/>
      <w:r w:rsidRPr="00C00776">
        <w:rPr>
          <w:rFonts w:asciiTheme="minorHAnsi" w:hAnsiTheme="minorHAnsi" w:cstheme="minorHAnsi"/>
          <w:sz w:val="22"/>
          <w:szCs w:val="22"/>
        </w:rPr>
        <w:t>Egypt</w:t>
      </w:r>
      <w:proofErr w:type="spellEnd"/>
      <w:r w:rsidRPr="00C00776">
        <w:rPr>
          <w:rFonts w:asciiTheme="minorHAnsi" w:hAnsiTheme="minorHAnsi" w:cstheme="minorHAnsi"/>
          <w:sz w:val="22"/>
          <w:szCs w:val="22"/>
        </w:rPr>
        <w:t xml:space="preserve">. Inwestycja obejmuje zakresem </w:t>
      </w:r>
      <w:r w:rsidRPr="00007ED4">
        <w:rPr>
          <w:rFonts w:asciiTheme="minorHAnsi" w:hAnsiTheme="minorHAnsi" w:cstheme="minorHAnsi"/>
          <w:sz w:val="22"/>
          <w:szCs w:val="22"/>
        </w:rPr>
        <w:t>prace drogowe</w:t>
      </w:r>
      <w:r w:rsidR="00007ED4">
        <w:rPr>
          <w:rFonts w:asciiTheme="minorHAnsi" w:hAnsiTheme="minorHAnsi" w:cstheme="minorHAnsi"/>
          <w:sz w:val="22"/>
          <w:szCs w:val="22"/>
        </w:rPr>
        <w:t xml:space="preserve"> </w:t>
      </w:r>
      <w:r w:rsidR="00504EFC">
        <w:rPr>
          <w:rFonts w:asciiTheme="minorHAnsi" w:hAnsiTheme="minorHAnsi" w:cstheme="minorHAnsi"/>
          <w:sz w:val="22"/>
          <w:szCs w:val="22"/>
        </w:rPr>
        <w:t>(jeśli</w:t>
      </w:r>
      <w:r w:rsidR="00007ED4">
        <w:rPr>
          <w:rFonts w:asciiTheme="minorHAnsi" w:hAnsiTheme="minorHAnsi" w:cstheme="minorHAnsi"/>
          <w:sz w:val="22"/>
          <w:szCs w:val="22"/>
        </w:rPr>
        <w:t xml:space="preserve"> będą konieczne)</w:t>
      </w:r>
      <w:r w:rsidRPr="00C00776">
        <w:rPr>
          <w:rFonts w:asciiTheme="minorHAnsi" w:hAnsiTheme="minorHAnsi" w:cstheme="minorHAnsi"/>
          <w:sz w:val="22"/>
          <w:szCs w:val="22"/>
        </w:rPr>
        <w:t xml:space="preserve"> i budowlane na terenie działki nr 2 kwartał nr 223.</w:t>
      </w:r>
    </w:p>
    <w:p w14:paraId="5AF12A50" w14:textId="70F11441" w:rsidR="0060137E" w:rsidRPr="00DD1D11" w:rsidRDefault="0060137E" w:rsidP="00D45E7D">
      <w:pPr>
        <w:pStyle w:val="Style3"/>
        <w:spacing w:line="360" w:lineRule="auto"/>
        <w:ind w:firstLine="0"/>
        <w:rPr>
          <w:rFonts w:asciiTheme="minorHAnsi" w:hAnsiTheme="minorHAnsi" w:cstheme="minorHAnsi"/>
          <w:b w:val="0"/>
          <w:bCs/>
          <w:sz w:val="22"/>
          <w:szCs w:val="22"/>
          <w:u w:val="single"/>
        </w:rPr>
      </w:pPr>
      <w:r w:rsidRPr="00DD1D11">
        <w:rPr>
          <w:rFonts w:asciiTheme="minorHAnsi" w:hAnsiTheme="minorHAnsi" w:cstheme="minorHAnsi"/>
          <w:b w:val="0"/>
          <w:bCs/>
          <w:sz w:val="22"/>
          <w:szCs w:val="22"/>
          <w:u w:val="single"/>
        </w:rPr>
        <w:t>Opis stanu istniejącego</w:t>
      </w:r>
    </w:p>
    <w:p w14:paraId="1EBFAF60" w14:textId="0A3FC71B" w:rsidR="0060137E" w:rsidRPr="00C00776" w:rsidRDefault="0060137E" w:rsidP="00D45E7D">
      <w:pPr>
        <w:pStyle w:val="Style6"/>
        <w:ind w:firstLine="0"/>
        <w:rPr>
          <w:rFonts w:asciiTheme="minorHAnsi" w:hAnsiTheme="minorHAnsi" w:cstheme="minorHAnsi"/>
          <w:sz w:val="22"/>
          <w:szCs w:val="22"/>
          <w:lang w:val="pl-PL"/>
        </w:rPr>
      </w:pPr>
      <w:r w:rsidRPr="00C00776">
        <w:rPr>
          <w:rFonts w:asciiTheme="minorHAnsi" w:hAnsiTheme="minorHAnsi" w:cstheme="minorHAnsi"/>
          <w:sz w:val="22"/>
          <w:szCs w:val="22"/>
          <w:lang w:val="pl-PL"/>
        </w:rPr>
        <w:t xml:space="preserve">Teren znajduje się w obszarze </w:t>
      </w:r>
      <w:r w:rsidR="00504EFC" w:rsidRPr="00504EFC">
        <w:rPr>
          <w:rFonts w:asciiTheme="minorHAnsi" w:hAnsiTheme="minorHAnsi" w:cstheme="minorHAnsi"/>
          <w:sz w:val="22"/>
          <w:szCs w:val="22"/>
          <w:lang w:val="pl-PL"/>
        </w:rPr>
        <w:t xml:space="preserve">ochrony konserwatorskiej „A” (ar. </w:t>
      </w:r>
      <w:proofErr w:type="spellStart"/>
      <w:r w:rsidR="00504EFC" w:rsidRPr="00504EFC">
        <w:rPr>
          <w:rFonts w:asciiTheme="minorHAnsi" w:hAnsiTheme="minorHAnsi" w:cstheme="minorHAnsi"/>
          <w:sz w:val="22"/>
          <w:szCs w:val="22"/>
          <w:lang w:val="pl-PL"/>
        </w:rPr>
        <w:t>nitaaq</w:t>
      </w:r>
      <w:proofErr w:type="spellEnd"/>
      <w:r w:rsidR="00504EFC" w:rsidRPr="00504EFC">
        <w:rPr>
          <w:rFonts w:asciiTheme="minorHAnsi" w:hAnsiTheme="minorHAnsi" w:cstheme="minorHAnsi"/>
          <w:sz w:val="22"/>
          <w:szCs w:val="22"/>
          <w:lang w:val="pl-PL"/>
        </w:rPr>
        <w:t xml:space="preserve"> </w:t>
      </w:r>
      <w:proofErr w:type="spellStart"/>
      <w:r w:rsidR="00504EFC" w:rsidRPr="00504EFC">
        <w:rPr>
          <w:rFonts w:asciiTheme="minorHAnsi" w:hAnsiTheme="minorHAnsi" w:cstheme="minorHAnsi"/>
          <w:sz w:val="22"/>
          <w:szCs w:val="22"/>
          <w:lang w:val="pl-PL"/>
        </w:rPr>
        <w:t>alif</w:t>
      </w:r>
      <w:proofErr w:type="spellEnd"/>
      <w:r w:rsidR="00504EFC" w:rsidRPr="00504EFC">
        <w:rPr>
          <w:rFonts w:asciiTheme="minorHAnsi" w:hAnsiTheme="minorHAnsi" w:cstheme="minorHAnsi"/>
          <w:sz w:val="22"/>
          <w:szCs w:val="22"/>
          <w:lang w:val="pl-PL"/>
        </w:rPr>
        <w:t xml:space="preserve">), wg dokumentu Granice i zasady ochrony w dzielnicy o wysokiej wartości [architektonicznej] Heliopolis (ar. </w:t>
      </w:r>
      <w:proofErr w:type="spellStart"/>
      <w:r w:rsidR="00504EFC" w:rsidRPr="00504EFC">
        <w:rPr>
          <w:rFonts w:asciiTheme="minorHAnsi" w:hAnsiTheme="minorHAnsi" w:cstheme="minorHAnsi"/>
          <w:sz w:val="22"/>
          <w:szCs w:val="22"/>
          <w:lang w:val="pl-PL"/>
        </w:rPr>
        <w:t>Hudud</w:t>
      </w:r>
      <w:proofErr w:type="spellEnd"/>
      <w:r w:rsidR="00504EFC" w:rsidRPr="00504EFC">
        <w:rPr>
          <w:rFonts w:asciiTheme="minorHAnsi" w:hAnsiTheme="minorHAnsi" w:cstheme="minorHAnsi"/>
          <w:sz w:val="22"/>
          <w:szCs w:val="22"/>
          <w:lang w:val="pl-PL"/>
        </w:rPr>
        <w:t xml:space="preserve"> </w:t>
      </w:r>
      <w:proofErr w:type="spellStart"/>
      <w:r w:rsidR="00504EFC" w:rsidRPr="00504EFC">
        <w:rPr>
          <w:rFonts w:asciiTheme="minorHAnsi" w:hAnsiTheme="minorHAnsi" w:cstheme="minorHAnsi"/>
          <w:sz w:val="22"/>
          <w:szCs w:val="22"/>
          <w:lang w:val="pl-PL"/>
        </w:rPr>
        <w:t>wa</w:t>
      </w:r>
      <w:proofErr w:type="spellEnd"/>
      <w:r w:rsidR="00504EFC" w:rsidRPr="00504EFC">
        <w:rPr>
          <w:rFonts w:asciiTheme="minorHAnsi" w:hAnsiTheme="minorHAnsi" w:cstheme="minorHAnsi"/>
          <w:sz w:val="22"/>
          <w:szCs w:val="22"/>
          <w:lang w:val="pl-PL"/>
        </w:rPr>
        <w:t xml:space="preserve"> usus al-</w:t>
      </w:r>
      <w:proofErr w:type="spellStart"/>
      <w:r w:rsidR="00504EFC" w:rsidRPr="00504EFC">
        <w:rPr>
          <w:rFonts w:asciiTheme="minorHAnsi" w:hAnsiTheme="minorHAnsi" w:cstheme="minorHAnsi"/>
          <w:sz w:val="22"/>
          <w:szCs w:val="22"/>
          <w:lang w:val="pl-PL"/>
        </w:rPr>
        <w:t>hifaz</w:t>
      </w:r>
      <w:proofErr w:type="spellEnd"/>
      <w:r w:rsidR="00504EFC" w:rsidRPr="00504EFC">
        <w:rPr>
          <w:rFonts w:asciiTheme="minorHAnsi" w:hAnsiTheme="minorHAnsi" w:cstheme="minorHAnsi"/>
          <w:sz w:val="22"/>
          <w:szCs w:val="22"/>
          <w:lang w:val="pl-PL"/>
        </w:rPr>
        <w:t xml:space="preserve"> ‘</w:t>
      </w:r>
      <w:proofErr w:type="spellStart"/>
      <w:r w:rsidR="00504EFC" w:rsidRPr="00504EFC">
        <w:rPr>
          <w:rFonts w:asciiTheme="minorHAnsi" w:hAnsiTheme="minorHAnsi" w:cstheme="minorHAnsi"/>
          <w:sz w:val="22"/>
          <w:szCs w:val="22"/>
          <w:lang w:val="pl-PL"/>
        </w:rPr>
        <w:t>ala</w:t>
      </w:r>
      <w:proofErr w:type="spellEnd"/>
      <w:r w:rsidR="00504EFC" w:rsidRPr="00504EFC">
        <w:rPr>
          <w:rFonts w:asciiTheme="minorHAnsi" w:hAnsiTheme="minorHAnsi" w:cstheme="minorHAnsi"/>
          <w:sz w:val="22"/>
          <w:szCs w:val="22"/>
          <w:lang w:val="pl-PL"/>
        </w:rPr>
        <w:t xml:space="preserve"> </w:t>
      </w:r>
      <w:proofErr w:type="spellStart"/>
      <w:r w:rsidR="00504EFC" w:rsidRPr="00504EFC">
        <w:rPr>
          <w:rFonts w:asciiTheme="minorHAnsi" w:hAnsiTheme="minorHAnsi" w:cstheme="minorHAnsi"/>
          <w:sz w:val="22"/>
          <w:szCs w:val="22"/>
          <w:lang w:val="pl-PL"/>
        </w:rPr>
        <w:t>mintaqat</w:t>
      </w:r>
      <w:proofErr w:type="spellEnd"/>
      <w:r w:rsidR="00504EFC" w:rsidRPr="00504EFC">
        <w:rPr>
          <w:rFonts w:asciiTheme="minorHAnsi" w:hAnsiTheme="minorHAnsi" w:cstheme="minorHAnsi"/>
          <w:sz w:val="22"/>
          <w:szCs w:val="22"/>
          <w:lang w:val="pl-PL"/>
        </w:rPr>
        <w:t xml:space="preserve"> </w:t>
      </w:r>
      <w:proofErr w:type="spellStart"/>
      <w:r w:rsidR="00504EFC" w:rsidRPr="00504EFC">
        <w:rPr>
          <w:rFonts w:asciiTheme="minorHAnsi" w:hAnsiTheme="minorHAnsi" w:cstheme="minorHAnsi"/>
          <w:sz w:val="22"/>
          <w:szCs w:val="22"/>
          <w:lang w:val="pl-PL"/>
        </w:rPr>
        <w:t>Misr</w:t>
      </w:r>
      <w:proofErr w:type="spellEnd"/>
      <w:r w:rsidR="00504EFC" w:rsidRPr="00504EFC">
        <w:rPr>
          <w:rFonts w:asciiTheme="minorHAnsi" w:hAnsiTheme="minorHAnsi" w:cstheme="minorHAnsi"/>
          <w:sz w:val="22"/>
          <w:szCs w:val="22"/>
          <w:lang w:val="pl-PL"/>
        </w:rPr>
        <w:t xml:space="preserve"> al-</w:t>
      </w:r>
      <w:proofErr w:type="spellStart"/>
      <w:r w:rsidR="00504EFC" w:rsidRPr="00504EFC">
        <w:rPr>
          <w:rFonts w:asciiTheme="minorHAnsi" w:hAnsiTheme="minorHAnsi" w:cstheme="minorHAnsi"/>
          <w:sz w:val="22"/>
          <w:szCs w:val="22"/>
          <w:lang w:val="pl-PL"/>
        </w:rPr>
        <w:t>Gadida</w:t>
      </w:r>
      <w:proofErr w:type="spellEnd"/>
      <w:r w:rsidR="00504EFC" w:rsidRPr="00504EFC">
        <w:rPr>
          <w:rFonts w:asciiTheme="minorHAnsi" w:hAnsiTheme="minorHAnsi" w:cstheme="minorHAnsi"/>
          <w:sz w:val="22"/>
          <w:szCs w:val="22"/>
          <w:lang w:val="pl-PL"/>
        </w:rPr>
        <w:t xml:space="preserve"> </w:t>
      </w:r>
      <w:proofErr w:type="spellStart"/>
      <w:r w:rsidR="00504EFC" w:rsidRPr="00504EFC">
        <w:rPr>
          <w:rFonts w:asciiTheme="minorHAnsi" w:hAnsiTheme="minorHAnsi" w:cstheme="minorHAnsi"/>
          <w:sz w:val="22"/>
          <w:szCs w:val="22"/>
          <w:lang w:val="pl-PL"/>
        </w:rPr>
        <w:t>dhat</w:t>
      </w:r>
      <w:proofErr w:type="spellEnd"/>
      <w:r w:rsidR="00504EFC" w:rsidRPr="00504EFC">
        <w:rPr>
          <w:rFonts w:asciiTheme="minorHAnsi" w:hAnsiTheme="minorHAnsi" w:cstheme="minorHAnsi"/>
          <w:sz w:val="22"/>
          <w:szCs w:val="22"/>
          <w:lang w:val="pl-PL"/>
        </w:rPr>
        <w:t xml:space="preserve"> al-</w:t>
      </w:r>
      <w:proofErr w:type="spellStart"/>
      <w:r w:rsidR="00504EFC" w:rsidRPr="00504EFC">
        <w:rPr>
          <w:rFonts w:asciiTheme="minorHAnsi" w:hAnsiTheme="minorHAnsi" w:cstheme="minorHAnsi"/>
          <w:sz w:val="22"/>
          <w:szCs w:val="22"/>
          <w:lang w:val="pl-PL"/>
        </w:rPr>
        <w:t>qima</w:t>
      </w:r>
      <w:proofErr w:type="spellEnd"/>
      <w:r w:rsidR="00504EFC" w:rsidRPr="00504EFC">
        <w:rPr>
          <w:rFonts w:asciiTheme="minorHAnsi" w:hAnsiTheme="minorHAnsi" w:cstheme="minorHAnsi"/>
          <w:sz w:val="22"/>
          <w:szCs w:val="22"/>
          <w:lang w:val="pl-PL"/>
        </w:rPr>
        <w:t xml:space="preserve"> al-</w:t>
      </w:r>
      <w:proofErr w:type="spellStart"/>
      <w:r w:rsidR="00504EFC" w:rsidRPr="00504EFC">
        <w:rPr>
          <w:rFonts w:asciiTheme="minorHAnsi" w:hAnsiTheme="minorHAnsi" w:cstheme="minorHAnsi"/>
          <w:sz w:val="22"/>
          <w:szCs w:val="22"/>
          <w:lang w:val="pl-PL"/>
        </w:rPr>
        <w:t>mumayyaza</w:t>
      </w:r>
      <w:proofErr w:type="spellEnd"/>
      <w:r w:rsidR="00504EFC">
        <w:rPr>
          <w:rFonts w:asciiTheme="minorHAnsi" w:hAnsiTheme="minorHAnsi" w:cstheme="minorHAnsi"/>
          <w:sz w:val="22"/>
          <w:szCs w:val="22"/>
          <w:lang w:val="pl-PL"/>
        </w:rPr>
        <w:t>)</w:t>
      </w:r>
      <w:r w:rsidRPr="00C00776">
        <w:rPr>
          <w:rFonts w:asciiTheme="minorHAnsi" w:hAnsiTheme="minorHAnsi" w:cstheme="minorHAnsi"/>
          <w:sz w:val="22"/>
          <w:szCs w:val="22"/>
          <w:lang w:val="pl-PL"/>
        </w:rPr>
        <w:t xml:space="preserve">. Na terenie działki znajdują się trzy budynki objęte </w:t>
      </w:r>
      <w:r w:rsidR="00EF1A5F">
        <w:rPr>
          <w:rFonts w:asciiTheme="minorHAnsi" w:hAnsiTheme="minorHAnsi" w:cstheme="minorHAnsi"/>
          <w:sz w:val="22"/>
          <w:szCs w:val="22"/>
          <w:lang w:val="pl-PL"/>
        </w:rPr>
        <w:t>modernizacją</w:t>
      </w:r>
      <w:r w:rsidRPr="00C00776">
        <w:rPr>
          <w:rFonts w:asciiTheme="minorHAnsi" w:hAnsiTheme="minorHAnsi" w:cstheme="minorHAnsi"/>
          <w:sz w:val="22"/>
          <w:szCs w:val="22"/>
          <w:lang w:val="pl-PL"/>
        </w:rPr>
        <w:t>:</w:t>
      </w:r>
    </w:p>
    <w:p w14:paraId="3AB7AC33" w14:textId="5CAB7477" w:rsidR="0060137E" w:rsidRPr="00C00776" w:rsidRDefault="0060137E" w:rsidP="00D45E7D">
      <w:pPr>
        <w:pStyle w:val="Style6"/>
        <w:ind w:firstLine="0"/>
        <w:rPr>
          <w:rFonts w:asciiTheme="minorHAnsi" w:hAnsiTheme="minorHAnsi" w:cstheme="minorHAnsi"/>
          <w:sz w:val="22"/>
          <w:szCs w:val="22"/>
          <w:lang w:val="pl-PL"/>
        </w:rPr>
      </w:pPr>
      <w:r w:rsidRPr="00C00776">
        <w:rPr>
          <w:rFonts w:asciiTheme="minorHAnsi" w:hAnsiTheme="minorHAnsi" w:cstheme="minorHAnsi"/>
          <w:sz w:val="22"/>
          <w:szCs w:val="22"/>
          <w:lang w:val="pl-PL"/>
        </w:rPr>
        <w:t>Budynek Główny (A) wolnostojący, trzy piętrowy, mieszkalny, z dobudowanymi parterowymi magazynami od strony północno-</w:t>
      </w:r>
      <w:r w:rsidR="00762340">
        <w:rPr>
          <w:rFonts w:asciiTheme="minorHAnsi" w:hAnsiTheme="minorHAnsi" w:cstheme="minorHAnsi"/>
          <w:sz w:val="22"/>
          <w:szCs w:val="22"/>
          <w:lang w:val="pl-PL"/>
        </w:rPr>
        <w:t>zachodniej</w:t>
      </w:r>
      <w:r w:rsidRPr="00C00776">
        <w:rPr>
          <w:rFonts w:asciiTheme="minorHAnsi" w:hAnsiTheme="minorHAnsi" w:cstheme="minorHAnsi"/>
          <w:sz w:val="22"/>
          <w:szCs w:val="22"/>
          <w:lang w:val="pl-PL"/>
        </w:rPr>
        <w:t>. W budynku są zlokalizowane trzy wejścia: wejście główne znajduje się od strony południowo-wschodniej, boczne od strony południowo-zachodniej oraz północno-zachodniej. Dodatkowo jest również wyjście balkonowe z budynku od strony północno-wschodniej. Obiekt ten powstał jako budynek dwupiętrowy, najprawdopodobniej w latach 20 XX wieku, z bogato zdobionymi elewacjami. W późniejszym okresie został nadbudowany o trzecie piętro, nie jest znany okres tej nadbudowy, ostatnia kondygnacja charakteryzuje się skromniejszym detalem architektonicznym.</w:t>
      </w:r>
    </w:p>
    <w:p w14:paraId="3355EE74" w14:textId="693DC840" w:rsidR="0060137E" w:rsidRPr="00C00776" w:rsidRDefault="0060137E" w:rsidP="00D45E7D">
      <w:pPr>
        <w:pStyle w:val="Style6"/>
        <w:ind w:firstLine="0"/>
        <w:rPr>
          <w:rFonts w:asciiTheme="minorHAnsi" w:hAnsiTheme="minorHAnsi" w:cstheme="minorHAnsi"/>
          <w:sz w:val="22"/>
          <w:szCs w:val="22"/>
          <w:lang w:val="pl-PL"/>
        </w:rPr>
      </w:pPr>
      <w:r w:rsidRPr="00C00776">
        <w:rPr>
          <w:rFonts w:asciiTheme="minorHAnsi" w:hAnsiTheme="minorHAnsi" w:cstheme="minorHAnsi"/>
          <w:sz w:val="22"/>
          <w:szCs w:val="22"/>
          <w:lang w:val="pl-PL"/>
        </w:rPr>
        <w:t>Budynek B przylegający od strony północno-zachodniej oraz południowo zachodniej do granic działki, dwu</w:t>
      </w:r>
      <w:r>
        <w:rPr>
          <w:rFonts w:asciiTheme="minorHAnsi" w:hAnsiTheme="minorHAnsi" w:cstheme="minorHAnsi"/>
          <w:sz w:val="22"/>
          <w:szCs w:val="22"/>
          <w:lang w:val="pl-PL"/>
        </w:rPr>
        <w:t>kondygnacyjny</w:t>
      </w:r>
      <w:r w:rsidRPr="00C00776">
        <w:rPr>
          <w:rFonts w:asciiTheme="minorHAnsi" w:hAnsiTheme="minorHAnsi" w:cstheme="minorHAnsi"/>
          <w:sz w:val="22"/>
          <w:szCs w:val="22"/>
          <w:lang w:val="pl-PL"/>
        </w:rPr>
        <w:t xml:space="preserve"> z garażami i pomieszczeniami magazynowymi na parterze oraz mieszkaniem na pierwszym piętrze. Wejście do mieszkania oraz do poszczególnych pomieszczeń na parterze znajdują się od strony południowo-</w:t>
      </w:r>
      <w:r w:rsidR="00762340">
        <w:rPr>
          <w:rFonts w:asciiTheme="minorHAnsi" w:hAnsiTheme="minorHAnsi" w:cstheme="minorHAnsi"/>
          <w:sz w:val="22"/>
          <w:szCs w:val="22"/>
          <w:lang w:val="pl-PL"/>
        </w:rPr>
        <w:t>wschodniej</w:t>
      </w:r>
      <w:r w:rsidRPr="00C00776">
        <w:rPr>
          <w:rFonts w:asciiTheme="minorHAnsi" w:hAnsiTheme="minorHAnsi" w:cstheme="minorHAnsi"/>
          <w:sz w:val="22"/>
          <w:szCs w:val="22"/>
          <w:lang w:val="pl-PL"/>
        </w:rPr>
        <w:t>, każde pomieszczenie ma osobne wejście. Obiekt ten był kilkukrotnie rozbudowywany w różnych okresach użytkowania, w pierwotnej formie składał się z dwóch pomieszczeń garażowych, w kolejnych etapach został rozbudowany o kolejne pomieszczenia garażowe oraz mieszkanie na pierwszym piętrze. Elewacje tego obiektu są bardzo proste, bez detalu architektonicznego.</w:t>
      </w:r>
    </w:p>
    <w:p w14:paraId="02A9AE63" w14:textId="17132205" w:rsidR="0060137E" w:rsidRPr="00C00776" w:rsidRDefault="0060137E" w:rsidP="00D45E7D">
      <w:pPr>
        <w:pStyle w:val="Style6"/>
        <w:ind w:firstLine="0"/>
        <w:rPr>
          <w:rFonts w:asciiTheme="minorHAnsi" w:hAnsiTheme="minorHAnsi" w:cstheme="minorHAnsi"/>
          <w:sz w:val="22"/>
          <w:szCs w:val="22"/>
          <w:lang w:val="pl-PL"/>
        </w:rPr>
      </w:pPr>
      <w:r w:rsidRPr="00C00776">
        <w:rPr>
          <w:rFonts w:asciiTheme="minorHAnsi" w:hAnsiTheme="minorHAnsi" w:cstheme="minorHAnsi"/>
          <w:sz w:val="22"/>
          <w:szCs w:val="22"/>
          <w:lang w:val="pl-PL"/>
        </w:rPr>
        <w:t xml:space="preserve">Budynek C - przylegający od strony północno-wschodniej oraz południowo </w:t>
      </w:r>
      <w:r w:rsidR="00762340">
        <w:rPr>
          <w:rFonts w:asciiTheme="minorHAnsi" w:hAnsiTheme="minorHAnsi" w:cstheme="minorHAnsi"/>
          <w:sz w:val="22"/>
          <w:szCs w:val="22"/>
          <w:lang w:val="pl-PL"/>
        </w:rPr>
        <w:t>wschodniej</w:t>
      </w:r>
      <w:r w:rsidRPr="00C00776">
        <w:rPr>
          <w:rFonts w:asciiTheme="minorHAnsi" w:hAnsiTheme="minorHAnsi" w:cstheme="minorHAnsi"/>
          <w:sz w:val="22"/>
          <w:szCs w:val="22"/>
          <w:lang w:val="pl-PL"/>
        </w:rPr>
        <w:t xml:space="preserve"> do granic działki, parterowy garaż. Z bramą garażową dostępną bezpośrednio z ulicy. Elewacje bardzo proste bez detalu architektonicznego.</w:t>
      </w:r>
    </w:p>
    <w:p w14:paraId="4293C210" w14:textId="77777777" w:rsidR="0060137E" w:rsidRPr="00C00776" w:rsidRDefault="0060137E" w:rsidP="00D45E7D">
      <w:pPr>
        <w:pStyle w:val="Style6"/>
        <w:ind w:firstLine="0"/>
        <w:rPr>
          <w:rFonts w:asciiTheme="minorHAnsi" w:hAnsiTheme="minorHAnsi" w:cstheme="minorHAnsi"/>
          <w:sz w:val="22"/>
          <w:szCs w:val="22"/>
          <w:lang w:val="pl-PL"/>
        </w:rPr>
      </w:pPr>
      <w:r w:rsidRPr="00C00776">
        <w:rPr>
          <w:rFonts w:asciiTheme="minorHAnsi" w:hAnsiTheme="minorHAnsi" w:cstheme="minorHAnsi"/>
          <w:sz w:val="22"/>
          <w:szCs w:val="22"/>
          <w:lang w:val="pl-PL"/>
        </w:rPr>
        <w:t xml:space="preserve">Wejście oraz wjazd na działkę znajduje się od strony południowo-wschodniej. Wejście w centralnej </w:t>
      </w:r>
      <w:r w:rsidRPr="00C00776">
        <w:rPr>
          <w:rFonts w:asciiTheme="minorHAnsi" w:hAnsiTheme="minorHAnsi" w:cstheme="minorHAnsi"/>
          <w:sz w:val="22"/>
          <w:szCs w:val="22"/>
          <w:lang w:val="pl-PL"/>
        </w:rPr>
        <w:lastRenderedPageBreak/>
        <w:t>części, natomiast wjazd po zachodniej stronie. Wjazd jest utwardzony.</w:t>
      </w:r>
    </w:p>
    <w:p w14:paraId="3988BF33" w14:textId="77777777" w:rsidR="0060137E" w:rsidRPr="00C00776" w:rsidRDefault="0060137E" w:rsidP="00D45E7D">
      <w:pPr>
        <w:pStyle w:val="Style6"/>
        <w:ind w:firstLine="0"/>
        <w:rPr>
          <w:rFonts w:asciiTheme="minorHAnsi" w:hAnsiTheme="minorHAnsi" w:cstheme="minorHAnsi"/>
          <w:sz w:val="22"/>
          <w:szCs w:val="22"/>
          <w:lang w:val="pl-PL"/>
        </w:rPr>
      </w:pPr>
      <w:r w:rsidRPr="00C00776">
        <w:rPr>
          <w:rFonts w:asciiTheme="minorHAnsi" w:hAnsiTheme="minorHAnsi" w:cstheme="minorHAnsi"/>
          <w:sz w:val="22"/>
          <w:szCs w:val="22"/>
          <w:lang w:val="pl-PL"/>
        </w:rPr>
        <w:t>Teren jest uzbrojony w wodę, energię elektryczną oraz gaz.</w:t>
      </w:r>
    </w:p>
    <w:p w14:paraId="570BEF20" w14:textId="45E6B821" w:rsidR="002C15DE" w:rsidRDefault="0060137E" w:rsidP="00EB63B1">
      <w:pPr>
        <w:pStyle w:val="Style6"/>
        <w:ind w:firstLine="0"/>
        <w:rPr>
          <w:rFonts w:asciiTheme="minorHAnsi" w:hAnsiTheme="minorHAnsi" w:cstheme="minorHAnsi"/>
          <w:sz w:val="22"/>
          <w:szCs w:val="22"/>
          <w:lang w:val="pl-PL"/>
        </w:rPr>
      </w:pPr>
      <w:r w:rsidRPr="00C00776">
        <w:rPr>
          <w:rFonts w:asciiTheme="minorHAnsi" w:hAnsiTheme="minorHAnsi" w:cstheme="minorHAnsi"/>
          <w:sz w:val="22"/>
          <w:szCs w:val="22"/>
          <w:lang w:val="pl-PL"/>
        </w:rPr>
        <w:t>Działka jest zlokalizowana wśród miejskiej zabudowy, od strony północno-wschodniej graniczy z szkołą, od strony północno-zachodniej z parkingiem, od strony południowo-zachodniej z budynkami mieszkalnymi.</w:t>
      </w:r>
    </w:p>
    <w:p w14:paraId="3DA6E911" w14:textId="77777777" w:rsidR="0040657F" w:rsidRDefault="0077250C" w:rsidP="0040657F">
      <w:pPr>
        <w:pStyle w:val="Style6"/>
        <w:keepNext/>
        <w:ind w:firstLine="0"/>
      </w:pPr>
      <w:r>
        <w:rPr>
          <w:rFonts w:asciiTheme="minorHAnsi" w:hAnsiTheme="minorHAnsi" w:cstheme="minorHAnsi"/>
          <w:noProof/>
          <w:sz w:val="22"/>
          <w:szCs w:val="22"/>
          <w:lang w:val="pl-PL"/>
        </w:rPr>
        <w:drawing>
          <wp:inline distT="0" distB="0" distL="0" distR="0" wp14:anchorId="75DE0896" wp14:editId="5653FDD9">
            <wp:extent cx="5760720" cy="3291840"/>
            <wp:effectExtent l="0" t="0" r="0" b="381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291840"/>
                    </a:xfrm>
                    <a:prstGeom prst="rect">
                      <a:avLst/>
                    </a:prstGeom>
                  </pic:spPr>
                </pic:pic>
              </a:graphicData>
            </a:graphic>
          </wp:inline>
        </w:drawing>
      </w:r>
    </w:p>
    <w:p w14:paraId="0EAABB29" w14:textId="54122AEB" w:rsidR="0040657F" w:rsidRPr="0040657F" w:rsidRDefault="0040657F" w:rsidP="0040657F">
      <w:pPr>
        <w:pStyle w:val="Legenda"/>
        <w:jc w:val="center"/>
        <w:rPr>
          <w:rFonts w:asciiTheme="minorHAnsi" w:hAnsiTheme="minorHAnsi"/>
          <w:sz w:val="16"/>
          <w:szCs w:val="16"/>
        </w:rPr>
      </w:pPr>
      <w:proofErr w:type="spellStart"/>
      <w:r w:rsidRPr="0040657F">
        <w:rPr>
          <w:rFonts w:asciiTheme="minorHAnsi" w:hAnsiTheme="minorHAnsi"/>
          <w:sz w:val="16"/>
          <w:szCs w:val="16"/>
        </w:rPr>
        <w:t>Figure</w:t>
      </w:r>
      <w:proofErr w:type="spellEnd"/>
      <w:r w:rsidRPr="0040657F">
        <w:rPr>
          <w:rFonts w:asciiTheme="minorHAnsi" w:hAnsiTheme="minorHAnsi"/>
          <w:sz w:val="16"/>
          <w:szCs w:val="16"/>
        </w:rPr>
        <w:t xml:space="preserve"> </w:t>
      </w:r>
      <w:r w:rsidRPr="0040657F">
        <w:rPr>
          <w:rFonts w:asciiTheme="minorHAnsi" w:hAnsiTheme="minorHAnsi"/>
          <w:sz w:val="16"/>
          <w:szCs w:val="16"/>
        </w:rPr>
        <w:fldChar w:fldCharType="begin"/>
      </w:r>
      <w:r w:rsidRPr="0040657F">
        <w:rPr>
          <w:rFonts w:asciiTheme="minorHAnsi" w:hAnsiTheme="minorHAnsi"/>
          <w:sz w:val="16"/>
          <w:szCs w:val="16"/>
        </w:rPr>
        <w:instrText xml:space="preserve"> SEQ Figure \* ARABIC </w:instrText>
      </w:r>
      <w:r w:rsidRPr="0040657F">
        <w:rPr>
          <w:rFonts w:asciiTheme="minorHAnsi" w:hAnsiTheme="minorHAnsi"/>
          <w:sz w:val="16"/>
          <w:szCs w:val="16"/>
        </w:rPr>
        <w:fldChar w:fldCharType="separate"/>
      </w:r>
      <w:r w:rsidR="0075760F">
        <w:rPr>
          <w:rFonts w:asciiTheme="minorHAnsi" w:hAnsiTheme="minorHAnsi"/>
          <w:noProof/>
          <w:sz w:val="16"/>
          <w:szCs w:val="16"/>
        </w:rPr>
        <w:t>1</w:t>
      </w:r>
      <w:r w:rsidRPr="0040657F">
        <w:rPr>
          <w:rFonts w:asciiTheme="minorHAnsi" w:hAnsiTheme="minorHAnsi"/>
          <w:sz w:val="16"/>
          <w:szCs w:val="16"/>
        </w:rPr>
        <w:fldChar w:fldCharType="end"/>
      </w:r>
      <w:r w:rsidRPr="0040657F">
        <w:rPr>
          <w:rFonts w:asciiTheme="minorHAnsi" w:hAnsiTheme="minorHAnsi"/>
          <w:sz w:val="16"/>
          <w:szCs w:val="16"/>
        </w:rPr>
        <w:t xml:space="preserve"> Mapa świata przedstawiająca lokalizacją Kairu (źródło mapy: https://pl.freepik.com/)</w:t>
      </w:r>
    </w:p>
    <w:p w14:paraId="06C19FDE" w14:textId="77777777" w:rsidR="0040657F" w:rsidRDefault="0077250C" w:rsidP="0040657F">
      <w:pPr>
        <w:pStyle w:val="Style6"/>
        <w:keepNext/>
        <w:ind w:firstLine="0"/>
      </w:pPr>
      <w:r>
        <w:rPr>
          <w:rFonts w:asciiTheme="minorHAnsi" w:hAnsiTheme="minorHAnsi" w:cstheme="minorHAnsi"/>
          <w:noProof/>
          <w:sz w:val="22"/>
          <w:szCs w:val="22"/>
          <w:lang w:val="pl-PL"/>
        </w:rPr>
        <w:lastRenderedPageBreak/>
        <w:drawing>
          <wp:inline distT="0" distB="0" distL="0" distR="0" wp14:anchorId="18B9EFAF" wp14:editId="118FAE96">
            <wp:extent cx="5760720" cy="3902075"/>
            <wp:effectExtent l="0" t="0" r="0" b="317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pic:cNvPicPr/>
                  </pic:nvPicPr>
                  <pic:blipFill>
                    <a:blip r:embed="rId10">
                      <a:extLst>
                        <a:ext uri="{28A0092B-C50C-407E-A947-70E740481C1C}">
                          <a14:useLocalDpi xmlns:a14="http://schemas.microsoft.com/office/drawing/2010/main" val="0"/>
                        </a:ext>
                      </a:extLst>
                    </a:blip>
                    <a:stretch>
                      <a:fillRect/>
                    </a:stretch>
                  </pic:blipFill>
                  <pic:spPr>
                    <a:xfrm>
                      <a:off x="0" y="0"/>
                      <a:ext cx="5804059" cy="3931431"/>
                    </a:xfrm>
                    <a:prstGeom prst="rect">
                      <a:avLst/>
                    </a:prstGeom>
                  </pic:spPr>
                </pic:pic>
              </a:graphicData>
            </a:graphic>
          </wp:inline>
        </w:drawing>
      </w:r>
    </w:p>
    <w:p w14:paraId="03137CBF" w14:textId="05A486CB" w:rsidR="0077250C" w:rsidRPr="0040657F" w:rsidRDefault="0040657F" w:rsidP="0040657F">
      <w:pPr>
        <w:pStyle w:val="Legenda"/>
        <w:jc w:val="center"/>
        <w:rPr>
          <w:rFonts w:asciiTheme="minorHAnsi" w:hAnsiTheme="minorHAnsi" w:cstheme="minorHAnsi"/>
          <w:sz w:val="16"/>
          <w:szCs w:val="16"/>
        </w:rPr>
      </w:pPr>
      <w:proofErr w:type="spellStart"/>
      <w:r w:rsidRPr="0040657F">
        <w:rPr>
          <w:rFonts w:asciiTheme="minorHAnsi" w:hAnsiTheme="minorHAnsi" w:cstheme="minorHAnsi"/>
          <w:sz w:val="16"/>
          <w:szCs w:val="16"/>
        </w:rPr>
        <w:t>Figure</w:t>
      </w:r>
      <w:proofErr w:type="spellEnd"/>
      <w:r w:rsidRPr="0040657F">
        <w:rPr>
          <w:rFonts w:asciiTheme="minorHAnsi" w:hAnsiTheme="minorHAnsi" w:cstheme="minorHAnsi"/>
          <w:sz w:val="16"/>
          <w:szCs w:val="16"/>
        </w:rPr>
        <w:t xml:space="preserve"> </w:t>
      </w:r>
      <w:r w:rsidRPr="0040657F">
        <w:rPr>
          <w:rFonts w:asciiTheme="minorHAnsi" w:hAnsiTheme="minorHAnsi" w:cstheme="minorHAnsi"/>
          <w:sz w:val="16"/>
          <w:szCs w:val="16"/>
        </w:rPr>
        <w:fldChar w:fldCharType="begin"/>
      </w:r>
      <w:r w:rsidRPr="0040657F">
        <w:rPr>
          <w:rFonts w:asciiTheme="minorHAnsi" w:hAnsiTheme="minorHAnsi" w:cstheme="minorHAnsi"/>
          <w:sz w:val="16"/>
          <w:szCs w:val="16"/>
        </w:rPr>
        <w:instrText xml:space="preserve"> SEQ Figure \* ARABIC </w:instrText>
      </w:r>
      <w:r w:rsidRPr="0040657F">
        <w:rPr>
          <w:rFonts w:asciiTheme="minorHAnsi" w:hAnsiTheme="minorHAnsi" w:cstheme="minorHAnsi"/>
          <w:sz w:val="16"/>
          <w:szCs w:val="16"/>
        </w:rPr>
        <w:fldChar w:fldCharType="separate"/>
      </w:r>
      <w:r w:rsidR="0075760F">
        <w:rPr>
          <w:rFonts w:asciiTheme="minorHAnsi" w:hAnsiTheme="minorHAnsi" w:cstheme="minorHAnsi"/>
          <w:noProof/>
          <w:sz w:val="16"/>
          <w:szCs w:val="16"/>
        </w:rPr>
        <w:t>2</w:t>
      </w:r>
      <w:r w:rsidRPr="0040657F">
        <w:rPr>
          <w:rFonts w:asciiTheme="minorHAnsi" w:hAnsiTheme="minorHAnsi" w:cstheme="minorHAnsi"/>
          <w:sz w:val="16"/>
          <w:szCs w:val="16"/>
        </w:rPr>
        <w:fldChar w:fldCharType="end"/>
      </w:r>
      <w:r w:rsidRPr="0040657F">
        <w:rPr>
          <w:rFonts w:asciiTheme="minorHAnsi" w:hAnsiTheme="minorHAnsi" w:cstheme="minorHAnsi"/>
          <w:sz w:val="16"/>
          <w:szCs w:val="16"/>
        </w:rPr>
        <w:t xml:space="preserve"> Lokalizacja działki (źródło: https://www.google.pl/maps/)</w:t>
      </w:r>
    </w:p>
    <w:p w14:paraId="6C1B371F" w14:textId="6B1E8F61" w:rsidR="0077250C" w:rsidRPr="0040657F" w:rsidRDefault="0077250C" w:rsidP="00EB63B1">
      <w:pPr>
        <w:pStyle w:val="Style6"/>
        <w:ind w:firstLine="0"/>
        <w:rPr>
          <w:rFonts w:asciiTheme="minorHAnsi" w:hAnsiTheme="minorHAnsi" w:cstheme="minorHAnsi"/>
          <w:sz w:val="22"/>
          <w:szCs w:val="22"/>
          <w:lang w:val="pl-PL"/>
        </w:rPr>
      </w:pPr>
    </w:p>
    <w:p w14:paraId="5498FD91" w14:textId="77777777" w:rsidR="0040657F" w:rsidRDefault="0077250C" w:rsidP="0040657F">
      <w:pPr>
        <w:pStyle w:val="Style6"/>
        <w:keepNext/>
        <w:ind w:firstLine="0"/>
        <w:jc w:val="center"/>
      </w:pPr>
      <w:r>
        <w:rPr>
          <w:rFonts w:asciiTheme="minorHAnsi" w:hAnsiTheme="minorHAnsi" w:cstheme="minorHAnsi"/>
          <w:noProof/>
          <w:sz w:val="22"/>
          <w:szCs w:val="22"/>
          <w:lang w:val="pl-PL"/>
        </w:rPr>
        <w:drawing>
          <wp:inline distT="0" distB="0" distL="0" distR="0" wp14:anchorId="17F7C88D" wp14:editId="11A36F04">
            <wp:extent cx="3183286" cy="3003981"/>
            <wp:effectExtent l="0" t="0" r="0" b="63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90694" cy="3010972"/>
                    </a:xfrm>
                    <a:prstGeom prst="rect">
                      <a:avLst/>
                    </a:prstGeom>
                  </pic:spPr>
                </pic:pic>
              </a:graphicData>
            </a:graphic>
          </wp:inline>
        </w:drawing>
      </w:r>
    </w:p>
    <w:p w14:paraId="6862F940" w14:textId="6E9574AE" w:rsidR="0040657F" w:rsidRPr="0040657F" w:rsidRDefault="0040657F" w:rsidP="0040657F">
      <w:pPr>
        <w:pStyle w:val="Legenda"/>
        <w:jc w:val="center"/>
        <w:rPr>
          <w:rFonts w:asciiTheme="minorHAnsi" w:hAnsiTheme="minorHAnsi" w:cstheme="minorHAnsi"/>
          <w:sz w:val="16"/>
          <w:szCs w:val="16"/>
        </w:rPr>
      </w:pPr>
      <w:proofErr w:type="spellStart"/>
      <w:r w:rsidRPr="0040657F">
        <w:rPr>
          <w:rFonts w:asciiTheme="minorHAnsi" w:hAnsiTheme="minorHAnsi" w:cstheme="minorHAnsi"/>
          <w:sz w:val="16"/>
          <w:szCs w:val="16"/>
        </w:rPr>
        <w:t>Figure</w:t>
      </w:r>
      <w:proofErr w:type="spellEnd"/>
      <w:r w:rsidRPr="0040657F">
        <w:rPr>
          <w:rFonts w:asciiTheme="minorHAnsi" w:hAnsiTheme="minorHAnsi" w:cstheme="minorHAnsi"/>
          <w:sz w:val="16"/>
          <w:szCs w:val="16"/>
        </w:rPr>
        <w:t xml:space="preserve"> </w:t>
      </w:r>
      <w:r w:rsidRPr="0040657F">
        <w:rPr>
          <w:rFonts w:asciiTheme="minorHAnsi" w:hAnsiTheme="minorHAnsi" w:cstheme="minorHAnsi"/>
          <w:sz w:val="16"/>
          <w:szCs w:val="16"/>
        </w:rPr>
        <w:fldChar w:fldCharType="begin"/>
      </w:r>
      <w:r w:rsidRPr="0040657F">
        <w:rPr>
          <w:rFonts w:asciiTheme="minorHAnsi" w:hAnsiTheme="minorHAnsi" w:cstheme="minorHAnsi"/>
          <w:sz w:val="16"/>
          <w:szCs w:val="16"/>
        </w:rPr>
        <w:instrText xml:space="preserve"> SEQ Figure \* ARABIC </w:instrText>
      </w:r>
      <w:r w:rsidRPr="0040657F">
        <w:rPr>
          <w:rFonts w:asciiTheme="minorHAnsi" w:hAnsiTheme="minorHAnsi" w:cstheme="minorHAnsi"/>
          <w:sz w:val="16"/>
          <w:szCs w:val="16"/>
        </w:rPr>
        <w:fldChar w:fldCharType="separate"/>
      </w:r>
      <w:r w:rsidR="0075760F">
        <w:rPr>
          <w:rFonts w:asciiTheme="minorHAnsi" w:hAnsiTheme="minorHAnsi" w:cstheme="minorHAnsi"/>
          <w:noProof/>
          <w:sz w:val="16"/>
          <w:szCs w:val="16"/>
        </w:rPr>
        <w:t>3</w:t>
      </w:r>
      <w:r w:rsidRPr="0040657F">
        <w:rPr>
          <w:rFonts w:asciiTheme="minorHAnsi" w:hAnsiTheme="minorHAnsi" w:cstheme="minorHAnsi"/>
          <w:sz w:val="16"/>
          <w:szCs w:val="16"/>
        </w:rPr>
        <w:fldChar w:fldCharType="end"/>
      </w:r>
      <w:r w:rsidRPr="0040657F">
        <w:rPr>
          <w:rFonts w:asciiTheme="minorHAnsi" w:hAnsiTheme="minorHAnsi" w:cstheme="minorHAnsi"/>
          <w:sz w:val="16"/>
          <w:szCs w:val="16"/>
        </w:rPr>
        <w:t xml:space="preserve"> Lokalizacja budynków A, B i C (źródło: https://www.google.pl/maps/)</w:t>
      </w:r>
    </w:p>
    <w:p w14:paraId="23DF1D20" w14:textId="3800ED35" w:rsidR="0077250C" w:rsidRDefault="0077250C" w:rsidP="0040657F">
      <w:pPr>
        <w:pStyle w:val="Legenda"/>
        <w:jc w:val="center"/>
        <w:rPr>
          <w:rFonts w:asciiTheme="minorHAnsi" w:hAnsiTheme="minorHAnsi" w:cstheme="minorHAnsi"/>
          <w:sz w:val="22"/>
          <w:szCs w:val="22"/>
        </w:rPr>
      </w:pPr>
    </w:p>
    <w:p w14:paraId="15565AB1" w14:textId="77777777" w:rsidR="00F7186D" w:rsidRDefault="00F7186D" w:rsidP="00D45E7D">
      <w:pPr>
        <w:jc w:val="both"/>
        <w:rPr>
          <w:rFonts w:cstheme="minorHAnsi"/>
          <w:u w:val="single"/>
        </w:rPr>
      </w:pPr>
    </w:p>
    <w:p w14:paraId="2B5EF395" w14:textId="3901CE5B" w:rsidR="003358E7" w:rsidRPr="00A3437A" w:rsidRDefault="00711033" w:rsidP="00D45E7D">
      <w:pPr>
        <w:jc w:val="both"/>
        <w:rPr>
          <w:rFonts w:cstheme="minorHAnsi"/>
          <w:u w:val="single"/>
        </w:rPr>
      </w:pPr>
      <w:r w:rsidRPr="00711033">
        <w:rPr>
          <w:rFonts w:cstheme="minorHAnsi"/>
          <w:u w:val="single"/>
        </w:rPr>
        <w:lastRenderedPageBreak/>
        <w:t>Podstawowe dane o obiek</w:t>
      </w:r>
      <w:r>
        <w:rPr>
          <w:rFonts w:cstheme="minorHAnsi"/>
          <w:u w:val="single"/>
        </w:rPr>
        <w:t>tach</w:t>
      </w:r>
      <w:r w:rsidRPr="00711033">
        <w:rPr>
          <w:rFonts w:cstheme="minorHAnsi"/>
          <w:u w:val="single"/>
        </w:rPr>
        <w:t>:</w:t>
      </w:r>
    </w:p>
    <w:p w14:paraId="507D893C" w14:textId="77777777" w:rsidR="00D62607" w:rsidRPr="00D62607" w:rsidRDefault="00D62607" w:rsidP="00D62607">
      <w:pPr>
        <w:jc w:val="both"/>
        <w:rPr>
          <w:rFonts w:cstheme="minorHAnsi"/>
        </w:rPr>
      </w:pPr>
      <w:r w:rsidRPr="00D62607">
        <w:rPr>
          <w:rFonts w:cstheme="minorHAnsi"/>
        </w:rPr>
        <w:t>Budynek A</w:t>
      </w:r>
    </w:p>
    <w:p w14:paraId="7B06B150" w14:textId="77777777" w:rsidR="00D62607" w:rsidRPr="00D62607" w:rsidRDefault="00D62607" w:rsidP="00D62607">
      <w:pPr>
        <w:pStyle w:val="Style3a"/>
        <w:ind w:left="0" w:firstLine="0"/>
        <w:rPr>
          <w:rFonts w:ascii="Calibri" w:hAnsi="Calibri" w:cs="Calibri"/>
          <w:sz w:val="22"/>
          <w:szCs w:val="22"/>
        </w:rPr>
      </w:pPr>
      <w:r w:rsidRPr="00D62607">
        <w:rPr>
          <w:rFonts w:ascii="Calibri" w:hAnsi="Calibri" w:cs="Calibri"/>
          <w:sz w:val="22"/>
          <w:szCs w:val="22"/>
        </w:rPr>
        <w:t>Opis konstrukcji Budynku Głównego A</w:t>
      </w:r>
    </w:p>
    <w:p w14:paraId="4ACD4731" w14:textId="77777777" w:rsidR="00D62607" w:rsidRPr="00D62607" w:rsidRDefault="00D62607" w:rsidP="00D62607">
      <w:pPr>
        <w:pStyle w:val="Style3a"/>
        <w:tabs>
          <w:tab w:val="left" w:pos="851"/>
        </w:tabs>
        <w:spacing w:line="276" w:lineRule="auto"/>
        <w:ind w:left="0" w:firstLine="851"/>
        <w:rPr>
          <w:rFonts w:ascii="Calibri" w:hAnsi="Calibri" w:cs="Calibri"/>
          <w:sz w:val="22"/>
          <w:szCs w:val="22"/>
        </w:rPr>
      </w:pPr>
      <w:r w:rsidRPr="00D62607">
        <w:rPr>
          <w:rFonts w:ascii="Calibri" w:hAnsi="Calibri" w:cs="Calibri"/>
          <w:b w:val="0"/>
          <w:bCs w:val="0"/>
          <w:sz w:val="22"/>
          <w:szCs w:val="22"/>
          <w:u w:val="single"/>
        </w:rPr>
        <w:t>Budynek Główny A</w:t>
      </w:r>
      <w:r w:rsidRPr="00D62607">
        <w:rPr>
          <w:rFonts w:ascii="Calibri" w:hAnsi="Calibri" w:cs="Calibri"/>
          <w:b w:val="0"/>
          <w:bCs w:val="0"/>
          <w:sz w:val="22"/>
          <w:szCs w:val="22"/>
        </w:rPr>
        <w:t xml:space="preserve"> jest obiektem budowlanym czterokondygnacyjnym bez podpiwniczenia, o zwartej bryle, o rzucie w kształcie zbliżonym do prostokąta. Wykonany został w technologii mieszanej – ściany murowane z cegły ceramicznej pełnej, na zaprawie wapiennej i cementowo-wapiennej, stropy płytowe żelbetowe, monolityczne, dwukierunkowo zbrojone oraz płytowo belkowe, żelbetowe. Poziom parteru jest wyniesiony ok. 120 cm powyżej poziomu terenu przy wejściu bocznym do budynku. </w:t>
      </w:r>
    </w:p>
    <w:p w14:paraId="403109D4" w14:textId="77777777" w:rsidR="00D62607" w:rsidRPr="00D62607" w:rsidRDefault="00D62607" w:rsidP="00D62607">
      <w:pPr>
        <w:pStyle w:val="Style3a"/>
        <w:tabs>
          <w:tab w:val="left" w:pos="851"/>
        </w:tabs>
        <w:spacing w:line="276" w:lineRule="auto"/>
        <w:ind w:left="0" w:firstLine="851"/>
        <w:rPr>
          <w:rFonts w:ascii="Calibri" w:hAnsi="Calibri" w:cs="Calibri"/>
          <w:sz w:val="22"/>
          <w:szCs w:val="22"/>
        </w:rPr>
      </w:pPr>
      <w:r w:rsidRPr="00D62607">
        <w:rPr>
          <w:rFonts w:ascii="Calibri" w:hAnsi="Calibri" w:cs="Calibri"/>
          <w:b w:val="0"/>
          <w:bCs w:val="0"/>
          <w:sz w:val="22"/>
          <w:szCs w:val="22"/>
          <w:u w:val="single"/>
        </w:rPr>
        <w:t>Ściany nośne zewnętrzne i wewnętrzne</w:t>
      </w:r>
      <w:r w:rsidRPr="00D62607">
        <w:rPr>
          <w:rFonts w:ascii="Calibri" w:hAnsi="Calibri" w:cs="Calibri"/>
          <w:b w:val="0"/>
          <w:bCs w:val="0"/>
          <w:sz w:val="22"/>
          <w:szCs w:val="22"/>
        </w:rPr>
        <w:t xml:space="preserve"> o zróżnicowanej grubości (zgodnie z inwentaryzacją i rys. architektonicznymi), murowane z cegły ceramicznej pełnej. </w:t>
      </w:r>
    </w:p>
    <w:p w14:paraId="3452DA7D" w14:textId="77777777" w:rsidR="00D62607" w:rsidRPr="00D62607" w:rsidRDefault="00D62607" w:rsidP="00D62607">
      <w:pPr>
        <w:pStyle w:val="Style3a"/>
        <w:tabs>
          <w:tab w:val="left" w:pos="851"/>
        </w:tabs>
        <w:spacing w:after="240" w:line="276" w:lineRule="auto"/>
        <w:ind w:left="0" w:firstLine="851"/>
        <w:rPr>
          <w:rFonts w:ascii="Calibri" w:hAnsi="Calibri" w:cs="Calibri"/>
          <w:b w:val="0"/>
          <w:bCs w:val="0"/>
          <w:sz w:val="22"/>
          <w:szCs w:val="22"/>
        </w:rPr>
      </w:pPr>
      <w:r w:rsidRPr="00D62607">
        <w:rPr>
          <w:rFonts w:ascii="Calibri" w:hAnsi="Calibri" w:cs="Calibri"/>
          <w:b w:val="0"/>
          <w:bCs w:val="0"/>
          <w:sz w:val="22"/>
          <w:szCs w:val="22"/>
        </w:rPr>
        <w:t xml:space="preserve">Do poziomu parteru </w:t>
      </w:r>
      <w:proofErr w:type="spellStart"/>
      <w:r w:rsidRPr="00D62607">
        <w:rPr>
          <w:rFonts w:ascii="Calibri" w:hAnsi="Calibri" w:cs="Calibri"/>
          <w:b w:val="0"/>
          <w:bCs w:val="0"/>
          <w:sz w:val="22"/>
          <w:szCs w:val="22"/>
        </w:rPr>
        <w:t>t.j</w:t>
      </w:r>
      <w:proofErr w:type="spellEnd"/>
      <w:r w:rsidRPr="00D62607">
        <w:rPr>
          <w:rFonts w:ascii="Calibri" w:hAnsi="Calibri" w:cs="Calibri"/>
          <w:b w:val="0"/>
          <w:bCs w:val="0"/>
          <w:sz w:val="22"/>
          <w:szCs w:val="22"/>
        </w:rPr>
        <w:t xml:space="preserve">. ok. 72 cm powyżej poziomu terenu przy wejściu do budynku, ściana wykonana jest z bloczków kamiennych, które wchodzą w grunt ok. 19 – 20 cm i wraz ze ścianą betonową wysokości ok. 35 cm </w:t>
      </w:r>
      <w:r w:rsidRPr="00D62607">
        <w:rPr>
          <w:rFonts w:ascii="Calibri" w:hAnsi="Calibri" w:cs="Calibri"/>
          <w:b w:val="0"/>
          <w:bCs w:val="0"/>
          <w:sz w:val="22"/>
          <w:szCs w:val="22"/>
          <w:u w:val="single"/>
        </w:rPr>
        <w:t>tworzą ścianę fundamentową</w:t>
      </w:r>
      <w:r w:rsidRPr="00D62607">
        <w:rPr>
          <w:rFonts w:ascii="Calibri" w:hAnsi="Calibri" w:cs="Calibri"/>
          <w:b w:val="0"/>
          <w:bCs w:val="0"/>
          <w:sz w:val="22"/>
          <w:szCs w:val="22"/>
        </w:rPr>
        <w:t xml:space="preserve">. </w:t>
      </w:r>
    </w:p>
    <w:p w14:paraId="6994CA65" w14:textId="77777777" w:rsidR="00D62607" w:rsidRPr="00D62607" w:rsidRDefault="00D62607" w:rsidP="00D62607">
      <w:pPr>
        <w:pStyle w:val="Lista1"/>
        <w:numPr>
          <w:ilvl w:val="0"/>
          <w:numId w:val="0"/>
        </w:numPr>
        <w:spacing w:line="276" w:lineRule="auto"/>
        <w:ind w:firstLine="851"/>
        <w:rPr>
          <w:rFonts w:asciiTheme="minorHAnsi" w:hAnsiTheme="minorHAnsi" w:cstheme="minorHAnsi"/>
          <w:sz w:val="22"/>
          <w:szCs w:val="22"/>
        </w:rPr>
      </w:pPr>
      <w:r w:rsidRPr="00D62607">
        <w:rPr>
          <w:rFonts w:asciiTheme="minorHAnsi" w:hAnsiTheme="minorHAnsi" w:cstheme="minorHAnsi"/>
          <w:sz w:val="22"/>
          <w:szCs w:val="22"/>
          <w:u w:val="single"/>
        </w:rPr>
        <w:t>Ława fundamentowa kamienno-betonowa</w:t>
      </w:r>
      <w:r w:rsidRPr="00D62607">
        <w:rPr>
          <w:rFonts w:asciiTheme="minorHAnsi" w:hAnsiTheme="minorHAnsi" w:cstheme="minorHAnsi"/>
          <w:sz w:val="22"/>
          <w:szCs w:val="22"/>
        </w:rPr>
        <w:t xml:space="preserve"> z kruszywa z drobnymi kamieniami łamanymi, na której umieszczona jest ściana fundamentowa (ściana poniżej poziomu gruntu), która składa się z dwóch części – głębszej, leżącej bezpośrednio na ławie fundamentowej, wysokości ok. 35 cm, wykonanej z betonu oraz płytszej, murowanej z bloczków kamiennych na zaprawie wapiennej, o wysokości ok. 19 cm (odległość od poziomu gruntu), będącej przedłużeniem ściany nośnej zewnętrznej. Pomierzona szerokość odsadzki od strony zewnętrznej budynku: ok. 25 cm, wysokość ławy ok. 26 cm. Pomierzona głębokość posadowienia: ok 85 cm poniżej poziomu terenu. Grunt w poziomie posadowienia: sypki drobny piasek (ocena organoleptyczna).</w:t>
      </w:r>
    </w:p>
    <w:p w14:paraId="0C256E7E" w14:textId="77777777" w:rsidR="00D62607" w:rsidRPr="00D62607" w:rsidRDefault="00D62607" w:rsidP="00D62607">
      <w:pPr>
        <w:pStyle w:val="Style3a"/>
        <w:tabs>
          <w:tab w:val="left" w:pos="851"/>
        </w:tabs>
        <w:spacing w:line="276" w:lineRule="auto"/>
        <w:ind w:left="0" w:firstLine="851"/>
        <w:rPr>
          <w:rFonts w:ascii="Calibri" w:hAnsi="Calibri" w:cs="Calibri"/>
          <w:sz w:val="22"/>
          <w:szCs w:val="22"/>
        </w:rPr>
      </w:pPr>
      <w:r w:rsidRPr="00D62607">
        <w:rPr>
          <w:rFonts w:ascii="Calibri" w:hAnsi="Calibri" w:cs="Calibri"/>
          <w:b w:val="0"/>
          <w:bCs w:val="0"/>
          <w:sz w:val="22"/>
          <w:szCs w:val="22"/>
          <w:u w:val="single"/>
        </w:rPr>
        <w:t>Posadowienie budynku</w:t>
      </w:r>
      <w:r w:rsidRPr="00D62607">
        <w:rPr>
          <w:rFonts w:ascii="Calibri" w:hAnsi="Calibri" w:cs="Calibri"/>
          <w:b w:val="0"/>
          <w:bCs w:val="0"/>
          <w:sz w:val="22"/>
          <w:szCs w:val="22"/>
        </w:rPr>
        <w:t xml:space="preserve"> ok. 85 cm p.p.t. przy wejściu bocznym do budynku, na ławach fundamentowych o wysokości ok. 25 – 26 cm i szerokości odsadzki równej 25 cm.</w:t>
      </w:r>
    </w:p>
    <w:p w14:paraId="130C9D89" w14:textId="77777777" w:rsidR="00D62607" w:rsidRPr="00D62607" w:rsidRDefault="00D62607" w:rsidP="00D62607">
      <w:pPr>
        <w:pStyle w:val="Style3a"/>
        <w:tabs>
          <w:tab w:val="left" w:pos="851"/>
        </w:tabs>
        <w:spacing w:line="276" w:lineRule="auto"/>
        <w:ind w:left="0" w:firstLine="851"/>
        <w:rPr>
          <w:rFonts w:ascii="Calibri" w:hAnsi="Calibri" w:cs="Calibri"/>
          <w:sz w:val="22"/>
          <w:szCs w:val="22"/>
        </w:rPr>
      </w:pPr>
      <w:r w:rsidRPr="00D62607">
        <w:rPr>
          <w:rFonts w:ascii="Calibri" w:hAnsi="Calibri" w:cs="Calibri"/>
          <w:b w:val="0"/>
          <w:bCs w:val="0"/>
          <w:sz w:val="22"/>
          <w:szCs w:val="22"/>
          <w:u w:val="single"/>
        </w:rPr>
        <w:t>Ściany działowe</w:t>
      </w:r>
      <w:r w:rsidRPr="00D62607">
        <w:rPr>
          <w:rFonts w:ascii="Calibri" w:hAnsi="Calibri" w:cs="Calibri"/>
          <w:b w:val="0"/>
          <w:bCs w:val="0"/>
          <w:sz w:val="22"/>
          <w:szCs w:val="22"/>
        </w:rPr>
        <w:t xml:space="preserve"> murowane z cegły ceramiczne pełnej i dziurawki, na zaprawie wapiennej i lokalnie cementowo-wapiennej.</w:t>
      </w:r>
    </w:p>
    <w:p w14:paraId="6604485D" w14:textId="77777777" w:rsidR="00D62607" w:rsidRPr="00D62607" w:rsidRDefault="00D62607" w:rsidP="00D62607">
      <w:pPr>
        <w:pStyle w:val="Style3a"/>
        <w:tabs>
          <w:tab w:val="left" w:pos="851"/>
        </w:tabs>
        <w:spacing w:line="276" w:lineRule="auto"/>
        <w:ind w:left="0" w:firstLine="851"/>
        <w:rPr>
          <w:rFonts w:ascii="Calibri" w:hAnsi="Calibri" w:cs="Calibri"/>
          <w:sz w:val="22"/>
          <w:szCs w:val="22"/>
        </w:rPr>
      </w:pPr>
      <w:r w:rsidRPr="00D62607">
        <w:rPr>
          <w:rFonts w:ascii="Calibri" w:hAnsi="Calibri" w:cs="Calibri"/>
          <w:b w:val="0"/>
          <w:bCs w:val="0"/>
          <w:sz w:val="22"/>
          <w:szCs w:val="22"/>
          <w:u w:val="single"/>
        </w:rPr>
        <w:t>Stropodach</w:t>
      </w:r>
      <w:r w:rsidRPr="00D62607">
        <w:rPr>
          <w:rFonts w:ascii="Calibri" w:hAnsi="Calibri" w:cs="Calibri"/>
          <w:b w:val="0"/>
          <w:bCs w:val="0"/>
          <w:sz w:val="22"/>
          <w:szCs w:val="22"/>
        </w:rPr>
        <w:t xml:space="preserve"> w konstrukcji stropodachów niewentylowanych, pełnych, z wykończeniem płytkami tarasowymi.</w:t>
      </w:r>
    </w:p>
    <w:p w14:paraId="4D590F72" w14:textId="77777777" w:rsidR="00D62607" w:rsidRPr="00D62607" w:rsidRDefault="00D62607" w:rsidP="00D62607">
      <w:pPr>
        <w:pStyle w:val="Style3a"/>
        <w:spacing w:line="276" w:lineRule="auto"/>
        <w:ind w:left="0" w:firstLine="851"/>
        <w:rPr>
          <w:rFonts w:ascii="Calibri" w:hAnsi="Calibri" w:cs="Calibri"/>
          <w:sz w:val="22"/>
          <w:szCs w:val="22"/>
        </w:rPr>
      </w:pPr>
      <w:r w:rsidRPr="00D62607">
        <w:rPr>
          <w:rFonts w:ascii="Calibri" w:hAnsi="Calibri" w:cs="Calibri"/>
          <w:b w:val="0"/>
          <w:bCs w:val="0"/>
          <w:sz w:val="22"/>
          <w:szCs w:val="22"/>
          <w:u w:val="single"/>
        </w:rPr>
        <w:t>Podłoga w poziomie wejścia bocznego do budynku</w:t>
      </w:r>
      <w:r w:rsidRPr="00D62607">
        <w:rPr>
          <w:rFonts w:ascii="Calibri" w:hAnsi="Calibri" w:cs="Calibri"/>
          <w:b w:val="0"/>
          <w:bCs w:val="0"/>
          <w:sz w:val="22"/>
          <w:szCs w:val="22"/>
        </w:rPr>
        <w:t>, w klatce schodowej  ułożona jest na gruncie (na piasku) – płytki cementowe grubości ok. 2 cm leżą na podkładzie cementowo-wapiennym grubości ok. 3 cm.</w:t>
      </w:r>
    </w:p>
    <w:p w14:paraId="6CB26553" w14:textId="77777777" w:rsidR="00D62607" w:rsidRPr="00D62607" w:rsidRDefault="00D62607" w:rsidP="00D62607">
      <w:pPr>
        <w:pStyle w:val="Lista1"/>
        <w:numPr>
          <w:ilvl w:val="0"/>
          <w:numId w:val="0"/>
        </w:numPr>
        <w:spacing w:line="276" w:lineRule="auto"/>
        <w:ind w:firstLine="709"/>
        <w:rPr>
          <w:rFonts w:ascii="Calibri" w:hAnsi="Calibri" w:cs="Calibri"/>
          <w:b/>
          <w:bCs/>
          <w:sz w:val="22"/>
          <w:szCs w:val="22"/>
        </w:rPr>
      </w:pPr>
      <w:r w:rsidRPr="00D62607">
        <w:rPr>
          <w:rFonts w:ascii="Calibri" w:hAnsi="Calibri" w:cs="Calibri"/>
          <w:sz w:val="22"/>
          <w:szCs w:val="22"/>
          <w:u w:val="single"/>
        </w:rPr>
        <w:t>Podłoga w poziomie parteru</w:t>
      </w:r>
      <w:r w:rsidRPr="00D62607">
        <w:rPr>
          <w:rFonts w:ascii="Calibri" w:hAnsi="Calibri" w:cs="Calibri"/>
          <w:b/>
          <w:bCs/>
          <w:sz w:val="22"/>
          <w:szCs w:val="22"/>
        </w:rPr>
        <w:t xml:space="preserve"> </w:t>
      </w:r>
      <w:r w:rsidRPr="00D62607">
        <w:rPr>
          <w:rFonts w:ascii="Calibri" w:hAnsi="Calibri" w:cs="Calibri"/>
          <w:sz w:val="22"/>
          <w:szCs w:val="22"/>
        </w:rPr>
        <w:t>– częściowo z desek drewnianych na drewnianych legarach w rozstawie ok 40 cm, ułożonych na polepie z piasku, gruzu i kamieni o grubości ok. 20 cm. Poziom posadzki klatki schodowej o 112 cm niżej niż poziom posadzki parteru. Na pozostałej części posadzka z płytek cementowych wzorzystych, o grubości 2 cm na zaprawie cementowo-wapiennej grubości 4 cm, ułożonej na piasku.</w:t>
      </w:r>
    </w:p>
    <w:p w14:paraId="12E603FC" w14:textId="77777777" w:rsidR="00D62607" w:rsidRPr="00D62607" w:rsidRDefault="00D62607" w:rsidP="00D62607">
      <w:pPr>
        <w:pStyle w:val="Lista1"/>
        <w:numPr>
          <w:ilvl w:val="0"/>
          <w:numId w:val="0"/>
        </w:numPr>
        <w:spacing w:line="276" w:lineRule="auto"/>
        <w:ind w:firstLine="709"/>
        <w:rPr>
          <w:rFonts w:ascii="Calibri" w:hAnsi="Calibri" w:cs="Calibri"/>
          <w:sz w:val="22"/>
          <w:szCs w:val="22"/>
        </w:rPr>
      </w:pPr>
      <w:r w:rsidRPr="00D62607">
        <w:rPr>
          <w:rFonts w:ascii="Calibri" w:hAnsi="Calibri" w:cs="Calibri"/>
          <w:sz w:val="22"/>
          <w:szCs w:val="22"/>
          <w:u w:val="single"/>
        </w:rPr>
        <w:t>Podłoga w poziomie stropu 1 pietra</w:t>
      </w:r>
      <w:r w:rsidRPr="00D62607">
        <w:rPr>
          <w:rFonts w:ascii="Calibri" w:hAnsi="Calibri" w:cs="Calibri"/>
          <w:b/>
          <w:bCs/>
          <w:sz w:val="22"/>
          <w:szCs w:val="22"/>
        </w:rPr>
        <w:t xml:space="preserve"> </w:t>
      </w:r>
      <w:r w:rsidRPr="00D62607">
        <w:rPr>
          <w:rFonts w:ascii="Calibri" w:hAnsi="Calibri" w:cs="Calibri"/>
          <w:sz w:val="22"/>
          <w:szCs w:val="22"/>
        </w:rPr>
        <w:t xml:space="preserve"> - częściowo posadzka z płytek cementowych wzorzystych, o grubości 2 cm na zaprawie cementowo-wapiennej grubości 4 cm, ułożonej na warstwie piasku o grubości ok. 6 cm. . Na pozostałej części posadzka z desek drewnianych na drewnianych legarach.</w:t>
      </w:r>
    </w:p>
    <w:p w14:paraId="1D33A481" w14:textId="77777777" w:rsidR="00D62607" w:rsidRPr="00D62607" w:rsidRDefault="00D62607" w:rsidP="00D62607">
      <w:pPr>
        <w:pStyle w:val="Lista1"/>
        <w:numPr>
          <w:ilvl w:val="0"/>
          <w:numId w:val="0"/>
        </w:numPr>
        <w:spacing w:line="276" w:lineRule="auto"/>
        <w:ind w:firstLine="709"/>
        <w:rPr>
          <w:rFonts w:ascii="Calibri" w:hAnsi="Calibri" w:cs="Calibri"/>
          <w:sz w:val="22"/>
          <w:szCs w:val="22"/>
        </w:rPr>
      </w:pPr>
      <w:r w:rsidRPr="00D62607">
        <w:rPr>
          <w:rFonts w:ascii="Calibri" w:hAnsi="Calibri" w:cs="Calibri"/>
          <w:sz w:val="22"/>
          <w:szCs w:val="22"/>
          <w:u w:val="single"/>
        </w:rPr>
        <w:lastRenderedPageBreak/>
        <w:t xml:space="preserve">Konstrukcja stropów </w:t>
      </w:r>
      <w:proofErr w:type="spellStart"/>
      <w:r w:rsidRPr="00D62607">
        <w:rPr>
          <w:rFonts w:ascii="Calibri" w:hAnsi="Calibri" w:cs="Calibri"/>
          <w:sz w:val="22"/>
          <w:szCs w:val="22"/>
          <w:u w:val="single"/>
        </w:rPr>
        <w:t>międzykondygnacyjnych</w:t>
      </w:r>
      <w:proofErr w:type="spellEnd"/>
      <w:r w:rsidRPr="00D62607">
        <w:rPr>
          <w:rFonts w:ascii="Calibri" w:hAnsi="Calibri" w:cs="Calibri"/>
          <w:sz w:val="22"/>
          <w:szCs w:val="22"/>
        </w:rPr>
        <w:t xml:space="preserve">  - stropy płytowe, żelbetowe monolityczne, krzyżowo zbrojone grubości ok. 12 cm; </w:t>
      </w:r>
      <w:r w:rsidRPr="00D62607">
        <w:rPr>
          <w:rFonts w:ascii="Calibri" w:hAnsi="Calibri" w:cs="Calibri"/>
          <w:sz w:val="22"/>
          <w:szCs w:val="22"/>
          <w:u w:val="single"/>
        </w:rPr>
        <w:t xml:space="preserve">strop nad parterem, nad salą kominkową </w:t>
      </w:r>
      <w:r w:rsidRPr="00D62607">
        <w:rPr>
          <w:rFonts w:ascii="Calibri" w:hAnsi="Calibri" w:cs="Calibri"/>
          <w:sz w:val="22"/>
          <w:szCs w:val="22"/>
        </w:rPr>
        <w:t>- płyta żelbetowa, grubości ok. 12 cm, krzyżowo zbrojone prętami stalowymi, na belkach żelbetowych o wymiarach  22 x 32 cm w rozstawie ok 275 cm. Pomiędzy belkami pod stropem umieszczone są drewniane imitacje belek o charakterze dekoracyjnym. Wymiary drewnianych belek 4,5 x 8,5 cm w rozstawach 42 – 43 cm.</w:t>
      </w:r>
    </w:p>
    <w:p w14:paraId="613AA70D" w14:textId="77777777" w:rsidR="00D62607" w:rsidRPr="00D62607" w:rsidRDefault="00D62607" w:rsidP="00D62607">
      <w:pPr>
        <w:pStyle w:val="Style3a"/>
        <w:spacing w:line="276" w:lineRule="auto"/>
        <w:ind w:left="0" w:firstLine="0"/>
        <w:rPr>
          <w:rFonts w:ascii="Calibri" w:hAnsi="Calibri" w:cs="Calibri"/>
          <w:sz w:val="22"/>
          <w:szCs w:val="22"/>
        </w:rPr>
      </w:pPr>
      <w:r w:rsidRPr="00D62607">
        <w:rPr>
          <w:rFonts w:ascii="Calibri" w:hAnsi="Calibri" w:cs="Calibri"/>
          <w:sz w:val="22"/>
          <w:szCs w:val="22"/>
        </w:rPr>
        <w:t>Opis stanu istniejącego konstrukcji Budynku Głównego A</w:t>
      </w:r>
    </w:p>
    <w:p w14:paraId="222794C9" w14:textId="77777777" w:rsidR="00D62607" w:rsidRPr="00D62607" w:rsidRDefault="00D62607" w:rsidP="00D62607">
      <w:pPr>
        <w:pStyle w:val="Style3a"/>
        <w:spacing w:line="276" w:lineRule="auto"/>
        <w:ind w:left="0" w:firstLine="851"/>
        <w:rPr>
          <w:rFonts w:ascii="Calibri" w:hAnsi="Calibri" w:cs="Calibri"/>
          <w:b w:val="0"/>
          <w:bCs w:val="0"/>
          <w:sz w:val="22"/>
          <w:szCs w:val="22"/>
        </w:rPr>
      </w:pPr>
      <w:r w:rsidRPr="00D62607">
        <w:rPr>
          <w:rFonts w:ascii="Calibri" w:hAnsi="Calibri" w:cs="Calibri"/>
          <w:b w:val="0"/>
          <w:bCs w:val="0"/>
          <w:sz w:val="22"/>
          <w:szCs w:val="22"/>
        </w:rPr>
        <w:t xml:space="preserve">Stan techniczny konstrukcji Budynku Głównego A jest zróżnicowany – w przeważającej części budynku zadawalający, lokalnie zły (ściany 3 pietra, schody w klatce schodowej w poziomie wejścia bocznego do budynku) lub awaryjny – konstrukcja stropu nad 3 piętrem. </w:t>
      </w:r>
    </w:p>
    <w:p w14:paraId="6383AE8C" w14:textId="77777777" w:rsidR="00D62607" w:rsidRPr="00D62607" w:rsidRDefault="00D62607" w:rsidP="00D62607">
      <w:pPr>
        <w:pStyle w:val="Tekst"/>
        <w:spacing w:line="276" w:lineRule="auto"/>
        <w:ind w:firstLine="0"/>
        <w:rPr>
          <w:rFonts w:ascii="Calibri" w:hAnsi="Calibri" w:cs="Calibri"/>
          <w:sz w:val="22"/>
          <w:szCs w:val="22"/>
        </w:rPr>
      </w:pPr>
      <w:r w:rsidRPr="00D62607">
        <w:rPr>
          <w:rFonts w:ascii="Calibri" w:hAnsi="Calibri" w:cs="Calibri"/>
          <w:sz w:val="22"/>
          <w:szCs w:val="22"/>
        </w:rPr>
        <w:t>Szczegółowe oględziny elewacji wykazały</w:t>
      </w:r>
      <w:r w:rsidRPr="00D62607">
        <w:rPr>
          <w:rFonts w:ascii="Calibri" w:hAnsi="Calibri" w:cs="Calibri"/>
          <w:b/>
          <w:bCs/>
          <w:sz w:val="22"/>
          <w:szCs w:val="22"/>
        </w:rPr>
        <w:t xml:space="preserve"> </w:t>
      </w:r>
      <w:r w:rsidRPr="00D62607">
        <w:rPr>
          <w:rFonts w:ascii="Calibri" w:hAnsi="Calibri" w:cs="Calibri"/>
          <w:sz w:val="22"/>
          <w:szCs w:val="22"/>
        </w:rPr>
        <w:t>następujące rodzaje uszkodzeń:</w:t>
      </w:r>
    </w:p>
    <w:p w14:paraId="4DCC0E4B"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Uszkodzenia gzymsów – ubytki materiału, odsłonięcie i korozja zbrojenia,</w:t>
      </w:r>
    </w:p>
    <w:p w14:paraId="284D407E"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Uszkodzenia, ubytki i odspojenia elementów dekoracyjnych: boniowania, ozdobnych okładzin wsporników balkonowych, detali architektonicznych,</w:t>
      </w:r>
    </w:p>
    <w:p w14:paraId="36AFF52B"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Uszkodzenia płyt balkonowych,</w:t>
      </w:r>
    </w:p>
    <w:p w14:paraId="175D52D5"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Ubytki i uszkodzenia tynku,</w:t>
      </w:r>
    </w:p>
    <w:p w14:paraId="723F718B"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Lokalne uszkodzenia i ubytki muru,</w:t>
      </w:r>
    </w:p>
    <w:p w14:paraId="06F3DC3C"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Uszkodzenia instalacji biegnących po elewacji,</w:t>
      </w:r>
    </w:p>
    <w:p w14:paraId="54548B4A"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Uszkodzenie lub brak obróbki blacharskiej dachu i balkonów,</w:t>
      </w:r>
    </w:p>
    <w:p w14:paraId="4A707724"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Uszkodzenie, brak elementów konstrukcji drewnianej pergoli na balkonie po stronie północno-wschodniej, ubytki dachówek,</w:t>
      </w:r>
    </w:p>
    <w:p w14:paraId="57977113"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Uszkodzenie balustrad balkonów,</w:t>
      </w:r>
    </w:p>
    <w:p w14:paraId="67D9CD4D" w14:textId="77777777" w:rsidR="00D62607" w:rsidRPr="00D62607" w:rsidRDefault="00D62607" w:rsidP="00D62607">
      <w:pPr>
        <w:pStyle w:val="Lista1"/>
        <w:spacing w:line="276" w:lineRule="auto"/>
        <w:rPr>
          <w:rFonts w:ascii="Calibri" w:hAnsi="Calibri" w:cs="Calibri"/>
          <w:sz w:val="22"/>
          <w:szCs w:val="22"/>
        </w:rPr>
      </w:pPr>
      <w:bookmarkStart w:id="7" w:name="_Hlk197520899"/>
      <w:r w:rsidRPr="00D62607">
        <w:rPr>
          <w:rFonts w:ascii="Calibri" w:hAnsi="Calibri" w:cs="Calibri"/>
          <w:sz w:val="22"/>
          <w:szCs w:val="22"/>
        </w:rPr>
        <w:t>Uszkodzenia schodów zewnętrznych oraz balustrady północno-wschodniej</w:t>
      </w:r>
    </w:p>
    <w:bookmarkEnd w:id="7"/>
    <w:p w14:paraId="29A5F64A"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Drobne rysy, pęknięcia,</w:t>
      </w:r>
    </w:p>
    <w:p w14:paraId="5EE63D43"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Ubytki zapraw, zanieczyszczenie elewacji,</w:t>
      </w:r>
    </w:p>
    <w:p w14:paraId="41C91F03" w14:textId="77777777" w:rsidR="00D62607" w:rsidRPr="00D62607" w:rsidRDefault="00D62607" w:rsidP="00D62607">
      <w:pPr>
        <w:pStyle w:val="Lista1"/>
        <w:spacing w:line="276" w:lineRule="auto"/>
        <w:rPr>
          <w:rFonts w:ascii="Calibri" w:hAnsi="Calibri" w:cs="Calibri"/>
          <w:sz w:val="22"/>
          <w:szCs w:val="22"/>
        </w:rPr>
      </w:pPr>
      <w:bookmarkStart w:id="8" w:name="_Hlk197509758"/>
      <w:r w:rsidRPr="00D62607">
        <w:rPr>
          <w:rFonts w:ascii="Calibri" w:hAnsi="Calibri" w:cs="Calibri"/>
          <w:sz w:val="22"/>
          <w:szCs w:val="22"/>
        </w:rPr>
        <w:t>Wysolenia i ślady dawniejszych zawilgoceń.</w:t>
      </w:r>
    </w:p>
    <w:bookmarkEnd w:id="8"/>
    <w:p w14:paraId="5BB7909A" w14:textId="77777777" w:rsidR="00D62607" w:rsidRPr="00D62607" w:rsidRDefault="00D62607" w:rsidP="00D62607">
      <w:pPr>
        <w:pStyle w:val="Tekst"/>
        <w:spacing w:line="276" w:lineRule="auto"/>
        <w:ind w:firstLine="851"/>
        <w:rPr>
          <w:rFonts w:ascii="Calibri" w:hAnsi="Calibri" w:cs="Calibri"/>
          <w:sz w:val="22"/>
          <w:szCs w:val="22"/>
        </w:rPr>
      </w:pPr>
      <w:r w:rsidRPr="00D62607">
        <w:rPr>
          <w:rFonts w:ascii="Calibri" w:hAnsi="Calibri" w:cs="Calibri"/>
          <w:sz w:val="22"/>
          <w:szCs w:val="22"/>
        </w:rPr>
        <w:t>W obrębie klatki schodowej zaobserwowano uszkodzenia głownie w rejonie biegu z poziomu terenu na parter oraz na początku biegu z parteru na półpiętro. Uszkodzenia obejmują:</w:t>
      </w:r>
    </w:p>
    <w:p w14:paraId="2C334DF8"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Lokalne uniesienie się posadzki z płytek cementowych wraz z warstwą zaprawy,</w:t>
      </w:r>
    </w:p>
    <w:p w14:paraId="4742FDC2"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Zarysowania i pęknięcia stopni obu biegów,</w:t>
      </w:r>
    </w:p>
    <w:p w14:paraId="700DCD12"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Pęknięcie ściany,</w:t>
      </w:r>
    </w:p>
    <w:p w14:paraId="5C812452"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Korozja prętów zbrojeniowych i odspojenie otuliny w belce spocznikowej.</w:t>
      </w:r>
    </w:p>
    <w:p w14:paraId="615B567F" w14:textId="77777777" w:rsidR="00D62607" w:rsidRPr="00D62607" w:rsidRDefault="00D62607" w:rsidP="00D62607">
      <w:pPr>
        <w:pStyle w:val="Lista1"/>
        <w:numPr>
          <w:ilvl w:val="0"/>
          <w:numId w:val="0"/>
        </w:numPr>
        <w:spacing w:line="276" w:lineRule="auto"/>
        <w:ind w:firstLine="927"/>
        <w:rPr>
          <w:rFonts w:ascii="Calibri" w:hAnsi="Calibri" w:cs="Calibri"/>
          <w:sz w:val="22"/>
          <w:szCs w:val="22"/>
        </w:rPr>
      </w:pPr>
      <w:r w:rsidRPr="00D62607">
        <w:rPr>
          <w:rFonts w:ascii="Calibri" w:hAnsi="Calibri" w:cs="Calibri"/>
          <w:sz w:val="22"/>
          <w:szCs w:val="22"/>
        </w:rPr>
        <w:t>W trakcie wizji lokalnej zaobserwowano następujące uszkodzenia konstrukcji stropów:</w:t>
      </w:r>
    </w:p>
    <w:p w14:paraId="081237E2"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Oznaki korozji prętów zbrojeniowych żelbetowych płyt stanowiących konstrukcję stropów, objawiające się zarysowaniami wzdłuż prętów zbrojeniowych, a nawet odspojeniem otuliny. Zjawisko występuje lokalnie na parterze i pierwszym piętrze oraz globalnie na najwyższej kondygnacji.</w:t>
      </w:r>
    </w:p>
    <w:p w14:paraId="3DF6823D"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 xml:space="preserve">Lokalnie na stropach występują uszkodzenia elementów dekoracyjnych – sztukaterii. </w:t>
      </w:r>
    </w:p>
    <w:p w14:paraId="34EF2D49"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Na pierwszy piętrze występują ślady po zawilgoceniu ściany zewnętrznej przy połączeniu ze stropem, najprawdopodobniej wynikające z uszkodzenia rury spustowej.</w:t>
      </w:r>
    </w:p>
    <w:p w14:paraId="56A91C2A" w14:textId="246734EE"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lastRenderedPageBreak/>
        <w:t>Stropodach nad najwyższą kondygnacją w złym stanie technicznych, silnie zarysowany, wyraźne ślady destrukcyjnego działania wody, do natychmiastow</w:t>
      </w:r>
      <w:r w:rsidR="007A2113">
        <w:rPr>
          <w:rFonts w:ascii="Calibri" w:hAnsi="Calibri" w:cs="Calibri"/>
          <w:sz w:val="22"/>
          <w:szCs w:val="22"/>
        </w:rPr>
        <w:t>ej modernizacji</w:t>
      </w:r>
      <w:r w:rsidRPr="00D62607">
        <w:rPr>
          <w:rFonts w:ascii="Calibri" w:hAnsi="Calibri" w:cs="Calibri"/>
          <w:sz w:val="22"/>
          <w:szCs w:val="22"/>
        </w:rPr>
        <w:t xml:space="preserve"> lub całkowitej wymiany konstrukcji.</w:t>
      </w:r>
    </w:p>
    <w:p w14:paraId="30AA5E83" w14:textId="77777777" w:rsidR="00D62607" w:rsidRPr="00D62607" w:rsidRDefault="00D62607" w:rsidP="00D62607">
      <w:pPr>
        <w:pStyle w:val="Tekst"/>
        <w:spacing w:line="276" w:lineRule="auto"/>
        <w:rPr>
          <w:rFonts w:ascii="Calibri" w:hAnsi="Calibri" w:cs="Calibri"/>
          <w:sz w:val="22"/>
          <w:szCs w:val="22"/>
        </w:rPr>
      </w:pPr>
      <w:r w:rsidRPr="00D62607">
        <w:rPr>
          <w:rFonts w:ascii="Calibri" w:hAnsi="Calibri" w:cs="Calibri"/>
          <w:sz w:val="22"/>
          <w:szCs w:val="22"/>
        </w:rPr>
        <w:t>W budynku zaobserwowano także uszkodzenia ścian:</w:t>
      </w:r>
    </w:p>
    <w:p w14:paraId="12F8869C"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Lokalne pęknięcia i zarysowania ścian wewnętrznych na parterze,</w:t>
      </w:r>
    </w:p>
    <w:p w14:paraId="6350B8EE"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 xml:space="preserve">Liczne zarysowania i spękania ścian wewnętrznych i zewnętrznych na najwyższej kondygnacji, </w:t>
      </w:r>
    </w:p>
    <w:p w14:paraId="2AD36D63"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Pęknięcie ściany klatki schodowej widoczne od strony klatki chodowej i sąsiadującego pomieszczenia.</w:t>
      </w:r>
    </w:p>
    <w:p w14:paraId="0C182A29"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Zarysowanie tynku na ścianie wewnętrznej na parterze.</w:t>
      </w:r>
    </w:p>
    <w:p w14:paraId="16162D68" w14:textId="77777777" w:rsidR="00D62607" w:rsidRPr="00D62607" w:rsidRDefault="00D62607" w:rsidP="00D62607">
      <w:pPr>
        <w:pStyle w:val="Tekst"/>
        <w:spacing w:line="276" w:lineRule="auto"/>
        <w:rPr>
          <w:rFonts w:asciiTheme="minorHAnsi" w:hAnsiTheme="minorHAnsi" w:cstheme="minorHAnsi"/>
          <w:sz w:val="22"/>
          <w:szCs w:val="22"/>
        </w:rPr>
      </w:pPr>
      <w:r w:rsidRPr="00D62607">
        <w:rPr>
          <w:rFonts w:asciiTheme="minorHAnsi" w:hAnsiTheme="minorHAnsi" w:cstheme="minorHAnsi"/>
          <w:sz w:val="22"/>
          <w:szCs w:val="22"/>
        </w:rPr>
        <w:t>Brak ocieplenia budynku. Stolarka i ślusarka okienna i drzwiowa – w dobrym stanie technicznym poza 3 piętrem, elewacje z bogatym detalem architektonicznym poza 3 piętrem,</w:t>
      </w:r>
    </w:p>
    <w:p w14:paraId="6BD89F55" w14:textId="77777777" w:rsidR="00D62607" w:rsidRPr="00D62607" w:rsidRDefault="00D62607" w:rsidP="00D62607">
      <w:pPr>
        <w:pStyle w:val="Style3a"/>
        <w:spacing w:line="276" w:lineRule="auto"/>
        <w:ind w:left="0" w:firstLine="0"/>
        <w:rPr>
          <w:rFonts w:ascii="Calibri" w:hAnsi="Calibri" w:cs="Calibri"/>
          <w:sz w:val="22"/>
          <w:szCs w:val="22"/>
        </w:rPr>
      </w:pPr>
      <w:r w:rsidRPr="00D62607">
        <w:rPr>
          <w:rFonts w:ascii="Calibri" w:hAnsi="Calibri" w:cs="Calibri"/>
          <w:sz w:val="22"/>
          <w:szCs w:val="22"/>
        </w:rPr>
        <w:t>Opis konstrukcji Budynku B</w:t>
      </w:r>
    </w:p>
    <w:p w14:paraId="706574B1" w14:textId="77777777" w:rsidR="00D62607" w:rsidRPr="00D62607" w:rsidRDefault="00D62607" w:rsidP="00D62607">
      <w:pPr>
        <w:pStyle w:val="Style3a"/>
        <w:tabs>
          <w:tab w:val="left" w:pos="851"/>
        </w:tabs>
        <w:spacing w:line="276" w:lineRule="auto"/>
        <w:ind w:left="0" w:firstLine="851"/>
        <w:rPr>
          <w:rFonts w:ascii="Calibri" w:hAnsi="Calibri" w:cs="Calibri"/>
          <w:b w:val="0"/>
          <w:bCs w:val="0"/>
          <w:sz w:val="22"/>
          <w:szCs w:val="22"/>
        </w:rPr>
      </w:pPr>
      <w:r w:rsidRPr="00D62607">
        <w:rPr>
          <w:rFonts w:ascii="Calibri" w:hAnsi="Calibri" w:cs="Calibri"/>
          <w:b w:val="0"/>
          <w:bCs w:val="0"/>
          <w:sz w:val="22"/>
          <w:szCs w:val="22"/>
          <w:u w:val="single"/>
        </w:rPr>
        <w:t>Budynek B</w:t>
      </w:r>
      <w:r w:rsidRPr="00D62607">
        <w:rPr>
          <w:rFonts w:ascii="Calibri" w:hAnsi="Calibri" w:cs="Calibri"/>
          <w:b w:val="0"/>
          <w:bCs w:val="0"/>
          <w:sz w:val="22"/>
          <w:szCs w:val="22"/>
        </w:rPr>
        <w:t xml:space="preserve"> jest obiektem budowlanym dwukondygnacyjnym bez podpiwniczenia, o rzucie w kształcie zbliżonym do prostokąta. Wykonany został w technologii mieszanej – ściany murowane z cegły ceramicznej pełnej, na zaprawie wapiennej i cementowo-wapiennej, stropy płytowe żelbetowe, monolityczne, dwukierunkowo zbrojone, płytowo-belkowe, żelbetowe oraz płytowo-belkowe betonowo stalowe. </w:t>
      </w:r>
    </w:p>
    <w:p w14:paraId="7F3A8B08" w14:textId="77777777" w:rsidR="00D62607" w:rsidRPr="00D62607" w:rsidRDefault="00D62607" w:rsidP="00D62607">
      <w:pPr>
        <w:pStyle w:val="Style3a"/>
        <w:spacing w:line="276" w:lineRule="auto"/>
        <w:ind w:left="0" w:firstLine="851"/>
        <w:rPr>
          <w:rFonts w:ascii="Calibri" w:hAnsi="Calibri" w:cs="Calibri"/>
          <w:b w:val="0"/>
          <w:bCs w:val="0"/>
          <w:sz w:val="22"/>
          <w:szCs w:val="22"/>
        </w:rPr>
      </w:pPr>
      <w:r w:rsidRPr="00D62607">
        <w:rPr>
          <w:rFonts w:ascii="Calibri" w:hAnsi="Calibri" w:cs="Calibri"/>
          <w:b w:val="0"/>
          <w:bCs w:val="0"/>
          <w:sz w:val="22"/>
          <w:szCs w:val="22"/>
          <w:u w:val="single"/>
        </w:rPr>
        <w:t>Ściany nośne zewnętrzne i wewnętrzne</w:t>
      </w:r>
      <w:r w:rsidRPr="00D62607">
        <w:rPr>
          <w:rFonts w:ascii="Calibri" w:hAnsi="Calibri" w:cs="Calibri"/>
          <w:b w:val="0"/>
          <w:bCs w:val="0"/>
          <w:sz w:val="22"/>
          <w:szCs w:val="22"/>
        </w:rPr>
        <w:t xml:space="preserve"> o zróżnicowanej grubości (zgodnie z inwentaryzacją i rys. architektonicznymi), murowane z cegły ceramicznej pełnej. Ze względu na sposób oparcia stropów na ścianach, wszystkie ściany wewnętrzne i zewnętrzne budynku należy traktować jako ściany konstrukcyjne.</w:t>
      </w:r>
    </w:p>
    <w:p w14:paraId="03F49EEE" w14:textId="77777777" w:rsidR="00D62607" w:rsidRPr="00D62607" w:rsidRDefault="00D62607" w:rsidP="00D62607">
      <w:pPr>
        <w:pStyle w:val="Style3a"/>
        <w:spacing w:line="276" w:lineRule="auto"/>
        <w:ind w:left="0" w:firstLine="851"/>
        <w:rPr>
          <w:rFonts w:ascii="Calibri" w:hAnsi="Calibri" w:cs="Calibri"/>
          <w:b w:val="0"/>
          <w:bCs w:val="0"/>
          <w:sz w:val="22"/>
          <w:szCs w:val="22"/>
        </w:rPr>
      </w:pPr>
      <w:r w:rsidRPr="00D62607">
        <w:rPr>
          <w:rFonts w:ascii="Calibri" w:hAnsi="Calibri" w:cs="Calibri"/>
          <w:b w:val="0"/>
          <w:bCs w:val="0"/>
          <w:sz w:val="22"/>
          <w:szCs w:val="22"/>
          <w:u w:val="single"/>
        </w:rPr>
        <w:t>Stropodachy</w:t>
      </w:r>
      <w:r w:rsidRPr="00D62607">
        <w:rPr>
          <w:rFonts w:ascii="Calibri" w:hAnsi="Calibri" w:cs="Calibri"/>
          <w:b w:val="0"/>
          <w:bCs w:val="0"/>
          <w:sz w:val="22"/>
          <w:szCs w:val="22"/>
        </w:rPr>
        <w:t xml:space="preserve"> w konstrukcji stropodachów niewentylowanych, pełnych. W części dwukondygnacyjnej – konstrukcje stanowią płyty betonowe na belkach stalowych w rozstawie ok. 40 cm, opartych na ścianach i stalowym podciągu; wykończenie płytkami tarasowymi. W części jednokondygnacyjnej konstrukcję stropodachu stanowią płyty żelbetowe, częściowo podparte dodatkowymi belkami żelbetowymi; wykończenie wylewką cementową.</w:t>
      </w:r>
    </w:p>
    <w:p w14:paraId="5A81CF06" w14:textId="77777777" w:rsidR="00D62607" w:rsidRPr="00D62607" w:rsidRDefault="00D62607" w:rsidP="00D62607">
      <w:pPr>
        <w:pStyle w:val="Style3a"/>
        <w:spacing w:line="276" w:lineRule="auto"/>
        <w:ind w:left="0" w:firstLine="851"/>
        <w:rPr>
          <w:rFonts w:ascii="Calibri" w:hAnsi="Calibri" w:cs="Calibri"/>
          <w:b w:val="0"/>
          <w:bCs w:val="0"/>
          <w:sz w:val="22"/>
          <w:szCs w:val="22"/>
        </w:rPr>
      </w:pPr>
      <w:r w:rsidRPr="00D62607">
        <w:rPr>
          <w:rFonts w:ascii="Calibri" w:hAnsi="Calibri" w:cs="Calibri"/>
          <w:b w:val="0"/>
          <w:bCs w:val="0"/>
          <w:sz w:val="22"/>
          <w:szCs w:val="22"/>
          <w:u w:val="single"/>
        </w:rPr>
        <w:t xml:space="preserve">Strop </w:t>
      </w:r>
      <w:proofErr w:type="spellStart"/>
      <w:r w:rsidRPr="00D62607">
        <w:rPr>
          <w:rFonts w:ascii="Calibri" w:hAnsi="Calibri" w:cs="Calibri"/>
          <w:b w:val="0"/>
          <w:bCs w:val="0"/>
          <w:sz w:val="22"/>
          <w:szCs w:val="22"/>
          <w:u w:val="single"/>
        </w:rPr>
        <w:t>międzykondygnacyjny</w:t>
      </w:r>
      <w:proofErr w:type="spellEnd"/>
      <w:r w:rsidRPr="00D62607">
        <w:rPr>
          <w:rFonts w:ascii="Calibri" w:hAnsi="Calibri" w:cs="Calibri"/>
          <w:b w:val="0"/>
          <w:bCs w:val="0"/>
          <w:sz w:val="22"/>
          <w:szCs w:val="22"/>
        </w:rPr>
        <w:t xml:space="preserve"> – strop płytowy, żelbetowy monolityczny. Warstwy podłogowe nierozpoznane o różnej grubości. Posadzka z płytek cementowych. </w:t>
      </w:r>
    </w:p>
    <w:p w14:paraId="40F00CB8" w14:textId="77777777" w:rsidR="00D62607" w:rsidRPr="00D62607" w:rsidRDefault="00D62607" w:rsidP="00D62607">
      <w:pPr>
        <w:pStyle w:val="Style3a"/>
        <w:spacing w:line="276" w:lineRule="auto"/>
        <w:ind w:left="0" w:firstLine="0"/>
        <w:rPr>
          <w:rFonts w:ascii="Calibri" w:hAnsi="Calibri" w:cs="Calibri"/>
          <w:sz w:val="22"/>
          <w:szCs w:val="22"/>
        </w:rPr>
      </w:pPr>
      <w:r w:rsidRPr="00D62607">
        <w:rPr>
          <w:rFonts w:ascii="Calibri" w:hAnsi="Calibri" w:cs="Calibri"/>
          <w:sz w:val="22"/>
          <w:szCs w:val="22"/>
        </w:rPr>
        <w:t>Opis stanu istniejącego konstrukcji Budynku B</w:t>
      </w:r>
    </w:p>
    <w:p w14:paraId="5424CC21" w14:textId="77777777" w:rsidR="00D62607" w:rsidRPr="00D62607" w:rsidRDefault="00D62607" w:rsidP="00D62607">
      <w:pPr>
        <w:pStyle w:val="Style3a"/>
        <w:spacing w:line="276" w:lineRule="auto"/>
        <w:ind w:left="0" w:firstLine="851"/>
        <w:rPr>
          <w:rFonts w:ascii="Calibri" w:hAnsi="Calibri" w:cs="Calibri"/>
          <w:b w:val="0"/>
          <w:bCs w:val="0"/>
          <w:sz w:val="22"/>
          <w:szCs w:val="22"/>
        </w:rPr>
      </w:pPr>
      <w:r w:rsidRPr="00D62607">
        <w:rPr>
          <w:rFonts w:ascii="Calibri" w:hAnsi="Calibri" w:cs="Calibri"/>
          <w:b w:val="0"/>
          <w:bCs w:val="0"/>
          <w:sz w:val="22"/>
          <w:szCs w:val="22"/>
        </w:rPr>
        <w:t>Stan techniczny konstrukcji Budynku B w przeważającej części budynku jest zły, lokalnie awaryjny (stropodach w części parterowej budynku).</w:t>
      </w:r>
    </w:p>
    <w:p w14:paraId="22B7ED4D" w14:textId="77777777" w:rsidR="00D62607" w:rsidRPr="00D62607" w:rsidRDefault="00D62607" w:rsidP="00D62607">
      <w:pPr>
        <w:pStyle w:val="Style3a"/>
        <w:spacing w:line="276" w:lineRule="auto"/>
        <w:ind w:left="0" w:firstLine="851"/>
        <w:rPr>
          <w:rFonts w:ascii="Calibri" w:hAnsi="Calibri" w:cs="Calibri"/>
          <w:b w:val="0"/>
          <w:bCs w:val="0"/>
          <w:sz w:val="22"/>
          <w:szCs w:val="22"/>
        </w:rPr>
      </w:pPr>
      <w:r w:rsidRPr="00D62607">
        <w:rPr>
          <w:rFonts w:ascii="Calibri" w:hAnsi="Calibri" w:cs="Calibri"/>
          <w:b w:val="0"/>
          <w:bCs w:val="0"/>
          <w:sz w:val="22"/>
          <w:szCs w:val="22"/>
        </w:rPr>
        <w:t>Szczegółowe oględziny budynku wykazały następujące rodzaje uszkodzeń:</w:t>
      </w:r>
    </w:p>
    <w:p w14:paraId="05175840"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Zagrożenie bezpieczeństwa ze względu na uszkodzenia i wady konstrukcyjne stropodachów,</w:t>
      </w:r>
    </w:p>
    <w:p w14:paraId="6BA14858"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Spękania, korozja zbrojenia, ubytki otuliny i nadmierne ugięcia stropodachów,</w:t>
      </w:r>
    </w:p>
    <w:p w14:paraId="2561418B"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Zarysowania ścian,</w:t>
      </w:r>
    </w:p>
    <w:p w14:paraId="1F1C48CA"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Ubytki i spękania tynków wewnętrznych i zewnętrznych,</w:t>
      </w:r>
    </w:p>
    <w:p w14:paraId="1B213850"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lastRenderedPageBreak/>
        <w:t>Uszkodzenia (spękania i odspojenia) warstw wykończeniowych na górnej powierzchni stropodachów,</w:t>
      </w:r>
    </w:p>
    <w:p w14:paraId="647A211D"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Zasolenia i inne oznaki wcześniejszego zamakania ścian i stropów.</w:t>
      </w:r>
    </w:p>
    <w:p w14:paraId="3C553D63" w14:textId="77777777" w:rsidR="00D62607" w:rsidRPr="00D62607" w:rsidRDefault="00D62607" w:rsidP="00D62607">
      <w:pPr>
        <w:pStyle w:val="Lista1"/>
        <w:numPr>
          <w:ilvl w:val="0"/>
          <w:numId w:val="0"/>
        </w:numPr>
        <w:spacing w:line="276" w:lineRule="auto"/>
        <w:ind w:left="1276" w:hanging="283"/>
        <w:rPr>
          <w:rFonts w:ascii="Calibri" w:hAnsi="Calibri" w:cs="Calibri"/>
          <w:sz w:val="22"/>
          <w:szCs w:val="22"/>
        </w:rPr>
      </w:pPr>
    </w:p>
    <w:p w14:paraId="2D20CF5D" w14:textId="77777777" w:rsidR="00D62607" w:rsidRPr="00D62607" w:rsidRDefault="00D62607" w:rsidP="00D62607">
      <w:pPr>
        <w:pStyle w:val="Style3a"/>
        <w:spacing w:line="276" w:lineRule="auto"/>
        <w:ind w:left="0" w:firstLine="0"/>
        <w:rPr>
          <w:rFonts w:ascii="Calibri" w:hAnsi="Calibri" w:cs="Calibri"/>
          <w:sz w:val="22"/>
          <w:szCs w:val="22"/>
        </w:rPr>
      </w:pPr>
      <w:r w:rsidRPr="00D62607">
        <w:rPr>
          <w:rFonts w:ascii="Calibri" w:hAnsi="Calibri" w:cs="Calibri"/>
          <w:sz w:val="22"/>
          <w:szCs w:val="22"/>
        </w:rPr>
        <w:t>Opis konstrukcji Budynku C</w:t>
      </w:r>
    </w:p>
    <w:p w14:paraId="5EBFF8CD" w14:textId="77777777" w:rsidR="00D62607" w:rsidRPr="00D62607" w:rsidRDefault="00D62607" w:rsidP="00D62607">
      <w:pPr>
        <w:pStyle w:val="Style3a"/>
        <w:spacing w:line="276" w:lineRule="auto"/>
        <w:ind w:left="0" w:firstLine="851"/>
        <w:rPr>
          <w:rFonts w:ascii="Calibri" w:hAnsi="Calibri" w:cs="Calibri"/>
          <w:b w:val="0"/>
          <w:bCs w:val="0"/>
          <w:sz w:val="22"/>
          <w:szCs w:val="22"/>
        </w:rPr>
      </w:pPr>
      <w:r w:rsidRPr="00D62607">
        <w:rPr>
          <w:rFonts w:ascii="Calibri" w:hAnsi="Calibri" w:cs="Calibri"/>
          <w:b w:val="0"/>
          <w:bCs w:val="0"/>
          <w:sz w:val="22"/>
          <w:szCs w:val="22"/>
        </w:rPr>
        <w:t xml:space="preserve">Budynek C jest obiektem budowlanym jednokondygnacyjnym bez podpiwniczenia, o rzucie w kształcie zbliżonym do prostokąta. Wykonany został w technologii mieszanej – ściany murowane z cegły ceramicznej pełnej, na zaprawie wapiennej i cementowo-wapiennej, stropodach płytowo-belkowy, żelbetowy. </w:t>
      </w:r>
    </w:p>
    <w:p w14:paraId="05B8BE65" w14:textId="77777777" w:rsidR="00D62607" w:rsidRPr="00D62607" w:rsidRDefault="00D62607" w:rsidP="00D62607">
      <w:pPr>
        <w:pStyle w:val="Style3a"/>
        <w:spacing w:line="276" w:lineRule="auto"/>
        <w:ind w:left="0" w:firstLine="851"/>
        <w:rPr>
          <w:rFonts w:ascii="Calibri" w:hAnsi="Calibri" w:cs="Calibri"/>
          <w:b w:val="0"/>
          <w:bCs w:val="0"/>
          <w:sz w:val="22"/>
          <w:szCs w:val="22"/>
        </w:rPr>
      </w:pPr>
      <w:r w:rsidRPr="00D62607">
        <w:rPr>
          <w:rFonts w:ascii="Calibri" w:hAnsi="Calibri" w:cs="Calibri"/>
          <w:b w:val="0"/>
          <w:bCs w:val="0"/>
          <w:sz w:val="22"/>
          <w:szCs w:val="22"/>
          <w:u w:val="single"/>
        </w:rPr>
        <w:t>Ściany nośne zewnętrzne</w:t>
      </w:r>
      <w:r w:rsidRPr="00D62607">
        <w:rPr>
          <w:rFonts w:ascii="Calibri" w:hAnsi="Calibri" w:cs="Calibri"/>
          <w:b w:val="0"/>
          <w:bCs w:val="0"/>
          <w:sz w:val="22"/>
          <w:szCs w:val="22"/>
        </w:rPr>
        <w:t xml:space="preserve"> o grubości ok. 15 cm.</w:t>
      </w:r>
    </w:p>
    <w:p w14:paraId="1B6CEE14" w14:textId="77777777" w:rsidR="00D62607" w:rsidRPr="00D62607" w:rsidRDefault="00D62607" w:rsidP="00D62607">
      <w:pPr>
        <w:pStyle w:val="Style3a"/>
        <w:spacing w:line="276" w:lineRule="auto"/>
        <w:ind w:left="0" w:firstLine="851"/>
        <w:rPr>
          <w:rFonts w:ascii="Calibri" w:hAnsi="Calibri" w:cs="Calibri"/>
          <w:b w:val="0"/>
          <w:bCs w:val="0"/>
          <w:sz w:val="22"/>
          <w:szCs w:val="22"/>
        </w:rPr>
      </w:pPr>
      <w:r w:rsidRPr="00D62607">
        <w:rPr>
          <w:rFonts w:ascii="Calibri" w:hAnsi="Calibri" w:cs="Calibri"/>
          <w:b w:val="0"/>
          <w:bCs w:val="0"/>
          <w:sz w:val="22"/>
          <w:szCs w:val="22"/>
          <w:u w:val="single"/>
        </w:rPr>
        <w:t>Stropodach</w:t>
      </w:r>
      <w:r w:rsidRPr="00D62607">
        <w:rPr>
          <w:rFonts w:ascii="Calibri" w:hAnsi="Calibri" w:cs="Calibri"/>
          <w:b w:val="0"/>
          <w:bCs w:val="0"/>
          <w:sz w:val="22"/>
          <w:szCs w:val="22"/>
        </w:rPr>
        <w:t xml:space="preserve"> w konstrukcji stropodachu niewentylowanego, pełnego.</w:t>
      </w:r>
    </w:p>
    <w:p w14:paraId="3CF63062" w14:textId="77777777" w:rsidR="00D62607" w:rsidRPr="00D62607" w:rsidRDefault="00D62607" w:rsidP="00D62607">
      <w:pPr>
        <w:pStyle w:val="Style3a"/>
        <w:spacing w:line="276" w:lineRule="auto"/>
        <w:ind w:left="0" w:firstLine="0"/>
        <w:rPr>
          <w:rFonts w:ascii="Calibri" w:hAnsi="Calibri" w:cs="Calibri"/>
          <w:sz w:val="22"/>
          <w:szCs w:val="22"/>
        </w:rPr>
      </w:pPr>
      <w:r w:rsidRPr="00D62607">
        <w:rPr>
          <w:rFonts w:ascii="Calibri" w:hAnsi="Calibri" w:cs="Calibri"/>
          <w:sz w:val="22"/>
          <w:szCs w:val="22"/>
        </w:rPr>
        <w:t>Opis stanu istniejącego konstrukcji Budynku C</w:t>
      </w:r>
    </w:p>
    <w:p w14:paraId="4BAB0581" w14:textId="77777777" w:rsidR="00D62607" w:rsidRPr="00D62607" w:rsidRDefault="00D62607" w:rsidP="00D62607">
      <w:pPr>
        <w:pStyle w:val="Style3a"/>
        <w:spacing w:line="276" w:lineRule="auto"/>
        <w:ind w:left="0" w:firstLine="851"/>
        <w:rPr>
          <w:rFonts w:ascii="Calibri" w:hAnsi="Calibri" w:cs="Calibri"/>
          <w:b w:val="0"/>
          <w:bCs w:val="0"/>
          <w:sz w:val="22"/>
          <w:szCs w:val="22"/>
        </w:rPr>
      </w:pPr>
      <w:r w:rsidRPr="00D62607">
        <w:rPr>
          <w:rFonts w:ascii="Calibri" w:hAnsi="Calibri" w:cs="Calibri"/>
          <w:b w:val="0"/>
          <w:bCs w:val="0"/>
          <w:sz w:val="22"/>
          <w:szCs w:val="22"/>
        </w:rPr>
        <w:t>Stan techniczny konstrukcji Budynku C jest zadawalający.</w:t>
      </w:r>
    </w:p>
    <w:p w14:paraId="7AFF00E6" w14:textId="77777777" w:rsidR="00D62607" w:rsidRPr="00D62607" w:rsidRDefault="00D62607" w:rsidP="00D62607">
      <w:pPr>
        <w:pStyle w:val="Style3a"/>
        <w:spacing w:line="276" w:lineRule="auto"/>
        <w:ind w:left="0" w:firstLine="851"/>
        <w:rPr>
          <w:rFonts w:ascii="Calibri" w:hAnsi="Calibri" w:cs="Calibri"/>
          <w:b w:val="0"/>
          <w:bCs w:val="0"/>
          <w:sz w:val="22"/>
          <w:szCs w:val="22"/>
        </w:rPr>
      </w:pPr>
      <w:r w:rsidRPr="00D62607">
        <w:rPr>
          <w:rFonts w:ascii="Calibri" w:hAnsi="Calibri" w:cs="Calibri"/>
          <w:b w:val="0"/>
          <w:bCs w:val="0"/>
          <w:sz w:val="22"/>
          <w:szCs w:val="22"/>
        </w:rPr>
        <w:t>Szczegółowe oględziny budynku wykazały następujące rodzaje uszkodzeń:</w:t>
      </w:r>
    </w:p>
    <w:p w14:paraId="23D26BFF" w14:textId="77777777" w:rsidR="00D62607" w:rsidRPr="00D62607" w:rsidRDefault="00D62607" w:rsidP="00D62607">
      <w:pPr>
        <w:pStyle w:val="Lista1"/>
        <w:spacing w:line="276" w:lineRule="auto"/>
        <w:rPr>
          <w:rFonts w:ascii="Calibri" w:hAnsi="Calibri" w:cs="Calibri"/>
          <w:sz w:val="22"/>
          <w:szCs w:val="22"/>
        </w:rPr>
      </w:pPr>
      <w:r w:rsidRPr="00D62607">
        <w:rPr>
          <w:rFonts w:ascii="Calibri" w:hAnsi="Calibri" w:cs="Calibri"/>
          <w:sz w:val="22"/>
          <w:szCs w:val="22"/>
        </w:rPr>
        <w:t>Zarysowania ścian i belki żelbetowej,</w:t>
      </w:r>
    </w:p>
    <w:p w14:paraId="6EC68231" w14:textId="71D3A67D" w:rsidR="00D62607" w:rsidRPr="002863BF" w:rsidRDefault="00D62607" w:rsidP="00D45E7D">
      <w:pPr>
        <w:pStyle w:val="Lista1"/>
        <w:spacing w:line="276" w:lineRule="auto"/>
        <w:rPr>
          <w:rFonts w:ascii="Calibri" w:hAnsi="Calibri" w:cs="Calibri"/>
          <w:sz w:val="22"/>
          <w:szCs w:val="22"/>
        </w:rPr>
      </w:pPr>
      <w:r w:rsidRPr="00D62607">
        <w:rPr>
          <w:rFonts w:ascii="Calibri" w:hAnsi="Calibri" w:cs="Calibri"/>
          <w:sz w:val="22"/>
          <w:szCs w:val="22"/>
        </w:rPr>
        <w:t>Ubytki i spękania tynków wewnętrznych i zewnętrznych.</w:t>
      </w:r>
    </w:p>
    <w:p w14:paraId="4EB7DC46" w14:textId="46B0269F" w:rsidR="00D51484" w:rsidRPr="00C97A9E" w:rsidRDefault="00D51484" w:rsidP="00D45E7D">
      <w:pPr>
        <w:jc w:val="both"/>
        <w:rPr>
          <w:rFonts w:cstheme="minorHAnsi"/>
          <w:u w:val="single"/>
        </w:rPr>
      </w:pPr>
      <w:r w:rsidRPr="00C97A9E">
        <w:rPr>
          <w:rFonts w:cstheme="minorHAnsi"/>
          <w:u w:val="single"/>
        </w:rPr>
        <w:t>Zakres zamówienia na prace projektowe</w:t>
      </w:r>
      <w:r w:rsidR="00C97A9E" w:rsidRPr="00C97A9E">
        <w:rPr>
          <w:rFonts w:cstheme="minorHAnsi"/>
          <w:u w:val="single"/>
        </w:rPr>
        <w:t>:</w:t>
      </w:r>
    </w:p>
    <w:p w14:paraId="7E8A5AB8" w14:textId="23CFA27F" w:rsidR="00D51484" w:rsidRDefault="00D51484" w:rsidP="00D45E7D">
      <w:pPr>
        <w:jc w:val="both"/>
        <w:rPr>
          <w:rFonts w:cstheme="minorHAnsi"/>
        </w:rPr>
      </w:pPr>
      <w:r w:rsidRPr="00D51484">
        <w:rPr>
          <w:rFonts w:cstheme="minorHAnsi"/>
        </w:rPr>
        <w:t>Dokumentacja budowlana i wykonawcza będzie podstawą do zrealizowania robót budowlano</w:t>
      </w:r>
      <w:r w:rsidR="00205088">
        <w:rPr>
          <w:rFonts w:cstheme="minorHAnsi"/>
        </w:rPr>
        <w:t>-</w:t>
      </w:r>
      <w:r w:rsidRPr="00D51484">
        <w:rPr>
          <w:rFonts w:cstheme="minorHAnsi"/>
        </w:rPr>
        <w:t xml:space="preserve">instalacyjnych w zakresie </w:t>
      </w:r>
      <w:r w:rsidR="00EF1A5F">
        <w:rPr>
          <w:rFonts w:cstheme="minorHAnsi"/>
        </w:rPr>
        <w:t>modernizacji</w:t>
      </w:r>
      <w:r>
        <w:rPr>
          <w:rFonts w:cstheme="minorHAnsi"/>
        </w:rPr>
        <w:t xml:space="preserve"> budynków Stacji Badawczej w Kairze</w:t>
      </w:r>
      <w:r w:rsidR="00C97A9E">
        <w:rPr>
          <w:rFonts w:cstheme="minorHAnsi"/>
        </w:rPr>
        <w:t>.</w:t>
      </w:r>
    </w:p>
    <w:p w14:paraId="5F151DF9" w14:textId="0B033A3E" w:rsidR="00205088" w:rsidRPr="00D51484" w:rsidRDefault="00205088" w:rsidP="00D45E7D">
      <w:pPr>
        <w:jc w:val="both"/>
        <w:rPr>
          <w:rFonts w:cstheme="minorHAnsi"/>
        </w:rPr>
      </w:pPr>
      <w:r>
        <w:rPr>
          <w:rFonts w:cstheme="minorHAnsi"/>
        </w:rPr>
        <w:t>Inwestor udostępni inwentaryzację architektoniczną istniejących budynków</w:t>
      </w:r>
      <w:r w:rsidR="00DD1D11">
        <w:rPr>
          <w:rFonts w:cstheme="minorHAnsi"/>
        </w:rPr>
        <w:t>, do</w:t>
      </w:r>
      <w:r>
        <w:rPr>
          <w:rFonts w:cstheme="minorHAnsi"/>
        </w:rPr>
        <w:t xml:space="preserve"> weryfikacji zamawiającego</w:t>
      </w:r>
      <w:r w:rsidR="00DD1D11">
        <w:rPr>
          <w:rFonts w:cstheme="minorHAnsi"/>
        </w:rPr>
        <w:t>.</w:t>
      </w:r>
    </w:p>
    <w:p w14:paraId="219FC6E7" w14:textId="7C5B3DAB" w:rsidR="00D51484" w:rsidRPr="00D51484" w:rsidRDefault="00D51484" w:rsidP="00D45E7D">
      <w:pPr>
        <w:jc w:val="both"/>
        <w:rPr>
          <w:rFonts w:cstheme="minorHAnsi"/>
        </w:rPr>
      </w:pPr>
      <w:r w:rsidRPr="00D51484">
        <w:rPr>
          <w:rFonts w:cstheme="minorHAnsi"/>
        </w:rPr>
        <w:t>W zakresie znajduje się uzyskanie niezbędnych materiałów wejściowych do projektowania,</w:t>
      </w:r>
      <w:r w:rsidR="00C97A9E">
        <w:rPr>
          <w:rFonts w:cstheme="minorHAnsi"/>
        </w:rPr>
        <w:t xml:space="preserve"> </w:t>
      </w:r>
      <w:r w:rsidRPr="00D51484">
        <w:rPr>
          <w:rFonts w:cstheme="minorHAnsi"/>
        </w:rPr>
        <w:t xml:space="preserve">w tym </w:t>
      </w:r>
      <w:r w:rsidR="00267281">
        <w:rPr>
          <w:rFonts w:cstheme="minorHAnsi"/>
        </w:rPr>
        <w:t>m.in.</w:t>
      </w:r>
      <w:r w:rsidRPr="00D51484">
        <w:rPr>
          <w:rFonts w:cstheme="minorHAnsi"/>
        </w:rPr>
        <w:t>:</w:t>
      </w:r>
    </w:p>
    <w:p w14:paraId="38DD8A3D" w14:textId="77777777" w:rsidR="002C15DE" w:rsidRDefault="00C97A9E" w:rsidP="00D45E7D">
      <w:pPr>
        <w:jc w:val="both"/>
        <w:rPr>
          <w:rFonts w:cstheme="minorHAnsi"/>
        </w:rPr>
      </w:pPr>
      <w:r>
        <w:rPr>
          <w:rFonts w:cstheme="minorHAnsi"/>
        </w:rPr>
        <w:t>-</w:t>
      </w:r>
      <w:r w:rsidR="00D51484" w:rsidRPr="00D51484">
        <w:rPr>
          <w:rFonts w:cstheme="minorHAnsi"/>
        </w:rPr>
        <w:t xml:space="preserve"> mapa do celów projektowych</w:t>
      </w:r>
      <w:r>
        <w:rPr>
          <w:rFonts w:cstheme="minorHAnsi"/>
        </w:rPr>
        <w:t>,</w:t>
      </w:r>
    </w:p>
    <w:p w14:paraId="1176CD71" w14:textId="26B6B9F9" w:rsidR="002C15DE" w:rsidRDefault="00C97A9E" w:rsidP="00D45E7D">
      <w:pPr>
        <w:jc w:val="both"/>
        <w:rPr>
          <w:rFonts w:cstheme="minorHAnsi"/>
        </w:rPr>
      </w:pPr>
      <w:r>
        <w:rPr>
          <w:rFonts w:cstheme="minorHAnsi"/>
        </w:rPr>
        <w:t>-</w:t>
      </w:r>
      <w:r w:rsidR="00D51484" w:rsidRPr="00D51484">
        <w:rPr>
          <w:rFonts w:cstheme="minorHAnsi"/>
        </w:rPr>
        <w:t xml:space="preserve"> badanie geotechniczne gruntu</w:t>
      </w:r>
      <w:r>
        <w:rPr>
          <w:rFonts w:cstheme="minorHAnsi"/>
        </w:rPr>
        <w:t>,</w:t>
      </w:r>
    </w:p>
    <w:p w14:paraId="362C5AA5" w14:textId="77777777" w:rsidR="002C15DE" w:rsidRDefault="00C97A9E" w:rsidP="00D45E7D">
      <w:pPr>
        <w:jc w:val="both"/>
        <w:rPr>
          <w:rFonts w:cstheme="minorHAnsi"/>
        </w:rPr>
      </w:pPr>
      <w:r>
        <w:rPr>
          <w:rFonts w:cstheme="minorHAnsi"/>
        </w:rPr>
        <w:t>-</w:t>
      </w:r>
      <w:r w:rsidR="00D51484" w:rsidRPr="00D51484">
        <w:rPr>
          <w:rFonts w:cstheme="minorHAnsi"/>
        </w:rPr>
        <w:t xml:space="preserve"> warunki techniczne dostawy mediów</w:t>
      </w:r>
      <w:r>
        <w:rPr>
          <w:rFonts w:cstheme="minorHAnsi"/>
        </w:rPr>
        <w:t>,</w:t>
      </w:r>
    </w:p>
    <w:p w14:paraId="2E6801B2" w14:textId="3BA4A3CA" w:rsidR="00D51484" w:rsidRPr="00D51484" w:rsidRDefault="00C97A9E" w:rsidP="00D45E7D">
      <w:pPr>
        <w:jc w:val="both"/>
        <w:rPr>
          <w:rFonts w:cstheme="minorHAnsi"/>
        </w:rPr>
      </w:pPr>
      <w:r>
        <w:rPr>
          <w:rFonts w:cstheme="minorHAnsi"/>
        </w:rPr>
        <w:t>-</w:t>
      </w:r>
      <w:r w:rsidR="00D51484" w:rsidRPr="00D51484">
        <w:rPr>
          <w:rFonts w:cstheme="minorHAnsi"/>
        </w:rPr>
        <w:t xml:space="preserve"> ewentualne inne niezbędne opracowania</w:t>
      </w:r>
      <w:r>
        <w:rPr>
          <w:rFonts w:cstheme="minorHAnsi"/>
        </w:rPr>
        <w:t>,</w:t>
      </w:r>
    </w:p>
    <w:p w14:paraId="4B5019DB" w14:textId="0CFD1E04" w:rsidR="00D51484" w:rsidRPr="00D51484" w:rsidRDefault="00D51484" w:rsidP="00D45E7D">
      <w:pPr>
        <w:jc w:val="both"/>
        <w:rPr>
          <w:rFonts w:cstheme="minorHAnsi"/>
        </w:rPr>
      </w:pPr>
      <w:r w:rsidRPr="00D51484">
        <w:rPr>
          <w:rFonts w:cstheme="minorHAnsi"/>
        </w:rPr>
        <w:t>W zakresie znajduje się opracowanie pełnej dokumentacji projektowej w zakresie opisanym w</w:t>
      </w:r>
      <w:r w:rsidR="00C97A9E">
        <w:rPr>
          <w:rFonts w:cstheme="minorHAnsi"/>
        </w:rPr>
        <w:t xml:space="preserve"> </w:t>
      </w:r>
      <w:r w:rsidRPr="00D51484">
        <w:rPr>
          <w:rFonts w:cstheme="minorHAnsi"/>
        </w:rPr>
        <w:t xml:space="preserve">niniejszym </w:t>
      </w:r>
      <w:r w:rsidR="001A2711">
        <w:rPr>
          <w:rFonts w:cstheme="minorHAnsi"/>
        </w:rPr>
        <w:t>dokumencie</w:t>
      </w:r>
      <w:r w:rsidR="00DA19FC">
        <w:rPr>
          <w:rFonts w:cstheme="minorHAnsi"/>
        </w:rPr>
        <w:t xml:space="preserve"> oraz </w:t>
      </w:r>
      <w:r w:rsidR="004C50D2">
        <w:rPr>
          <w:rFonts w:cstheme="minorHAnsi"/>
        </w:rPr>
        <w:t>załączonym</w:t>
      </w:r>
      <w:r w:rsidR="00DA19FC">
        <w:rPr>
          <w:rFonts w:cstheme="minorHAnsi"/>
        </w:rPr>
        <w:t xml:space="preserve"> projek</w:t>
      </w:r>
      <w:r w:rsidR="00C777FB">
        <w:rPr>
          <w:rFonts w:cstheme="minorHAnsi"/>
        </w:rPr>
        <w:t>cie</w:t>
      </w:r>
      <w:r w:rsidR="00DA19FC">
        <w:rPr>
          <w:rFonts w:cstheme="minorHAnsi"/>
        </w:rPr>
        <w:t xml:space="preserve"> koncepcyjnym</w:t>
      </w:r>
      <w:r w:rsidRPr="00D51484">
        <w:rPr>
          <w:rFonts w:cstheme="minorHAnsi"/>
        </w:rPr>
        <w:t>, w tym przede wszystkim:</w:t>
      </w:r>
    </w:p>
    <w:p w14:paraId="25514530" w14:textId="4214DB7D" w:rsidR="002C15DE" w:rsidRDefault="00C97A9E" w:rsidP="00D45E7D">
      <w:pPr>
        <w:jc w:val="both"/>
        <w:rPr>
          <w:rFonts w:cstheme="minorHAnsi"/>
        </w:rPr>
      </w:pPr>
      <w:r>
        <w:rPr>
          <w:rFonts w:cstheme="minorHAnsi"/>
        </w:rPr>
        <w:t>-</w:t>
      </w:r>
      <w:r w:rsidR="00D51484" w:rsidRPr="00D51484">
        <w:rPr>
          <w:rFonts w:cstheme="minorHAnsi"/>
        </w:rPr>
        <w:t xml:space="preserve"> projekt budowlany wraz z niezbędnymi uzgodnieniami</w:t>
      </w:r>
      <w:r w:rsidR="00D51484">
        <w:rPr>
          <w:rFonts w:cstheme="minorHAnsi"/>
        </w:rPr>
        <w:t>,</w:t>
      </w:r>
    </w:p>
    <w:p w14:paraId="160DFB25" w14:textId="11026E61" w:rsidR="002C15DE" w:rsidRDefault="00C97A9E" w:rsidP="00D45E7D">
      <w:pPr>
        <w:jc w:val="both"/>
        <w:rPr>
          <w:rFonts w:cstheme="minorHAnsi"/>
        </w:rPr>
      </w:pPr>
      <w:r>
        <w:rPr>
          <w:rFonts w:cstheme="minorHAnsi"/>
        </w:rPr>
        <w:t>-</w:t>
      </w:r>
      <w:r w:rsidR="00D51484" w:rsidRPr="00D51484">
        <w:rPr>
          <w:rFonts w:cstheme="minorHAnsi"/>
        </w:rPr>
        <w:t xml:space="preserve"> projekty wykonawcze (projekt wnętrz, niezbędne projekty wykonawcze branżowe, projekt</w:t>
      </w:r>
      <w:r w:rsidR="002C15DE">
        <w:rPr>
          <w:rFonts w:cstheme="minorHAnsi"/>
        </w:rPr>
        <w:t xml:space="preserve"> </w:t>
      </w:r>
      <w:r w:rsidR="00D51484" w:rsidRPr="00D51484">
        <w:rPr>
          <w:rFonts w:cstheme="minorHAnsi"/>
        </w:rPr>
        <w:t>wykonawczy konstrukcji),</w:t>
      </w:r>
    </w:p>
    <w:p w14:paraId="63529771" w14:textId="00D8BE6D" w:rsidR="002C15DE" w:rsidRDefault="00C97A9E" w:rsidP="00D45E7D">
      <w:pPr>
        <w:jc w:val="both"/>
        <w:rPr>
          <w:rFonts w:cstheme="minorHAnsi"/>
        </w:rPr>
      </w:pPr>
      <w:r>
        <w:rPr>
          <w:rFonts w:cstheme="minorHAnsi"/>
        </w:rPr>
        <w:t>-</w:t>
      </w:r>
      <w:r w:rsidR="00D51484" w:rsidRPr="00D51484">
        <w:rPr>
          <w:rFonts w:cstheme="minorHAnsi"/>
        </w:rPr>
        <w:t xml:space="preserve"> przedmiary robót</w:t>
      </w:r>
    </w:p>
    <w:p w14:paraId="60513D95" w14:textId="4E56644C" w:rsidR="002C15DE" w:rsidRDefault="00C97A9E" w:rsidP="00D45E7D">
      <w:pPr>
        <w:jc w:val="both"/>
        <w:rPr>
          <w:rFonts w:cstheme="minorHAnsi"/>
        </w:rPr>
      </w:pPr>
      <w:r>
        <w:rPr>
          <w:rFonts w:cstheme="minorHAnsi"/>
        </w:rPr>
        <w:t>-</w:t>
      </w:r>
      <w:r w:rsidR="00D51484" w:rsidRPr="00D51484">
        <w:rPr>
          <w:rFonts w:cstheme="minorHAnsi"/>
        </w:rPr>
        <w:t xml:space="preserve"> specyfikacje techniczne wykonania i odbioru robót budowlanych (</w:t>
      </w:r>
      <w:proofErr w:type="spellStart"/>
      <w:r w:rsidR="00D51484" w:rsidRPr="00D51484">
        <w:rPr>
          <w:rFonts w:cstheme="minorHAnsi"/>
        </w:rPr>
        <w:t>STWiORB</w:t>
      </w:r>
      <w:proofErr w:type="spellEnd"/>
      <w:r w:rsidR="00D51484" w:rsidRPr="00D51484">
        <w:rPr>
          <w:rFonts w:cstheme="minorHAnsi"/>
        </w:rPr>
        <w:t>).</w:t>
      </w:r>
    </w:p>
    <w:p w14:paraId="7626168C" w14:textId="3A593993" w:rsidR="00D51484" w:rsidRPr="00D51484" w:rsidRDefault="00C97A9E" w:rsidP="00D45E7D">
      <w:pPr>
        <w:jc w:val="both"/>
        <w:rPr>
          <w:rFonts w:cstheme="minorHAnsi"/>
        </w:rPr>
      </w:pPr>
      <w:r>
        <w:rPr>
          <w:rFonts w:cstheme="minorHAnsi"/>
        </w:rPr>
        <w:lastRenderedPageBreak/>
        <w:t xml:space="preserve">- </w:t>
      </w:r>
      <w:r w:rsidR="00D51484" w:rsidRPr="00D51484">
        <w:rPr>
          <w:rFonts w:cstheme="minorHAnsi"/>
        </w:rPr>
        <w:t>uzyskanie wszelkich niezbędnych uzgodnień</w:t>
      </w:r>
      <w:r w:rsidR="00953A21">
        <w:rPr>
          <w:rFonts w:cstheme="minorHAnsi"/>
        </w:rPr>
        <w:t xml:space="preserve"> i</w:t>
      </w:r>
      <w:r w:rsidR="00D51484" w:rsidRPr="00D51484">
        <w:rPr>
          <w:rFonts w:cstheme="minorHAnsi"/>
        </w:rPr>
        <w:t xml:space="preserve"> pozwoleń niezbędnych do przeprowadzenia robót</w:t>
      </w:r>
      <w:r>
        <w:rPr>
          <w:rFonts w:cstheme="minorHAnsi"/>
        </w:rPr>
        <w:t xml:space="preserve"> </w:t>
      </w:r>
      <w:r w:rsidR="00D51484" w:rsidRPr="00D51484">
        <w:rPr>
          <w:rFonts w:cstheme="minorHAnsi"/>
        </w:rPr>
        <w:t>budowlanych</w:t>
      </w:r>
      <w:r>
        <w:rPr>
          <w:rFonts w:cstheme="minorHAnsi"/>
        </w:rPr>
        <w:t xml:space="preserve"> w Egipcie</w:t>
      </w:r>
      <w:r w:rsidR="00D51484" w:rsidRPr="00D51484">
        <w:rPr>
          <w:rFonts w:cstheme="minorHAnsi"/>
        </w:rPr>
        <w:t>, w tym:</w:t>
      </w:r>
    </w:p>
    <w:p w14:paraId="16C08634" w14:textId="77777777" w:rsidR="002C15DE" w:rsidRDefault="00C97A9E" w:rsidP="00D45E7D">
      <w:pPr>
        <w:ind w:left="708"/>
        <w:jc w:val="both"/>
        <w:rPr>
          <w:rFonts w:cstheme="minorHAnsi"/>
        </w:rPr>
      </w:pPr>
      <w:r>
        <w:rPr>
          <w:rFonts w:cstheme="minorHAnsi"/>
        </w:rPr>
        <w:t>-</w:t>
      </w:r>
      <w:r w:rsidR="00D51484" w:rsidRPr="00D51484">
        <w:rPr>
          <w:rFonts w:cstheme="minorHAnsi"/>
        </w:rPr>
        <w:t xml:space="preserve"> decyzji o pozwoleniu na budowę,</w:t>
      </w:r>
    </w:p>
    <w:p w14:paraId="47E19DA7" w14:textId="77777777" w:rsidR="002C15DE" w:rsidRDefault="00C97A9E" w:rsidP="00D45E7D">
      <w:pPr>
        <w:ind w:left="708"/>
        <w:jc w:val="both"/>
        <w:rPr>
          <w:rFonts w:cstheme="minorHAnsi"/>
        </w:rPr>
      </w:pPr>
      <w:r>
        <w:rPr>
          <w:rFonts w:cstheme="minorHAnsi"/>
        </w:rPr>
        <w:t>-</w:t>
      </w:r>
      <w:r w:rsidR="00D51484" w:rsidRPr="00D51484">
        <w:rPr>
          <w:rFonts w:cstheme="minorHAnsi"/>
        </w:rPr>
        <w:t xml:space="preserve"> ewentualnie potrzebnych zgód na wejście w teren należący do osób trzecich</w:t>
      </w:r>
      <w:r w:rsidR="00D51484">
        <w:rPr>
          <w:rFonts w:cstheme="minorHAnsi"/>
        </w:rPr>
        <w:t>,</w:t>
      </w:r>
    </w:p>
    <w:p w14:paraId="085E3B11" w14:textId="67AE58AF" w:rsidR="002C15DE" w:rsidRDefault="00C97A9E" w:rsidP="00D45E7D">
      <w:pPr>
        <w:ind w:left="708"/>
        <w:jc w:val="both"/>
        <w:rPr>
          <w:rFonts w:cstheme="minorHAnsi"/>
        </w:rPr>
      </w:pPr>
      <w:r>
        <w:rPr>
          <w:rFonts w:cstheme="minorHAnsi"/>
        </w:rPr>
        <w:t>-</w:t>
      </w:r>
      <w:r w:rsidR="00D51484" w:rsidRPr="00D51484">
        <w:rPr>
          <w:rFonts w:cstheme="minorHAnsi"/>
        </w:rPr>
        <w:t xml:space="preserve"> uzgodnienia z rzeczoznawcą </w:t>
      </w:r>
      <w:r w:rsidR="00267281" w:rsidRPr="00D51484">
        <w:rPr>
          <w:rFonts w:cstheme="minorHAnsi"/>
        </w:rPr>
        <w:t>p.poż</w:t>
      </w:r>
      <w:r w:rsidR="00267281">
        <w:rPr>
          <w:rFonts w:cstheme="minorHAnsi"/>
        </w:rPr>
        <w:t>.</w:t>
      </w:r>
      <w:r>
        <w:rPr>
          <w:rFonts w:cstheme="minorHAnsi"/>
        </w:rPr>
        <w:t xml:space="preserve"> lub organem odpowiednim wymaganym przepisami i warunkami w Egipcie</w:t>
      </w:r>
      <w:r w:rsidR="00D51484">
        <w:rPr>
          <w:rFonts w:cstheme="minorHAnsi"/>
        </w:rPr>
        <w:t>,</w:t>
      </w:r>
    </w:p>
    <w:p w14:paraId="037DA187" w14:textId="75A6CDED" w:rsidR="00597324" w:rsidRDefault="00597324" w:rsidP="00D45E7D">
      <w:pPr>
        <w:ind w:left="708"/>
        <w:jc w:val="both"/>
        <w:rPr>
          <w:rFonts w:cstheme="minorHAnsi"/>
        </w:rPr>
      </w:pPr>
      <w:r>
        <w:rPr>
          <w:rFonts w:cstheme="minorHAnsi"/>
        </w:rPr>
        <w:t xml:space="preserve">- uzgodnienie </w:t>
      </w:r>
      <w:r w:rsidR="00DA19FC">
        <w:rPr>
          <w:rFonts w:cstheme="minorHAnsi"/>
        </w:rPr>
        <w:t xml:space="preserve">prac </w:t>
      </w:r>
      <w:r w:rsidR="00EF1A5F">
        <w:rPr>
          <w:rFonts w:cstheme="minorHAnsi"/>
        </w:rPr>
        <w:t>modernizacyjnych</w:t>
      </w:r>
      <w:r w:rsidR="00DA19FC">
        <w:rPr>
          <w:rFonts w:cstheme="minorHAnsi"/>
        </w:rPr>
        <w:t xml:space="preserve"> </w:t>
      </w:r>
      <w:r w:rsidR="00452633">
        <w:rPr>
          <w:rFonts w:cstheme="minorHAnsi"/>
        </w:rPr>
        <w:t>obiektów z terenu objętego obszarem ochrony konserwatorskiej „A”</w:t>
      </w:r>
      <w:r w:rsidR="00DA19FC">
        <w:rPr>
          <w:rFonts w:cstheme="minorHAnsi"/>
        </w:rPr>
        <w:t xml:space="preserve"> z organem właściwym, </w:t>
      </w:r>
      <w:r w:rsidR="00953A21">
        <w:rPr>
          <w:rFonts w:cstheme="minorHAnsi"/>
        </w:rPr>
        <w:t>jeśli konieczne</w:t>
      </w:r>
    </w:p>
    <w:p w14:paraId="3B3AFE64" w14:textId="5F121ECB" w:rsidR="00D51484" w:rsidRPr="00D51484" w:rsidRDefault="00C97A9E" w:rsidP="00D45E7D">
      <w:pPr>
        <w:ind w:left="708"/>
        <w:jc w:val="both"/>
        <w:rPr>
          <w:rFonts w:cstheme="minorHAnsi"/>
        </w:rPr>
      </w:pPr>
      <w:r>
        <w:rPr>
          <w:rFonts w:cstheme="minorHAnsi"/>
        </w:rPr>
        <w:t>-</w:t>
      </w:r>
      <w:r w:rsidR="00D51484" w:rsidRPr="00D51484">
        <w:rPr>
          <w:rFonts w:cstheme="minorHAnsi"/>
        </w:rPr>
        <w:t xml:space="preserve"> ewentualne inne niezbędne </w:t>
      </w:r>
      <w:r w:rsidR="00D51484">
        <w:rPr>
          <w:rFonts w:cstheme="minorHAnsi"/>
        </w:rPr>
        <w:t>uzgodnienia</w:t>
      </w:r>
      <w:r w:rsidR="00953A21">
        <w:rPr>
          <w:rFonts w:cstheme="minorHAnsi"/>
        </w:rPr>
        <w:t xml:space="preserve"> wymagane przez prawo i rozporządzeni</w:t>
      </w:r>
      <w:r w:rsidR="00D51484">
        <w:rPr>
          <w:rFonts w:cstheme="minorHAnsi"/>
        </w:rPr>
        <w:t>,</w:t>
      </w:r>
    </w:p>
    <w:p w14:paraId="65B5ADFD" w14:textId="592E4C55" w:rsidR="00C97A9E" w:rsidRDefault="00C97A9E" w:rsidP="00D45E7D">
      <w:pPr>
        <w:jc w:val="both"/>
        <w:rPr>
          <w:rFonts w:cstheme="minorHAnsi"/>
        </w:rPr>
      </w:pPr>
      <w:r>
        <w:rPr>
          <w:rFonts w:cstheme="minorHAnsi"/>
        </w:rPr>
        <w:t>-</w:t>
      </w:r>
      <w:r w:rsidR="00D51484" w:rsidRPr="00D51484">
        <w:rPr>
          <w:rFonts w:cstheme="minorHAnsi"/>
        </w:rPr>
        <w:t xml:space="preserve"> zatwierdzenie w/w projektów przez Zamawiającego. Przed uzyskaniem pozwolenia na budowę</w:t>
      </w:r>
      <w:r w:rsidR="002C15DE">
        <w:rPr>
          <w:rFonts w:cstheme="minorHAnsi"/>
        </w:rPr>
        <w:t xml:space="preserve"> </w:t>
      </w:r>
      <w:r w:rsidR="00D51484" w:rsidRPr="00D51484">
        <w:rPr>
          <w:rFonts w:cstheme="minorHAnsi"/>
        </w:rPr>
        <w:t>wykonawca przedstawi Zamawiającemu do akceptacji dokumentację projektową. Zamawiający</w:t>
      </w:r>
      <w:r w:rsidR="002C15DE">
        <w:rPr>
          <w:rFonts w:cstheme="minorHAnsi"/>
        </w:rPr>
        <w:t xml:space="preserve"> </w:t>
      </w:r>
      <w:r w:rsidR="00D51484" w:rsidRPr="00D51484">
        <w:rPr>
          <w:rFonts w:cstheme="minorHAnsi"/>
        </w:rPr>
        <w:t xml:space="preserve">będzie miał </w:t>
      </w:r>
      <w:r w:rsidR="002F4A89">
        <w:rPr>
          <w:rFonts w:cstheme="minorHAnsi"/>
        </w:rPr>
        <w:t xml:space="preserve">14 </w:t>
      </w:r>
      <w:r w:rsidR="00D51484" w:rsidRPr="00D51484">
        <w:rPr>
          <w:rFonts w:cstheme="minorHAnsi"/>
        </w:rPr>
        <w:t>dni roboczych na akceptację dokumentacji.</w:t>
      </w:r>
    </w:p>
    <w:p w14:paraId="64D819CE" w14:textId="1A8FF01E" w:rsidR="000A308C" w:rsidRPr="00DD1D11" w:rsidRDefault="000A308C" w:rsidP="00D45E7D">
      <w:pPr>
        <w:jc w:val="both"/>
        <w:rPr>
          <w:rFonts w:cstheme="minorHAnsi"/>
          <w:u w:val="single"/>
        </w:rPr>
      </w:pPr>
      <w:r w:rsidRPr="00DD1D11">
        <w:rPr>
          <w:u w:val="single"/>
        </w:rPr>
        <w:t>W zakresie zamówienia na prace budowlane:</w:t>
      </w:r>
    </w:p>
    <w:p w14:paraId="25569AAF" w14:textId="51BBB305" w:rsidR="000A308C" w:rsidRPr="000A308C" w:rsidRDefault="000A308C" w:rsidP="00D45E7D">
      <w:pPr>
        <w:jc w:val="both"/>
        <w:rPr>
          <w:rFonts w:cstheme="minorHAnsi"/>
        </w:rPr>
      </w:pPr>
      <w:r w:rsidRPr="000A308C">
        <w:rPr>
          <w:rFonts w:cstheme="minorHAnsi"/>
        </w:rPr>
        <w:t xml:space="preserve">1. </w:t>
      </w:r>
      <w:r w:rsidR="00EF1A5F">
        <w:rPr>
          <w:rFonts w:cstheme="minorHAnsi"/>
        </w:rPr>
        <w:t>Modernizacja</w:t>
      </w:r>
      <w:r>
        <w:rPr>
          <w:rFonts w:cstheme="minorHAnsi"/>
        </w:rPr>
        <w:t xml:space="preserve"> </w:t>
      </w:r>
      <w:r w:rsidR="00DD1D11">
        <w:rPr>
          <w:rFonts w:cstheme="minorHAnsi"/>
        </w:rPr>
        <w:t>trzech</w:t>
      </w:r>
      <w:r w:rsidR="00953A21">
        <w:rPr>
          <w:rFonts w:cstheme="minorHAnsi"/>
        </w:rPr>
        <w:t xml:space="preserve"> </w:t>
      </w:r>
      <w:r>
        <w:rPr>
          <w:rFonts w:cstheme="minorHAnsi"/>
        </w:rPr>
        <w:t>budynków Stacji Badawczej w Kairze z dostosowaniem pomieszczeń do wymagań zakwaterowania 32 pracowników/stypendystów Centrum Archeologii Śródziemnomorskiej</w:t>
      </w:r>
      <w:r w:rsidR="00DD1D11">
        <w:rPr>
          <w:rFonts w:cstheme="minorHAnsi"/>
        </w:rPr>
        <w:t>, Uniwersytetu Warszawskiego.</w:t>
      </w:r>
      <w:r>
        <w:rPr>
          <w:rFonts w:cstheme="minorHAnsi"/>
        </w:rPr>
        <w:t xml:space="preserve"> </w:t>
      </w:r>
    </w:p>
    <w:p w14:paraId="01F7CBB0" w14:textId="63C8D741" w:rsidR="000A308C" w:rsidRPr="000A308C" w:rsidRDefault="000A308C" w:rsidP="00D45E7D">
      <w:pPr>
        <w:jc w:val="both"/>
        <w:rPr>
          <w:rFonts w:cstheme="minorHAnsi"/>
        </w:rPr>
      </w:pPr>
      <w:r w:rsidRPr="000A308C">
        <w:rPr>
          <w:rFonts w:cstheme="minorHAnsi"/>
        </w:rPr>
        <w:t xml:space="preserve">2. </w:t>
      </w:r>
      <w:r w:rsidR="00750F5A">
        <w:rPr>
          <w:rFonts w:cstheme="minorHAnsi"/>
        </w:rPr>
        <w:t>W</w:t>
      </w:r>
      <w:r w:rsidRPr="000A308C">
        <w:rPr>
          <w:rFonts w:cstheme="minorHAnsi"/>
        </w:rPr>
        <w:t xml:space="preserve">ykonanie zagospodarowania terenu wokół </w:t>
      </w:r>
      <w:r w:rsidR="002C15DE">
        <w:rPr>
          <w:rFonts w:cstheme="minorHAnsi"/>
        </w:rPr>
        <w:t>budynków</w:t>
      </w:r>
      <w:r w:rsidRPr="000A308C">
        <w:rPr>
          <w:rFonts w:cstheme="minorHAnsi"/>
        </w:rPr>
        <w:t xml:space="preserve"> wraz z dojściami, dojazd</w:t>
      </w:r>
      <w:r w:rsidR="00750F5A">
        <w:rPr>
          <w:rFonts w:cstheme="minorHAnsi"/>
        </w:rPr>
        <w:t>em</w:t>
      </w:r>
      <w:r w:rsidRPr="000A308C">
        <w:rPr>
          <w:rFonts w:cstheme="minorHAnsi"/>
        </w:rPr>
        <w:t>,</w:t>
      </w:r>
      <w:r w:rsidR="00750F5A">
        <w:rPr>
          <w:rFonts w:cstheme="minorHAnsi"/>
        </w:rPr>
        <w:t xml:space="preserve"> </w:t>
      </w:r>
      <w:r w:rsidRPr="000A308C">
        <w:rPr>
          <w:rFonts w:cstheme="minorHAnsi"/>
        </w:rPr>
        <w:t xml:space="preserve">drogą </w:t>
      </w:r>
      <w:r w:rsidR="00267281" w:rsidRPr="000A308C">
        <w:rPr>
          <w:rFonts w:cstheme="minorHAnsi"/>
        </w:rPr>
        <w:t>wewnętrzną</w:t>
      </w:r>
      <w:r w:rsidR="00267281">
        <w:rPr>
          <w:rFonts w:cstheme="minorHAnsi"/>
        </w:rPr>
        <w:t>,</w:t>
      </w:r>
      <w:r w:rsidRPr="000A308C">
        <w:rPr>
          <w:rFonts w:cstheme="minorHAnsi"/>
        </w:rPr>
        <w:t xml:space="preserve"> </w:t>
      </w:r>
      <w:r>
        <w:rPr>
          <w:rFonts w:cstheme="minorHAnsi"/>
        </w:rPr>
        <w:t>ogrodzeniem</w:t>
      </w:r>
      <w:r w:rsidRPr="000A308C">
        <w:rPr>
          <w:rFonts w:cstheme="minorHAnsi"/>
        </w:rPr>
        <w:t>.</w:t>
      </w:r>
    </w:p>
    <w:p w14:paraId="48A3F719" w14:textId="77777777" w:rsidR="002C15DE" w:rsidRDefault="000A308C" w:rsidP="00D45E7D">
      <w:pPr>
        <w:jc w:val="both"/>
        <w:rPr>
          <w:rFonts w:cstheme="minorHAnsi"/>
        </w:rPr>
      </w:pPr>
      <w:r w:rsidRPr="000A308C">
        <w:rPr>
          <w:rFonts w:cstheme="minorHAnsi"/>
        </w:rPr>
        <w:t>Zakres zamówienia obejmuje:</w:t>
      </w:r>
    </w:p>
    <w:p w14:paraId="78B5B67B" w14:textId="1CEB3D60" w:rsidR="002C15DE" w:rsidRDefault="00750F5A" w:rsidP="00D45E7D">
      <w:pPr>
        <w:jc w:val="both"/>
        <w:rPr>
          <w:rFonts w:cstheme="minorHAnsi"/>
        </w:rPr>
      </w:pPr>
      <w:r>
        <w:rPr>
          <w:rFonts w:cstheme="minorHAnsi"/>
        </w:rPr>
        <w:t xml:space="preserve">- </w:t>
      </w:r>
      <w:r w:rsidR="000A308C" w:rsidRPr="000A308C">
        <w:rPr>
          <w:rFonts w:cstheme="minorHAnsi"/>
        </w:rPr>
        <w:t>wykonanie robót budowlanych na podstawie ww. projektów</w:t>
      </w:r>
      <w:r w:rsidR="002C15DE">
        <w:rPr>
          <w:rFonts w:cstheme="minorHAnsi"/>
        </w:rPr>
        <w:t>, w tym wykonanie instalacji sanitarnych, elektrycznych, wentylacji i klimatyzacji,</w:t>
      </w:r>
    </w:p>
    <w:p w14:paraId="3756D3B0" w14:textId="40BE4490" w:rsidR="002C15DE" w:rsidRDefault="00750F5A" w:rsidP="00D45E7D">
      <w:pPr>
        <w:jc w:val="both"/>
        <w:rPr>
          <w:rFonts w:cstheme="minorHAnsi"/>
        </w:rPr>
      </w:pPr>
      <w:r>
        <w:rPr>
          <w:rFonts w:cstheme="minorHAnsi"/>
        </w:rPr>
        <w:t>-</w:t>
      </w:r>
      <w:r w:rsidR="000A308C" w:rsidRPr="000A308C">
        <w:rPr>
          <w:rFonts w:cstheme="minorHAnsi"/>
        </w:rPr>
        <w:t xml:space="preserve"> wyposażenie budynku we wszelki sprzęt stanowiący ochronę przeciwpożarową obiektu</w:t>
      </w:r>
      <w:r w:rsidR="002C15DE">
        <w:rPr>
          <w:rFonts w:cstheme="minorHAnsi"/>
        </w:rPr>
        <w:t>,</w:t>
      </w:r>
    </w:p>
    <w:p w14:paraId="5E59230D" w14:textId="6ED80BEB" w:rsidR="007260FA" w:rsidRDefault="007260FA" w:rsidP="00D45E7D">
      <w:pPr>
        <w:jc w:val="both"/>
        <w:rPr>
          <w:rFonts w:cstheme="minorHAnsi"/>
        </w:rPr>
      </w:pPr>
      <w:r>
        <w:rPr>
          <w:rFonts w:cstheme="minorHAnsi"/>
        </w:rPr>
        <w:t>- wyposażenie i umeblowanie łazienek i kuchni,</w:t>
      </w:r>
    </w:p>
    <w:p w14:paraId="6396FC59" w14:textId="534FD177" w:rsidR="002C15DE" w:rsidRDefault="00750F5A" w:rsidP="00D45E7D">
      <w:pPr>
        <w:jc w:val="both"/>
        <w:rPr>
          <w:rFonts w:cstheme="minorHAnsi"/>
        </w:rPr>
      </w:pPr>
      <w:r>
        <w:rPr>
          <w:rFonts w:cstheme="minorHAnsi"/>
        </w:rPr>
        <w:t>-</w:t>
      </w:r>
      <w:r w:rsidR="000A308C" w:rsidRPr="000A308C">
        <w:rPr>
          <w:rFonts w:cstheme="minorHAnsi"/>
        </w:rPr>
        <w:t xml:space="preserve"> dostawę sprzętu wyposażenia zgodnie z wymaganiami Inwestora wraz z oprogramowaniem,</w:t>
      </w:r>
      <w:r w:rsidR="002C15DE">
        <w:rPr>
          <w:rFonts w:cstheme="minorHAnsi"/>
        </w:rPr>
        <w:t xml:space="preserve"> </w:t>
      </w:r>
      <w:r w:rsidR="000A308C" w:rsidRPr="000A308C">
        <w:rPr>
          <w:rFonts w:cstheme="minorHAnsi"/>
        </w:rPr>
        <w:t>jeśli jest wymagane do obsługi dostarczonego sprzętu. Opisy urządzeń i parametrów</w:t>
      </w:r>
      <w:r>
        <w:rPr>
          <w:rFonts w:cstheme="minorHAnsi"/>
        </w:rPr>
        <w:t xml:space="preserve"> </w:t>
      </w:r>
      <w:r w:rsidR="000A308C" w:rsidRPr="000A308C">
        <w:rPr>
          <w:rFonts w:cstheme="minorHAnsi"/>
        </w:rPr>
        <w:t>technicznych służą do określenia standardów wyposażenia budynku oraz będą stanowić jeden</w:t>
      </w:r>
      <w:r>
        <w:rPr>
          <w:rFonts w:cstheme="minorHAnsi"/>
        </w:rPr>
        <w:t xml:space="preserve"> </w:t>
      </w:r>
      <w:r w:rsidR="000A308C" w:rsidRPr="000A308C">
        <w:rPr>
          <w:rFonts w:cstheme="minorHAnsi"/>
        </w:rPr>
        <w:t>z elementów oceny ofert</w:t>
      </w:r>
      <w:r w:rsidR="002C15DE">
        <w:rPr>
          <w:rFonts w:cstheme="minorHAnsi"/>
        </w:rPr>
        <w:t>,</w:t>
      </w:r>
    </w:p>
    <w:p w14:paraId="357B8F11" w14:textId="545063FB" w:rsidR="002C15DE" w:rsidRDefault="00750F5A" w:rsidP="00D45E7D">
      <w:pPr>
        <w:jc w:val="both"/>
        <w:rPr>
          <w:rFonts w:cstheme="minorHAnsi"/>
        </w:rPr>
      </w:pPr>
      <w:r w:rsidRPr="00953A21">
        <w:rPr>
          <w:rFonts w:cstheme="minorHAnsi"/>
        </w:rPr>
        <w:t>-</w:t>
      </w:r>
      <w:r w:rsidR="000A308C" w:rsidRPr="00953A21">
        <w:rPr>
          <w:rFonts w:cstheme="minorHAnsi"/>
        </w:rPr>
        <w:t xml:space="preserve"> uzyskanie pozwolenia na </w:t>
      </w:r>
      <w:r w:rsidR="00267281" w:rsidRPr="00953A21">
        <w:rPr>
          <w:rFonts w:cstheme="minorHAnsi"/>
        </w:rPr>
        <w:t>użytkowanie,</w:t>
      </w:r>
      <w:r w:rsidR="00953A21">
        <w:rPr>
          <w:rFonts w:cstheme="minorHAnsi"/>
        </w:rPr>
        <w:t xml:space="preserve"> jeśli jest wymagane przez prawo i rozporządzenia w Egipcie</w:t>
      </w:r>
    </w:p>
    <w:p w14:paraId="68E3CBD0" w14:textId="706FFF05" w:rsidR="000A308C" w:rsidRPr="000A308C" w:rsidRDefault="00750F5A" w:rsidP="00D45E7D">
      <w:pPr>
        <w:jc w:val="both"/>
        <w:rPr>
          <w:rFonts w:cstheme="minorHAnsi"/>
        </w:rPr>
      </w:pPr>
      <w:r w:rsidRPr="003358E7">
        <w:rPr>
          <w:rFonts w:cstheme="minorHAnsi"/>
        </w:rPr>
        <w:t>-</w:t>
      </w:r>
      <w:r w:rsidR="000A308C" w:rsidRPr="003358E7">
        <w:rPr>
          <w:rFonts w:cstheme="minorHAnsi"/>
        </w:rPr>
        <w:t xml:space="preserve"> Zakres prac należy dostosować do wymagań Zamawiającego przedstawionych w </w:t>
      </w:r>
      <w:r w:rsidR="00106283">
        <w:rPr>
          <w:rFonts w:cstheme="minorHAnsi"/>
        </w:rPr>
        <w:t xml:space="preserve">Projekcie Koncepcyjnym </w:t>
      </w:r>
      <w:r w:rsidR="000A308C" w:rsidRPr="003358E7">
        <w:rPr>
          <w:rFonts w:cstheme="minorHAnsi"/>
        </w:rPr>
        <w:t xml:space="preserve">stanowiącym podstawę opracowania </w:t>
      </w:r>
      <w:r w:rsidR="00C777FB" w:rsidRPr="003358E7">
        <w:rPr>
          <w:rFonts w:cstheme="minorHAnsi"/>
        </w:rPr>
        <w:t>dokumentacji projektowej</w:t>
      </w:r>
      <w:r w:rsidR="000A308C" w:rsidRPr="003358E7">
        <w:rPr>
          <w:rFonts w:cstheme="minorHAnsi"/>
        </w:rPr>
        <w:t xml:space="preserve"> oraz dostosowaniu całości prac do obowiązujących przepisów i norm oraz innych</w:t>
      </w:r>
      <w:r w:rsidRPr="003358E7">
        <w:rPr>
          <w:rFonts w:cstheme="minorHAnsi"/>
        </w:rPr>
        <w:t xml:space="preserve"> </w:t>
      </w:r>
      <w:r w:rsidR="000A308C" w:rsidRPr="003358E7">
        <w:rPr>
          <w:rFonts w:cstheme="minorHAnsi"/>
        </w:rPr>
        <w:t>przepisów wyszczególnionych w dalszej części niniejszego opracowania.</w:t>
      </w:r>
    </w:p>
    <w:p w14:paraId="6CC01EEC" w14:textId="77B7AAAB" w:rsidR="000A308C" w:rsidRDefault="00750F5A" w:rsidP="00D45E7D">
      <w:pPr>
        <w:jc w:val="both"/>
        <w:rPr>
          <w:rFonts w:cstheme="minorHAnsi"/>
        </w:rPr>
      </w:pPr>
      <w:r>
        <w:rPr>
          <w:rFonts w:cstheme="minorHAnsi"/>
        </w:rPr>
        <w:t xml:space="preserve">- </w:t>
      </w:r>
      <w:r w:rsidR="00106283">
        <w:rPr>
          <w:rFonts w:cstheme="minorHAnsi"/>
        </w:rPr>
        <w:t>Projekt Koncepcyjny</w:t>
      </w:r>
      <w:r w:rsidR="000A308C" w:rsidRPr="000A308C">
        <w:rPr>
          <w:rFonts w:cstheme="minorHAnsi"/>
        </w:rPr>
        <w:t xml:space="preserve"> służy do ustalenia planowanych kosztów prac projektowych i</w:t>
      </w:r>
      <w:r w:rsidR="002C15DE">
        <w:rPr>
          <w:rFonts w:cstheme="minorHAnsi"/>
        </w:rPr>
        <w:t xml:space="preserve"> </w:t>
      </w:r>
      <w:r w:rsidR="000A308C" w:rsidRPr="000A308C">
        <w:rPr>
          <w:rFonts w:cstheme="minorHAnsi"/>
        </w:rPr>
        <w:t>robót budowlanych oraz przygotowania oferty szczególnie w zakresie obliczenia ceny ofertowej</w:t>
      </w:r>
      <w:r>
        <w:rPr>
          <w:rFonts w:cstheme="minorHAnsi"/>
        </w:rPr>
        <w:t xml:space="preserve"> </w:t>
      </w:r>
      <w:r w:rsidR="000A308C" w:rsidRPr="000A308C">
        <w:rPr>
          <w:rFonts w:cstheme="minorHAnsi"/>
        </w:rPr>
        <w:t>- stanowi podstawę do sporządzenia ofertowej kalkulacji na kompleksową realizację zadania</w:t>
      </w:r>
      <w:r>
        <w:rPr>
          <w:rFonts w:cstheme="minorHAnsi"/>
        </w:rPr>
        <w:t xml:space="preserve"> </w:t>
      </w:r>
      <w:r w:rsidR="000A308C" w:rsidRPr="000A308C">
        <w:rPr>
          <w:rFonts w:cstheme="minorHAnsi"/>
        </w:rPr>
        <w:t>obejmującego wykonanie dokumentacji projektowej wraz ze wszystkimi wymaganymi prawem</w:t>
      </w:r>
      <w:r>
        <w:rPr>
          <w:rFonts w:cstheme="minorHAnsi"/>
        </w:rPr>
        <w:t xml:space="preserve"> </w:t>
      </w:r>
      <w:r w:rsidR="000A308C" w:rsidRPr="000A308C">
        <w:rPr>
          <w:rFonts w:cstheme="minorHAnsi"/>
        </w:rPr>
        <w:t>uzgodnieniami, pozwoleniami w tym pozwoleniem na budowę, jak również na wykonanie</w:t>
      </w:r>
      <w:r>
        <w:rPr>
          <w:rFonts w:cstheme="minorHAnsi"/>
        </w:rPr>
        <w:t xml:space="preserve"> </w:t>
      </w:r>
      <w:r w:rsidR="000A308C" w:rsidRPr="000A308C">
        <w:rPr>
          <w:rFonts w:cstheme="minorHAnsi"/>
        </w:rPr>
        <w:t xml:space="preserve">wszelkich robót rozbiórkowych, </w:t>
      </w:r>
      <w:r w:rsidR="000A308C" w:rsidRPr="000A308C">
        <w:rPr>
          <w:rFonts w:cstheme="minorHAnsi"/>
        </w:rPr>
        <w:lastRenderedPageBreak/>
        <w:t>budowlanych, instalacyjnych i wykończeniowych wraz</w:t>
      </w:r>
      <w:r>
        <w:rPr>
          <w:rFonts w:cstheme="minorHAnsi"/>
        </w:rPr>
        <w:t xml:space="preserve"> </w:t>
      </w:r>
      <w:r w:rsidR="000A308C" w:rsidRPr="000A308C">
        <w:rPr>
          <w:rFonts w:cstheme="minorHAnsi"/>
        </w:rPr>
        <w:t>z rozruchem technologicznym, przekazaniem obiektu do użytkowania,</w:t>
      </w:r>
      <w:r>
        <w:rPr>
          <w:rFonts w:cstheme="minorHAnsi"/>
        </w:rPr>
        <w:t xml:space="preserve"> </w:t>
      </w:r>
      <w:r w:rsidR="000A308C" w:rsidRPr="000A308C">
        <w:rPr>
          <w:rFonts w:cstheme="minorHAnsi"/>
        </w:rPr>
        <w:t>i świadczenie usług</w:t>
      </w:r>
      <w:r>
        <w:rPr>
          <w:rFonts w:cstheme="minorHAnsi"/>
        </w:rPr>
        <w:t xml:space="preserve"> </w:t>
      </w:r>
      <w:r w:rsidR="000A308C" w:rsidRPr="000A308C">
        <w:rPr>
          <w:rFonts w:cstheme="minorHAnsi"/>
        </w:rPr>
        <w:t>serwisowych w okresie gwarancji w ramach zaoferowanej ceny ofertowej.</w:t>
      </w:r>
    </w:p>
    <w:p w14:paraId="1BCFB170" w14:textId="1FC083D9" w:rsidR="00566E08" w:rsidRPr="000A308C" w:rsidRDefault="00566E08" w:rsidP="00D45E7D">
      <w:pPr>
        <w:jc w:val="both"/>
        <w:rPr>
          <w:rFonts w:cstheme="minorHAnsi"/>
        </w:rPr>
      </w:pPr>
      <w:r w:rsidRPr="00AF50CC">
        <w:rPr>
          <w:rFonts w:cstheme="minorHAnsi"/>
        </w:rPr>
        <w:t>- Projekt budowlany i wykonawczy należy oprzeć na istniejących rozwiązaniach technologicznych i materiałowych dostępnych w Egipcie. Dopuszczalny jest eksport towarów tylko i wyłącznie po pisemnej zgodzie i zatwierdzeniu przez Zamawiającego. Proponowane rozwiązana materiałowe i technologicznie</w:t>
      </w:r>
      <w:r w:rsidR="00AF50CC">
        <w:rPr>
          <w:rFonts w:cstheme="minorHAnsi"/>
        </w:rPr>
        <w:t xml:space="preserve"> w niniejszym </w:t>
      </w:r>
      <w:r w:rsidR="00106283">
        <w:rPr>
          <w:rFonts w:cstheme="minorHAnsi"/>
        </w:rPr>
        <w:t>projekcie koncepcyjnym</w:t>
      </w:r>
      <w:r w:rsidRPr="00AF50CC">
        <w:rPr>
          <w:rFonts w:cstheme="minorHAnsi"/>
        </w:rPr>
        <w:t xml:space="preserve"> należy dostosować do istniejących na terenie Egiptu. Wszelkie zmiany muszą być zaakceptowane pisemnie przez Zamawiającego.</w:t>
      </w:r>
    </w:p>
    <w:p w14:paraId="216F2358" w14:textId="77777777" w:rsidR="000A308C" w:rsidRPr="000A308C" w:rsidRDefault="000A308C" w:rsidP="00D45E7D">
      <w:pPr>
        <w:jc w:val="both"/>
        <w:rPr>
          <w:rFonts w:cstheme="minorHAnsi"/>
        </w:rPr>
      </w:pPr>
      <w:r w:rsidRPr="000A308C">
        <w:rPr>
          <w:rFonts w:cstheme="minorHAnsi"/>
        </w:rPr>
        <w:t>Wykonanie robót związanych z zagospodarowaniem terenu, w tym:</w:t>
      </w:r>
    </w:p>
    <w:p w14:paraId="39C325E0" w14:textId="0A5ED371" w:rsidR="000A308C" w:rsidRPr="000A308C" w:rsidRDefault="00750F5A" w:rsidP="00D45E7D">
      <w:pPr>
        <w:jc w:val="both"/>
        <w:rPr>
          <w:rFonts w:cstheme="minorHAnsi"/>
        </w:rPr>
      </w:pPr>
      <w:r>
        <w:rPr>
          <w:rFonts w:cstheme="minorHAnsi"/>
        </w:rPr>
        <w:t>-</w:t>
      </w:r>
      <w:r w:rsidR="000A308C" w:rsidRPr="000A308C">
        <w:rPr>
          <w:rFonts w:cstheme="minorHAnsi"/>
        </w:rPr>
        <w:t xml:space="preserve"> prace rozbiórkowe i demontażowe elementów istniejącego zagospodarowania terenu wraz z</w:t>
      </w:r>
      <w:r w:rsidR="00953A21">
        <w:rPr>
          <w:rFonts w:cstheme="minorHAnsi"/>
        </w:rPr>
        <w:t xml:space="preserve"> </w:t>
      </w:r>
      <w:r w:rsidR="000A308C" w:rsidRPr="000A308C">
        <w:rPr>
          <w:rFonts w:cstheme="minorHAnsi"/>
        </w:rPr>
        <w:t>likwidacją infrastruktury podziemnej kolidującej z projektowanym obiektem</w:t>
      </w:r>
    </w:p>
    <w:p w14:paraId="01DA35CA" w14:textId="77777777" w:rsidR="002C15DE" w:rsidRDefault="00750F5A" w:rsidP="00D45E7D">
      <w:pPr>
        <w:jc w:val="both"/>
        <w:rPr>
          <w:rFonts w:cstheme="minorHAnsi"/>
        </w:rPr>
      </w:pPr>
      <w:r>
        <w:rPr>
          <w:rFonts w:cstheme="minorHAnsi"/>
        </w:rPr>
        <w:t>-</w:t>
      </w:r>
      <w:r w:rsidR="000A308C" w:rsidRPr="000A308C">
        <w:rPr>
          <w:rFonts w:cstheme="minorHAnsi"/>
        </w:rPr>
        <w:t xml:space="preserve"> budowa przyłączy instalacyjnych</w:t>
      </w:r>
    </w:p>
    <w:p w14:paraId="43861E52" w14:textId="19483306" w:rsidR="002C15DE" w:rsidRDefault="00750F5A" w:rsidP="00D45E7D">
      <w:pPr>
        <w:jc w:val="both"/>
        <w:rPr>
          <w:rFonts w:cstheme="minorHAnsi"/>
        </w:rPr>
      </w:pPr>
      <w:r>
        <w:rPr>
          <w:rFonts w:cstheme="minorHAnsi"/>
        </w:rPr>
        <w:t>-</w:t>
      </w:r>
      <w:r w:rsidR="000A308C" w:rsidRPr="000A308C">
        <w:rPr>
          <w:rFonts w:cstheme="minorHAnsi"/>
        </w:rPr>
        <w:t xml:space="preserve"> budowa nawierzchni utwardzonych, elementów małej architektury</w:t>
      </w:r>
    </w:p>
    <w:p w14:paraId="5BF174E5" w14:textId="57FC309D" w:rsidR="00C97A9E" w:rsidRDefault="00C97A9E" w:rsidP="00D45E7D">
      <w:pPr>
        <w:jc w:val="both"/>
        <w:rPr>
          <w:rFonts w:cstheme="minorHAnsi"/>
        </w:rPr>
      </w:pPr>
      <w:r>
        <w:rPr>
          <w:rFonts w:cstheme="minorHAnsi"/>
        </w:rPr>
        <w:t xml:space="preserve">- </w:t>
      </w:r>
      <w:r w:rsidR="000A308C" w:rsidRPr="000A308C">
        <w:rPr>
          <w:rFonts w:cstheme="minorHAnsi"/>
        </w:rPr>
        <w:t>uzyskanie decyzji o pozwoleniu na użytkowanie dla zamierzenia inwestycyjnego pod nazwą</w:t>
      </w:r>
      <w:r>
        <w:rPr>
          <w:rFonts w:cstheme="minorHAnsi"/>
        </w:rPr>
        <w:t>: „</w:t>
      </w:r>
      <w:r w:rsidR="00EF1A5F">
        <w:rPr>
          <w:rFonts w:eastAsia="Arial"/>
        </w:rPr>
        <w:t>MODERNIZACJA</w:t>
      </w:r>
      <w:r>
        <w:rPr>
          <w:rFonts w:eastAsia="Arial"/>
        </w:rPr>
        <w:t xml:space="preserve"> BUDYNKÓW STACJI BADAWCZEJ W KAIRZE CENTRUM ARCHEOLOGII</w:t>
      </w:r>
      <w:r w:rsidR="00597324">
        <w:rPr>
          <w:rFonts w:eastAsia="Arial"/>
        </w:rPr>
        <w:t xml:space="preserve"> Ś</w:t>
      </w:r>
      <w:r>
        <w:rPr>
          <w:rFonts w:eastAsia="Arial"/>
        </w:rPr>
        <w:t>RÓDZIEMNOMORSKIEJ UNIWERSYTETU WARSZAWSKIEGO”</w:t>
      </w:r>
      <w:r w:rsidR="00C777FB">
        <w:rPr>
          <w:rFonts w:eastAsia="Arial"/>
        </w:rPr>
        <w:t>, jeśli wymagana</w:t>
      </w:r>
    </w:p>
    <w:p w14:paraId="6683CC90" w14:textId="77777777" w:rsidR="00C97A9E" w:rsidRPr="00C97A9E" w:rsidRDefault="00C97A9E" w:rsidP="00D45E7D">
      <w:pPr>
        <w:jc w:val="both"/>
        <w:rPr>
          <w:rFonts w:cstheme="minorHAnsi"/>
        </w:rPr>
      </w:pPr>
      <w:r w:rsidRPr="00C97A9E">
        <w:rPr>
          <w:rFonts w:cstheme="minorHAnsi"/>
          <w:b/>
          <w:bCs/>
        </w:rPr>
        <w:t xml:space="preserve">Zakres zamówienia </w:t>
      </w:r>
      <w:r w:rsidRPr="00C97A9E">
        <w:rPr>
          <w:rFonts w:cstheme="minorHAnsi"/>
          <w:b/>
          <w:bCs/>
          <w:u w:val="single"/>
        </w:rPr>
        <w:t>nie obejmuje:</w:t>
      </w:r>
    </w:p>
    <w:p w14:paraId="3D9A16DF" w14:textId="24498544" w:rsidR="00E01D52" w:rsidRDefault="00C97A9E" w:rsidP="007D21AB">
      <w:pPr>
        <w:rPr>
          <w:rFonts w:cstheme="minorHAnsi"/>
        </w:rPr>
      </w:pPr>
      <w:r w:rsidRPr="00C97A9E">
        <w:rPr>
          <w:rFonts w:cstheme="minorHAnsi"/>
        </w:rPr>
        <w:t>- wyposażenia meblowego pokoi, biur, magazynów,</w:t>
      </w:r>
      <w:r w:rsidR="002C15DE">
        <w:rPr>
          <w:rFonts w:cstheme="minorHAnsi"/>
        </w:rPr>
        <w:br/>
      </w:r>
      <w:r>
        <w:rPr>
          <w:rFonts w:cstheme="minorHAnsi"/>
        </w:rPr>
        <w:t>-</w:t>
      </w:r>
      <w:r w:rsidR="000A308C" w:rsidRPr="000A308C">
        <w:rPr>
          <w:rFonts w:cstheme="minorHAnsi"/>
        </w:rPr>
        <w:t xml:space="preserve"> sprzętu biurowego (np. komputery, kserokopiarki, telefony, telebimy, rzutniki itp.),</w:t>
      </w:r>
    </w:p>
    <w:p w14:paraId="721E3CF1" w14:textId="3EBAF0F7" w:rsidR="00E01D52" w:rsidRPr="00C00776" w:rsidRDefault="006A0513" w:rsidP="007D21AB">
      <w:pPr>
        <w:pStyle w:val="Nagwek1"/>
      </w:pPr>
      <w:bookmarkStart w:id="9" w:name="_Toc197640940"/>
      <w:bookmarkStart w:id="10" w:name="_Toc206748726"/>
      <w:r>
        <w:t>4</w:t>
      </w:r>
      <w:r w:rsidR="00B6017E">
        <w:t xml:space="preserve">.1 </w:t>
      </w:r>
      <w:r w:rsidR="008B3338">
        <w:t>C</w:t>
      </w:r>
      <w:r w:rsidR="00E01D52" w:rsidRPr="00C00776">
        <w:t>harakterystyczne parametry określające wielkość obiektu lub zakres robót budowlanych;</w:t>
      </w:r>
      <w:bookmarkEnd w:id="9"/>
      <w:bookmarkEnd w:id="10"/>
    </w:p>
    <w:p w14:paraId="00231EB8" w14:textId="10AA6F71" w:rsidR="00AE07D6" w:rsidRPr="0060137E" w:rsidRDefault="00EF1A5F" w:rsidP="00D45E7D">
      <w:pPr>
        <w:pStyle w:val="Style3"/>
        <w:spacing w:line="360" w:lineRule="auto"/>
        <w:ind w:firstLine="0"/>
        <w:rPr>
          <w:rFonts w:asciiTheme="minorHAnsi" w:hAnsiTheme="minorHAnsi" w:cstheme="minorHAnsi"/>
          <w:b w:val="0"/>
          <w:bCs/>
          <w:sz w:val="22"/>
          <w:szCs w:val="22"/>
        </w:rPr>
      </w:pPr>
      <w:r>
        <w:rPr>
          <w:rFonts w:asciiTheme="minorHAnsi" w:hAnsiTheme="minorHAnsi" w:cstheme="minorHAnsi"/>
          <w:b w:val="0"/>
          <w:bCs/>
          <w:sz w:val="22"/>
          <w:szCs w:val="22"/>
        </w:rPr>
        <w:t>Modernizacją</w:t>
      </w:r>
      <w:r w:rsidR="00E01D52" w:rsidRPr="00C00776">
        <w:rPr>
          <w:rFonts w:asciiTheme="minorHAnsi" w:hAnsiTheme="minorHAnsi" w:cstheme="minorHAnsi"/>
          <w:b w:val="0"/>
          <w:bCs/>
          <w:sz w:val="22"/>
          <w:szCs w:val="22"/>
        </w:rPr>
        <w:t xml:space="preserve"> objęte są trzy budynki znajdujące się na terenie działki wraz z zagospodarowaniem terenu.</w:t>
      </w:r>
    </w:p>
    <w:p w14:paraId="448ECD1D" w14:textId="356FFCA6" w:rsidR="00E01D52" w:rsidRPr="00C00776" w:rsidRDefault="00E01D52" w:rsidP="00D45E7D">
      <w:pPr>
        <w:pStyle w:val="Style3"/>
        <w:spacing w:line="360" w:lineRule="auto"/>
        <w:ind w:firstLine="0"/>
        <w:rPr>
          <w:rFonts w:asciiTheme="minorHAnsi" w:hAnsiTheme="minorHAnsi" w:cstheme="minorHAnsi"/>
          <w:sz w:val="22"/>
          <w:szCs w:val="22"/>
        </w:rPr>
      </w:pPr>
      <w:r w:rsidRPr="00C00776">
        <w:rPr>
          <w:rFonts w:asciiTheme="minorHAnsi" w:hAnsiTheme="minorHAnsi" w:cstheme="minorHAnsi"/>
          <w:b w:val="0"/>
          <w:bCs/>
          <w:sz w:val="22"/>
          <w:szCs w:val="22"/>
        </w:rPr>
        <w:t>Budynek Główny (A) wolnostojący o powierzchni całkowitej: 933,52 m</w:t>
      </w:r>
      <w:r w:rsidRPr="00C00776">
        <w:rPr>
          <w:rFonts w:asciiTheme="minorHAnsi" w:hAnsiTheme="minorHAnsi" w:cstheme="minorHAnsi"/>
          <w:b w:val="0"/>
          <w:bCs/>
          <w:sz w:val="22"/>
          <w:szCs w:val="22"/>
          <w:vertAlign w:val="superscript"/>
        </w:rPr>
        <w:t>2</w:t>
      </w:r>
      <w:r w:rsidRPr="00C00776">
        <w:rPr>
          <w:rFonts w:asciiTheme="minorHAnsi" w:hAnsiTheme="minorHAnsi" w:cstheme="minorHAnsi"/>
          <w:b w:val="0"/>
          <w:bCs/>
          <w:sz w:val="22"/>
          <w:szCs w:val="22"/>
        </w:rPr>
        <w:t xml:space="preserve">, trzypiętrowy o wysokości </w:t>
      </w:r>
      <w:r w:rsidR="008506BF">
        <w:rPr>
          <w:rFonts w:asciiTheme="minorHAnsi" w:hAnsiTheme="minorHAnsi" w:cstheme="minorHAnsi"/>
          <w:b w:val="0"/>
          <w:bCs/>
          <w:sz w:val="22"/>
          <w:szCs w:val="22"/>
        </w:rPr>
        <w:t>15</w:t>
      </w:r>
      <w:r w:rsidRPr="00C00776">
        <w:rPr>
          <w:rFonts w:asciiTheme="minorHAnsi" w:hAnsiTheme="minorHAnsi" w:cstheme="minorHAnsi"/>
          <w:b w:val="0"/>
          <w:bCs/>
          <w:sz w:val="22"/>
          <w:szCs w:val="22"/>
        </w:rPr>
        <w:t>,</w:t>
      </w:r>
      <w:r w:rsidR="008506BF">
        <w:rPr>
          <w:rFonts w:asciiTheme="minorHAnsi" w:hAnsiTheme="minorHAnsi" w:cstheme="minorHAnsi"/>
          <w:b w:val="0"/>
          <w:bCs/>
          <w:sz w:val="22"/>
          <w:szCs w:val="22"/>
        </w:rPr>
        <w:t>79</w:t>
      </w:r>
      <w:r w:rsidRPr="00C00776">
        <w:rPr>
          <w:rFonts w:asciiTheme="minorHAnsi" w:hAnsiTheme="minorHAnsi" w:cstheme="minorHAnsi"/>
          <w:b w:val="0"/>
          <w:bCs/>
          <w:sz w:val="22"/>
          <w:szCs w:val="22"/>
        </w:rPr>
        <w:t xml:space="preserve"> m.</w:t>
      </w:r>
    </w:p>
    <w:p w14:paraId="355FA5FB" w14:textId="205E1EEB" w:rsidR="00E01D52" w:rsidRPr="00C00776" w:rsidRDefault="00E01D52" w:rsidP="00D45E7D">
      <w:pPr>
        <w:pStyle w:val="Style3"/>
        <w:spacing w:line="360" w:lineRule="auto"/>
        <w:ind w:firstLine="0"/>
        <w:rPr>
          <w:rFonts w:asciiTheme="minorHAnsi" w:hAnsiTheme="minorHAnsi" w:cstheme="minorHAnsi"/>
          <w:sz w:val="22"/>
          <w:szCs w:val="22"/>
        </w:rPr>
      </w:pPr>
      <w:r w:rsidRPr="00C00776">
        <w:rPr>
          <w:rFonts w:asciiTheme="minorHAnsi" w:hAnsiTheme="minorHAnsi" w:cstheme="minorHAnsi"/>
          <w:b w:val="0"/>
          <w:bCs/>
          <w:sz w:val="22"/>
          <w:szCs w:val="22"/>
        </w:rPr>
        <w:t>Budynek B – przylegający od strony północno-zachodniej oraz południowo</w:t>
      </w:r>
      <w:r w:rsidR="00AC5C43">
        <w:rPr>
          <w:rFonts w:asciiTheme="minorHAnsi" w:hAnsiTheme="minorHAnsi" w:cstheme="minorHAnsi"/>
          <w:b w:val="0"/>
          <w:bCs/>
          <w:sz w:val="22"/>
          <w:szCs w:val="22"/>
        </w:rPr>
        <w:t>-</w:t>
      </w:r>
      <w:r w:rsidRPr="00C00776">
        <w:rPr>
          <w:rFonts w:asciiTheme="minorHAnsi" w:hAnsiTheme="minorHAnsi" w:cstheme="minorHAnsi"/>
          <w:b w:val="0"/>
          <w:bCs/>
          <w:sz w:val="22"/>
          <w:szCs w:val="22"/>
        </w:rPr>
        <w:t>zachodniej do granic działki, o powierzchni całkowitej: 260,15 m</w:t>
      </w:r>
      <w:r w:rsidRPr="00C00776">
        <w:rPr>
          <w:rFonts w:asciiTheme="minorHAnsi" w:hAnsiTheme="minorHAnsi" w:cstheme="minorHAnsi"/>
          <w:b w:val="0"/>
          <w:bCs/>
          <w:sz w:val="22"/>
          <w:szCs w:val="22"/>
          <w:vertAlign w:val="superscript"/>
        </w:rPr>
        <w:t>2</w:t>
      </w:r>
      <w:r w:rsidRPr="00C00776">
        <w:rPr>
          <w:rFonts w:asciiTheme="minorHAnsi" w:hAnsiTheme="minorHAnsi" w:cstheme="minorHAnsi"/>
          <w:b w:val="0"/>
          <w:bCs/>
          <w:sz w:val="22"/>
          <w:szCs w:val="22"/>
        </w:rPr>
        <w:t>, piętrowy o wysokości 7,</w:t>
      </w:r>
      <w:r w:rsidR="00AF50CC">
        <w:rPr>
          <w:rFonts w:asciiTheme="minorHAnsi" w:hAnsiTheme="minorHAnsi" w:cstheme="minorHAnsi"/>
          <w:b w:val="0"/>
          <w:bCs/>
          <w:sz w:val="22"/>
          <w:szCs w:val="22"/>
        </w:rPr>
        <w:t>17</w:t>
      </w:r>
      <w:r w:rsidRPr="00C00776">
        <w:rPr>
          <w:rFonts w:asciiTheme="minorHAnsi" w:hAnsiTheme="minorHAnsi" w:cstheme="minorHAnsi"/>
          <w:b w:val="0"/>
          <w:bCs/>
          <w:sz w:val="22"/>
          <w:szCs w:val="22"/>
        </w:rPr>
        <w:t xml:space="preserve"> m.</w:t>
      </w:r>
    </w:p>
    <w:p w14:paraId="316F5CDC" w14:textId="0C7A70C0" w:rsidR="00E01D52" w:rsidRPr="00C00776" w:rsidRDefault="00E01D52" w:rsidP="00D45E7D">
      <w:pPr>
        <w:pStyle w:val="Style3"/>
        <w:spacing w:line="360" w:lineRule="auto"/>
        <w:ind w:firstLine="0"/>
        <w:rPr>
          <w:rFonts w:asciiTheme="minorHAnsi" w:hAnsiTheme="minorHAnsi" w:cstheme="minorHAnsi"/>
          <w:sz w:val="22"/>
          <w:szCs w:val="22"/>
        </w:rPr>
      </w:pPr>
      <w:r w:rsidRPr="00C00776">
        <w:rPr>
          <w:rFonts w:asciiTheme="minorHAnsi" w:hAnsiTheme="minorHAnsi" w:cstheme="minorHAnsi"/>
          <w:b w:val="0"/>
          <w:bCs/>
          <w:sz w:val="22"/>
          <w:szCs w:val="22"/>
        </w:rPr>
        <w:t>Budynek C – przylegający od strony północno-wschodniej oraz południowo</w:t>
      </w:r>
      <w:r w:rsidR="007D21AB">
        <w:rPr>
          <w:rFonts w:asciiTheme="minorHAnsi" w:hAnsiTheme="minorHAnsi" w:cstheme="minorHAnsi"/>
          <w:b w:val="0"/>
          <w:bCs/>
          <w:sz w:val="22"/>
          <w:szCs w:val="22"/>
        </w:rPr>
        <w:t>-</w:t>
      </w:r>
      <w:r w:rsidR="00762340">
        <w:rPr>
          <w:rFonts w:asciiTheme="minorHAnsi" w:hAnsiTheme="minorHAnsi" w:cstheme="minorHAnsi"/>
          <w:b w:val="0"/>
          <w:bCs/>
          <w:sz w:val="22"/>
          <w:szCs w:val="22"/>
        </w:rPr>
        <w:t xml:space="preserve">wschodniej </w:t>
      </w:r>
      <w:r w:rsidRPr="00C00776">
        <w:rPr>
          <w:rFonts w:asciiTheme="minorHAnsi" w:hAnsiTheme="minorHAnsi" w:cstheme="minorHAnsi"/>
          <w:b w:val="0"/>
          <w:bCs/>
          <w:sz w:val="22"/>
          <w:szCs w:val="22"/>
        </w:rPr>
        <w:t>do granic działki, o powierzchni całkowitej: 18,66 m</w:t>
      </w:r>
      <w:r w:rsidRPr="00C00776">
        <w:rPr>
          <w:rFonts w:asciiTheme="minorHAnsi" w:hAnsiTheme="minorHAnsi" w:cstheme="minorHAnsi"/>
          <w:b w:val="0"/>
          <w:bCs/>
          <w:sz w:val="22"/>
          <w:szCs w:val="22"/>
          <w:vertAlign w:val="superscript"/>
        </w:rPr>
        <w:t>2</w:t>
      </w:r>
      <w:r w:rsidRPr="00C00776">
        <w:rPr>
          <w:rFonts w:asciiTheme="minorHAnsi" w:hAnsiTheme="minorHAnsi" w:cstheme="minorHAnsi"/>
          <w:b w:val="0"/>
          <w:bCs/>
          <w:sz w:val="22"/>
          <w:szCs w:val="22"/>
        </w:rPr>
        <w:t>, parterowy o wysokości 2,60 m.</w:t>
      </w:r>
    </w:p>
    <w:p w14:paraId="0FF2D907" w14:textId="384659D6" w:rsidR="00AF50CC" w:rsidRDefault="00AF50CC" w:rsidP="00D45E7D">
      <w:pPr>
        <w:pStyle w:val="Style3"/>
        <w:spacing w:line="360" w:lineRule="auto"/>
        <w:ind w:firstLine="0"/>
        <w:rPr>
          <w:rFonts w:asciiTheme="minorHAnsi" w:hAnsiTheme="minorHAnsi" w:cstheme="minorHAnsi"/>
          <w:b w:val="0"/>
          <w:bCs/>
          <w:sz w:val="22"/>
          <w:szCs w:val="22"/>
        </w:rPr>
      </w:pPr>
      <w:r>
        <w:rPr>
          <w:rFonts w:asciiTheme="minorHAnsi" w:hAnsiTheme="minorHAnsi" w:cstheme="minorHAnsi"/>
          <w:b w:val="0"/>
          <w:bCs/>
          <w:sz w:val="22"/>
          <w:szCs w:val="22"/>
        </w:rPr>
        <w:t>Przewidziane funkcje budynków:</w:t>
      </w:r>
    </w:p>
    <w:p w14:paraId="184A3320" w14:textId="12FD0699" w:rsidR="00E01D52" w:rsidRPr="00C00776" w:rsidRDefault="00E01D52" w:rsidP="00D45E7D">
      <w:pPr>
        <w:pStyle w:val="Style3"/>
        <w:spacing w:line="360" w:lineRule="auto"/>
        <w:ind w:firstLine="0"/>
        <w:rPr>
          <w:rFonts w:asciiTheme="minorHAnsi" w:hAnsiTheme="minorHAnsi" w:cstheme="minorHAnsi"/>
          <w:b w:val="0"/>
          <w:bCs/>
          <w:sz w:val="22"/>
          <w:szCs w:val="22"/>
        </w:rPr>
      </w:pPr>
      <w:r w:rsidRPr="00C00776">
        <w:rPr>
          <w:rFonts w:asciiTheme="minorHAnsi" w:hAnsiTheme="minorHAnsi" w:cstheme="minorHAnsi"/>
          <w:b w:val="0"/>
          <w:bCs/>
          <w:sz w:val="22"/>
          <w:szCs w:val="22"/>
        </w:rPr>
        <w:t>Budynek A – o funkcji biurowej, zakwaterowania dla pracowników tymczasowo przebywających w Kairze, stypendystów oraz pracowników stale przebywających w Kairze.</w:t>
      </w:r>
    </w:p>
    <w:p w14:paraId="719805E0" w14:textId="7B573755" w:rsidR="00E01D52" w:rsidRPr="00C00776" w:rsidRDefault="00E01D52" w:rsidP="00D45E7D">
      <w:pPr>
        <w:pStyle w:val="Style3"/>
        <w:spacing w:line="360" w:lineRule="auto"/>
        <w:ind w:firstLine="0"/>
        <w:rPr>
          <w:rFonts w:asciiTheme="minorHAnsi" w:hAnsiTheme="minorHAnsi" w:cstheme="minorHAnsi"/>
          <w:sz w:val="22"/>
          <w:szCs w:val="22"/>
        </w:rPr>
      </w:pPr>
      <w:r w:rsidRPr="00C00776">
        <w:rPr>
          <w:rFonts w:asciiTheme="minorHAnsi" w:hAnsiTheme="minorHAnsi" w:cstheme="minorHAnsi"/>
          <w:b w:val="0"/>
          <w:bCs/>
          <w:sz w:val="22"/>
          <w:szCs w:val="22"/>
        </w:rPr>
        <w:t>Budynek B – o funkcji magazynowej i pomieszczenia technicznego na parterze oraz mieszkania na 1 piętrze dla pracowników stale mieszkających w Kairze.</w:t>
      </w:r>
    </w:p>
    <w:p w14:paraId="70264581" w14:textId="77777777" w:rsidR="00E01D52" w:rsidRPr="00C00776" w:rsidRDefault="00E01D52" w:rsidP="00D45E7D">
      <w:pPr>
        <w:pStyle w:val="Style3"/>
        <w:spacing w:line="360" w:lineRule="auto"/>
        <w:ind w:firstLine="0"/>
        <w:rPr>
          <w:rFonts w:asciiTheme="minorHAnsi" w:hAnsiTheme="minorHAnsi" w:cstheme="minorHAnsi"/>
          <w:b w:val="0"/>
          <w:bCs/>
          <w:sz w:val="22"/>
          <w:szCs w:val="22"/>
        </w:rPr>
      </w:pPr>
      <w:r w:rsidRPr="00C00776">
        <w:rPr>
          <w:rFonts w:asciiTheme="minorHAnsi" w:hAnsiTheme="minorHAnsi" w:cstheme="minorHAnsi"/>
          <w:b w:val="0"/>
          <w:bCs/>
          <w:sz w:val="22"/>
          <w:szCs w:val="22"/>
        </w:rPr>
        <w:lastRenderedPageBreak/>
        <w:t>Budynek C – o funkcji magazynowej.</w:t>
      </w:r>
    </w:p>
    <w:p w14:paraId="280B8B0C" w14:textId="7736E506" w:rsidR="00AF50CC" w:rsidRPr="00AF50CC" w:rsidRDefault="006A0513" w:rsidP="001A17C9">
      <w:pPr>
        <w:pStyle w:val="Nagwek1"/>
        <w:jc w:val="both"/>
      </w:pPr>
      <w:bookmarkStart w:id="11" w:name="_Toc197640941"/>
      <w:bookmarkStart w:id="12" w:name="_Toc206748727"/>
      <w:r>
        <w:t>4</w:t>
      </w:r>
      <w:r w:rsidR="00533698">
        <w:t xml:space="preserve">.2 </w:t>
      </w:r>
      <w:r w:rsidR="008B3338">
        <w:t>A</w:t>
      </w:r>
      <w:r w:rsidR="00E01D52" w:rsidRPr="00C00776">
        <w:t>ktualne uwarunkowania wykonania przedmiotu zamówienia;</w:t>
      </w:r>
      <w:bookmarkEnd w:id="11"/>
      <w:bookmarkEnd w:id="12"/>
    </w:p>
    <w:p w14:paraId="5951B7B8" w14:textId="6EF5864B" w:rsidR="00FD2FA5" w:rsidRPr="00AF50CC" w:rsidRDefault="00AF50CC" w:rsidP="00D45E7D">
      <w:pPr>
        <w:jc w:val="both"/>
        <w:rPr>
          <w:u w:val="single"/>
        </w:rPr>
      </w:pPr>
      <w:r w:rsidRPr="00AF50CC">
        <w:rPr>
          <w:u w:val="single"/>
        </w:rPr>
        <w:t xml:space="preserve">Dostępność mediów </w:t>
      </w:r>
    </w:p>
    <w:p w14:paraId="5C57C4DF" w14:textId="22337AD5" w:rsidR="008A7475" w:rsidRPr="008A7475" w:rsidRDefault="00FD2FA5" w:rsidP="00D45E7D">
      <w:pPr>
        <w:jc w:val="both"/>
      </w:pPr>
      <w:r w:rsidRPr="008A7475">
        <w:t>Działka ma dostęp do</w:t>
      </w:r>
      <w:r w:rsidR="008A7475">
        <w:t xml:space="preserve"> następujących przyłączy i instalacji zewnętrznyc</w:t>
      </w:r>
      <w:r w:rsidR="004925CC">
        <w:t>h</w:t>
      </w:r>
      <w:r w:rsidR="008A7475">
        <w:t>:</w:t>
      </w:r>
      <w:r w:rsidRPr="008A7475">
        <w:t xml:space="preserve"> </w:t>
      </w:r>
      <w:r w:rsidR="008A7475" w:rsidRPr="008A7475">
        <w:t>kanalizacj</w:t>
      </w:r>
      <w:r w:rsidR="008A7475">
        <w:t>a</w:t>
      </w:r>
      <w:r w:rsidR="008A7475" w:rsidRPr="008A7475">
        <w:t>, wodocią</w:t>
      </w:r>
      <w:r w:rsidR="008A7475">
        <w:t>gi</w:t>
      </w:r>
      <w:r w:rsidR="008A7475" w:rsidRPr="008A7475">
        <w:t>, gaz, energi</w:t>
      </w:r>
      <w:r w:rsidR="008A7475">
        <w:t>a</w:t>
      </w:r>
      <w:r w:rsidR="008A7475" w:rsidRPr="008A7475">
        <w:t xml:space="preserve"> elektryczn</w:t>
      </w:r>
      <w:r w:rsidR="008A7475">
        <w:t xml:space="preserve">a. Inwestor przewiduje wymianę i dostosowanie wszystkich instalacji zewnętrznych i wewnętrznych do </w:t>
      </w:r>
      <w:r w:rsidR="00EF1A5F">
        <w:t>modernizowanego</w:t>
      </w:r>
      <w:r w:rsidR="008A7475">
        <w:t xml:space="preserve"> budynku. </w:t>
      </w:r>
    </w:p>
    <w:p w14:paraId="7E686A55" w14:textId="7B8A103F" w:rsidR="00FD2FA5" w:rsidRPr="00AF50CC" w:rsidRDefault="00AF50CC" w:rsidP="00D45E7D">
      <w:pPr>
        <w:jc w:val="both"/>
        <w:rPr>
          <w:u w:val="single"/>
        </w:rPr>
      </w:pPr>
      <w:r w:rsidRPr="00AF50CC">
        <w:rPr>
          <w:u w:val="single"/>
        </w:rPr>
        <w:t xml:space="preserve">Warunki gruntowo-wodne </w:t>
      </w:r>
    </w:p>
    <w:p w14:paraId="2B977708" w14:textId="5044397C" w:rsidR="0060137E" w:rsidRDefault="0060137E" w:rsidP="00D45E7D">
      <w:pPr>
        <w:jc w:val="both"/>
        <w:rPr>
          <w:rFonts w:cstheme="minorHAnsi"/>
          <w:color w:val="BF8F00" w:themeColor="accent4" w:themeShade="BF"/>
        </w:rPr>
      </w:pPr>
      <w:r w:rsidRPr="008A7475">
        <w:t>Inwestor nie dysponuje dokumentacją geotechniczną dla określenia warunków gruntowo</w:t>
      </w:r>
      <w:r w:rsidR="008A7475">
        <w:t>-</w:t>
      </w:r>
      <w:r w:rsidRPr="008A7475">
        <w:t>wodnych na terenie planowanego zamierzenie inwestycyjnego. Sporządzenie dokumentacji geotechnicznej leży po stronie Wykonawcy.</w:t>
      </w:r>
    </w:p>
    <w:p w14:paraId="21C9DCD6" w14:textId="0FFD1211" w:rsidR="00AF50CC" w:rsidRPr="00AF50CC" w:rsidRDefault="006A0513" w:rsidP="001A17C9">
      <w:pPr>
        <w:pStyle w:val="Nagwek1"/>
        <w:jc w:val="both"/>
      </w:pPr>
      <w:bookmarkStart w:id="13" w:name="_Toc197640942"/>
      <w:bookmarkStart w:id="14" w:name="_Toc206748728"/>
      <w:r>
        <w:t>4</w:t>
      </w:r>
      <w:r w:rsidR="00533698">
        <w:t xml:space="preserve">.3 </w:t>
      </w:r>
      <w:r w:rsidR="008B3338">
        <w:t>O</w:t>
      </w:r>
      <w:r w:rsidR="00E01D52" w:rsidRPr="00C00776">
        <w:t>gólne właściwości funkcjonalno-użytkowe;</w:t>
      </w:r>
      <w:bookmarkEnd w:id="13"/>
      <w:bookmarkEnd w:id="14"/>
    </w:p>
    <w:p w14:paraId="6C6D0551" w14:textId="77777777" w:rsidR="00C00776" w:rsidRPr="00AF50CC" w:rsidRDefault="00C00776" w:rsidP="00D45E7D">
      <w:pPr>
        <w:pStyle w:val="Style3a"/>
        <w:spacing w:line="276" w:lineRule="auto"/>
        <w:ind w:left="0" w:firstLine="708"/>
        <w:rPr>
          <w:rFonts w:asciiTheme="minorHAnsi" w:hAnsiTheme="minorHAnsi" w:cstheme="minorHAnsi"/>
          <w:sz w:val="22"/>
          <w:szCs w:val="22"/>
          <w:u w:val="single"/>
        </w:rPr>
      </w:pPr>
      <w:r w:rsidRPr="00AF50CC">
        <w:rPr>
          <w:rFonts w:asciiTheme="minorHAnsi" w:hAnsiTheme="minorHAnsi" w:cstheme="minorHAnsi"/>
          <w:sz w:val="22"/>
          <w:szCs w:val="22"/>
          <w:u w:val="single"/>
        </w:rPr>
        <w:t>Budynek A</w:t>
      </w:r>
    </w:p>
    <w:p w14:paraId="2D71F29B" w14:textId="63B73A9D" w:rsidR="00C00776" w:rsidRDefault="00C00776" w:rsidP="00D45E7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Budynek ma zostać dostosowany do wymagań zakwaterowania</w:t>
      </w:r>
      <w:r w:rsidR="00766113">
        <w:rPr>
          <w:rFonts w:asciiTheme="minorHAnsi" w:hAnsiTheme="minorHAnsi" w:cstheme="minorHAnsi"/>
          <w:b w:val="0"/>
          <w:bCs w:val="0"/>
          <w:sz w:val="22"/>
          <w:szCs w:val="22"/>
        </w:rPr>
        <w:t xml:space="preserve"> minimum</w:t>
      </w:r>
      <w:r w:rsidRPr="00C00776">
        <w:rPr>
          <w:rFonts w:asciiTheme="minorHAnsi" w:hAnsiTheme="minorHAnsi" w:cstheme="minorHAnsi"/>
          <w:b w:val="0"/>
          <w:bCs w:val="0"/>
          <w:sz w:val="22"/>
          <w:szCs w:val="22"/>
        </w:rPr>
        <w:t xml:space="preserve"> 30 osób</w:t>
      </w:r>
      <w:r w:rsidR="00687F2B">
        <w:rPr>
          <w:rFonts w:asciiTheme="minorHAnsi" w:hAnsiTheme="minorHAnsi" w:cstheme="minorHAnsi"/>
          <w:b w:val="0"/>
          <w:bCs w:val="0"/>
          <w:sz w:val="22"/>
          <w:szCs w:val="22"/>
        </w:rPr>
        <w:t xml:space="preserve"> w tym należy przewidzieć strefę mieszka</w:t>
      </w:r>
      <w:r w:rsidR="00EF5558">
        <w:rPr>
          <w:rFonts w:asciiTheme="minorHAnsi" w:hAnsiTheme="minorHAnsi" w:cstheme="minorHAnsi"/>
          <w:b w:val="0"/>
          <w:bCs w:val="0"/>
          <w:sz w:val="22"/>
          <w:szCs w:val="22"/>
        </w:rPr>
        <w:t>nia</w:t>
      </w:r>
      <w:r w:rsidR="00687F2B">
        <w:rPr>
          <w:rFonts w:asciiTheme="minorHAnsi" w:hAnsiTheme="minorHAnsi" w:cstheme="minorHAnsi"/>
          <w:b w:val="0"/>
          <w:bCs w:val="0"/>
          <w:sz w:val="22"/>
          <w:szCs w:val="22"/>
        </w:rPr>
        <w:t xml:space="preserve"> dla dwóch pracowników stale zamieszkujących Stacje Badawczą</w:t>
      </w:r>
      <w:r w:rsidRPr="00C00776">
        <w:rPr>
          <w:rFonts w:asciiTheme="minorHAnsi" w:hAnsiTheme="minorHAnsi" w:cstheme="minorHAnsi"/>
          <w:b w:val="0"/>
          <w:bCs w:val="0"/>
          <w:sz w:val="22"/>
          <w:szCs w:val="22"/>
        </w:rPr>
        <w:t>.</w:t>
      </w:r>
      <w:r w:rsidR="0042230A">
        <w:rPr>
          <w:rFonts w:asciiTheme="minorHAnsi" w:hAnsiTheme="minorHAnsi" w:cstheme="minorHAnsi"/>
          <w:b w:val="0"/>
          <w:bCs w:val="0"/>
          <w:sz w:val="22"/>
          <w:szCs w:val="22"/>
        </w:rPr>
        <w:t xml:space="preserve"> Na każdym piętrze </w:t>
      </w:r>
      <w:r w:rsidR="006416D2">
        <w:rPr>
          <w:rFonts w:asciiTheme="minorHAnsi" w:hAnsiTheme="minorHAnsi" w:cstheme="minorHAnsi"/>
          <w:b w:val="0"/>
          <w:bCs w:val="0"/>
          <w:sz w:val="22"/>
          <w:szCs w:val="22"/>
        </w:rPr>
        <w:t xml:space="preserve">należy przewidzieć główną strefę </w:t>
      </w:r>
      <w:r w:rsidR="00EF5558">
        <w:rPr>
          <w:rFonts w:asciiTheme="minorHAnsi" w:hAnsiTheme="minorHAnsi" w:cstheme="minorHAnsi"/>
          <w:b w:val="0"/>
          <w:bCs w:val="0"/>
          <w:sz w:val="22"/>
          <w:szCs w:val="22"/>
        </w:rPr>
        <w:t xml:space="preserve">higieniczno-sanitarną z kuchnią. </w:t>
      </w:r>
      <w:r w:rsidR="00687F2B">
        <w:rPr>
          <w:rFonts w:asciiTheme="minorHAnsi" w:hAnsiTheme="minorHAnsi" w:cstheme="minorHAnsi"/>
          <w:b w:val="0"/>
          <w:bCs w:val="0"/>
          <w:sz w:val="22"/>
          <w:szCs w:val="22"/>
        </w:rPr>
        <w:t>Ponadto</w:t>
      </w:r>
      <w:r w:rsidR="006416D2">
        <w:rPr>
          <w:rFonts w:asciiTheme="minorHAnsi" w:hAnsiTheme="minorHAnsi" w:cstheme="minorHAnsi"/>
          <w:b w:val="0"/>
          <w:bCs w:val="0"/>
          <w:sz w:val="22"/>
          <w:szCs w:val="22"/>
        </w:rPr>
        <w:t xml:space="preserve"> </w:t>
      </w:r>
      <w:r w:rsidR="00EF5558">
        <w:rPr>
          <w:rFonts w:asciiTheme="minorHAnsi" w:hAnsiTheme="minorHAnsi" w:cstheme="minorHAnsi"/>
          <w:b w:val="0"/>
          <w:bCs w:val="0"/>
          <w:sz w:val="22"/>
          <w:szCs w:val="22"/>
        </w:rPr>
        <w:t xml:space="preserve">należy przewidzieć pokoje o podniesionym standardzie z prywatnymi łazienkami. </w:t>
      </w:r>
      <w:r w:rsidR="00687F2B">
        <w:rPr>
          <w:rFonts w:asciiTheme="minorHAnsi" w:hAnsiTheme="minorHAnsi" w:cstheme="minorHAnsi"/>
          <w:b w:val="0"/>
          <w:bCs w:val="0"/>
          <w:sz w:val="22"/>
          <w:szCs w:val="22"/>
        </w:rPr>
        <w:t>N</w:t>
      </w:r>
      <w:r w:rsidR="006416D2">
        <w:rPr>
          <w:rFonts w:asciiTheme="minorHAnsi" w:hAnsiTheme="minorHAnsi" w:cstheme="minorHAnsi"/>
          <w:b w:val="0"/>
          <w:bCs w:val="0"/>
          <w:sz w:val="22"/>
          <w:szCs w:val="22"/>
        </w:rPr>
        <w:t xml:space="preserve">a parterze należy </w:t>
      </w:r>
      <w:r w:rsidR="00687F2B">
        <w:rPr>
          <w:rFonts w:asciiTheme="minorHAnsi" w:hAnsiTheme="minorHAnsi" w:cstheme="minorHAnsi"/>
          <w:b w:val="0"/>
          <w:bCs w:val="0"/>
          <w:sz w:val="22"/>
          <w:szCs w:val="22"/>
        </w:rPr>
        <w:t xml:space="preserve">zaprojektować </w:t>
      </w:r>
      <w:r w:rsidR="006416D2">
        <w:rPr>
          <w:rFonts w:asciiTheme="minorHAnsi" w:hAnsiTheme="minorHAnsi" w:cstheme="minorHAnsi"/>
          <w:b w:val="0"/>
          <w:bCs w:val="0"/>
          <w:sz w:val="22"/>
          <w:szCs w:val="22"/>
        </w:rPr>
        <w:t xml:space="preserve">strefę gościnną oraz biurową.  </w:t>
      </w:r>
    </w:p>
    <w:p w14:paraId="2BB47501" w14:textId="50BE7FF8" w:rsidR="00687F2B" w:rsidRDefault="00687F2B" w:rsidP="00D45E7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xml:space="preserve">Strefa dla pracowników stale zamieszkujących Stacje Badawczą powinna być wydzielona od reszty budynku, </w:t>
      </w:r>
      <w:r w:rsidR="00766113">
        <w:rPr>
          <w:rFonts w:asciiTheme="minorHAnsi" w:hAnsiTheme="minorHAnsi" w:cstheme="minorHAnsi"/>
          <w:b w:val="0"/>
          <w:bCs w:val="0"/>
          <w:sz w:val="22"/>
          <w:szCs w:val="22"/>
        </w:rPr>
        <w:t xml:space="preserve">posiadać dwa pokoje z </w:t>
      </w:r>
      <w:r w:rsidR="00EF5558">
        <w:rPr>
          <w:rFonts w:asciiTheme="minorHAnsi" w:hAnsiTheme="minorHAnsi" w:cstheme="minorHAnsi"/>
          <w:b w:val="0"/>
          <w:bCs w:val="0"/>
          <w:sz w:val="22"/>
          <w:szCs w:val="22"/>
        </w:rPr>
        <w:t>prywatnymi</w:t>
      </w:r>
      <w:r w:rsidR="00766113">
        <w:rPr>
          <w:rFonts w:asciiTheme="minorHAnsi" w:hAnsiTheme="minorHAnsi" w:cstheme="minorHAnsi"/>
          <w:b w:val="0"/>
          <w:bCs w:val="0"/>
          <w:sz w:val="22"/>
          <w:szCs w:val="22"/>
        </w:rPr>
        <w:t xml:space="preserve"> łazienkami oraz wspólną kuchni</w:t>
      </w:r>
      <w:r w:rsidR="004925CC">
        <w:rPr>
          <w:rFonts w:asciiTheme="minorHAnsi" w:hAnsiTheme="minorHAnsi" w:cstheme="minorHAnsi"/>
          <w:b w:val="0"/>
          <w:bCs w:val="0"/>
          <w:sz w:val="22"/>
          <w:szCs w:val="22"/>
        </w:rPr>
        <w:t>ę</w:t>
      </w:r>
      <w:r w:rsidR="00766113">
        <w:rPr>
          <w:rFonts w:asciiTheme="minorHAnsi" w:hAnsiTheme="minorHAnsi" w:cstheme="minorHAnsi"/>
          <w:b w:val="0"/>
          <w:bCs w:val="0"/>
          <w:sz w:val="22"/>
          <w:szCs w:val="22"/>
        </w:rPr>
        <w:t>.</w:t>
      </w:r>
    </w:p>
    <w:p w14:paraId="7797B51E" w14:textId="4D5FF902" w:rsidR="006416D2" w:rsidRPr="00C00776" w:rsidRDefault="006416D2" w:rsidP="00D45E7D">
      <w:pPr>
        <w:pStyle w:val="Style3a"/>
        <w:spacing w:line="276" w:lineRule="auto"/>
        <w:ind w:left="0" w:firstLine="708"/>
        <w:rPr>
          <w:rFonts w:asciiTheme="minorHAnsi" w:hAnsiTheme="minorHAnsi" w:cstheme="minorHAnsi"/>
          <w:sz w:val="22"/>
          <w:szCs w:val="22"/>
        </w:rPr>
      </w:pPr>
      <w:r>
        <w:rPr>
          <w:rFonts w:asciiTheme="minorHAnsi" w:hAnsiTheme="minorHAnsi" w:cstheme="minorHAnsi"/>
          <w:b w:val="0"/>
          <w:bCs w:val="0"/>
          <w:sz w:val="22"/>
          <w:szCs w:val="22"/>
        </w:rPr>
        <w:t xml:space="preserve">Proponowany jest następujący układ funkcjonalno-użytkowy z podziałem na piętra. </w:t>
      </w:r>
      <w:r w:rsidR="007E21BB">
        <w:rPr>
          <w:rFonts w:asciiTheme="minorHAnsi" w:hAnsiTheme="minorHAnsi" w:cstheme="minorHAnsi"/>
          <w:b w:val="0"/>
          <w:bCs w:val="0"/>
          <w:sz w:val="22"/>
          <w:szCs w:val="22"/>
        </w:rPr>
        <w:t xml:space="preserve">Inwestor dopuszcza odstępstwa od istniejącego projektu koncepcyjnego tylko i </w:t>
      </w:r>
      <w:r w:rsidR="004925CC">
        <w:rPr>
          <w:rFonts w:asciiTheme="minorHAnsi" w:hAnsiTheme="minorHAnsi" w:cstheme="minorHAnsi"/>
          <w:b w:val="0"/>
          <w:bCs w:val="0"/>
          <w:sz w:val="22"/>
          <w:szCs w:val="22"/>
        </w:rPr>
        <w:t>wyłącznie,</w:t>
      </w:r>
      <w:r w:rsidR="007E21BB">
        <w:rPr>
          <w:rFonts w:asciiTheme="minorHAnsi" w:hAnsiTheme="minorHAnsi" w:cstheme="minorHAnsi"/>
          <w:b w:val="0"/>
          <w:bCs w:val="0"/>
          <w:sz w:val="22"/>
          <w:szCs w:val="22"/>
        </w:rPr>
        <w:t xml:space="preserve"> jeśli będzie to wynikało z konieczności dostosowania projektu do wymagań warunków techniczny</w:t>
      </w:r>
      <w:r w:rsidR="004925CC">
        <w:rPr>
          <w:rFonts w:asciiTheme="minorHAnsi" w:hAnsiTheme="minorHAnsi" w:cstheme="minorHAnsi"/>
          <w:b w:val="0"/>
          <w:bCs w:val="0"/>
          <w:sz w:val="22"/>
          <w:szCs w:val="22"/>
        </w:rPr>
        <w:t>ch</w:t>
      </w:r>
      <w:r w:rsidR="007E21BB">
        <w:rPr>
          <w:rFonts w:asciiTheme="minorHAnsi" w:hAnsiTheme="minorHAnsi" w:cstheme="minorHAnsi"/>
          <w:b w:val="0"/>
          <w:bCs w:val="0"/>
          <w:sz w:val="22"/>
          <w:szCs w:val="22"/>
        </w:rPr>
        <w:t xml:space="preserve">, rozporządzeń i prawa budowlanego </w:t>
      </w:r>
      <w:r w:rsidR="004925CC">
        <w:rPr>
          <w:rFonts w:asciiTheme="minorHAnsi" w:hAnsiTheme="minorHAnsi" w:cstheme="minorHAnsi"/>
          <w:b w:val="0"/>
          <w:bCs w:val="0"/>
          <w:sz w:val="22"/>
          <w:szCs w:val="22"/>
        </w:rPr>
        <w:t>e</w:t>
      </w:r>
      <w:r w:rsidR="007E21BB">
        <w:rPr>
          <w:rFonts w:asciiTheme="minorHAnsi" w:hAnsiTheme="minorHAnsi" w:cstheme="minorHAnsi"/>
          <w:b w:val="0"/>
          <w:bCs w:val="0"/>
          <w:sz w:val="22"/>
          <w:szCs w:val="22"/>
        </w:rPr>
        <w:t>gipskiego.</w:t>
      </w:r>
    </w:p>
    <w:p w14:paraId="0774F9A8" w14:textId="7DDFD397" w:rsidR="00C00776" w:rsidRPr="00C00776" w:rsidRDefault="00C00776" w:rsidP="00D45E7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 xml:space="preserve">Na parterze przy wejściu głównym </w:t>
      </w:r>
      <w:r w:rsidR="00AF50CC">
        <w:rPr>
          <w:rFonts w:asciiTheme="minorHAnsi" w:hAnsiTheme="minorHAnsi" w:cstheme="minorHAnsi"/>
          <w:b w:val="0"/>
          <w:bCs w:val="0"/>
          <w:sz w:val="22"/>
          <w:szCs w:val="22"/>
        </w:rPr>
        <w:t>przewidziano</w:t>
      </w:r>
      <w:r w:rsidR="00766113">
        <w:rPr>
          <w:rFonts w:asciiTheme="minorHAnsi" w:hAnsiTheme="minorHAnsi" w:cstheme="minorHAnsi"/>
          <w:b w:val="0"/>
          <w:bCs w:val="0"/>
          <w:sz w:val="22"/>
          <w:szCs w:val="22"/>
        </w:rPr>
        <w:t xml:space="preserve"> strefę biurowo-gościną:</w:t>
      </w:r>
      <w:r w:rsidRPr="00C00776">
        <w:rPr>
          <w:rFonts w:asciiTheme="minorHAnsi" w:hAnsiTheme="minorHAnsi" w:cstheme="minorHAnsi"/>
          <w:b w:val="0"/>
          <w:bCs w:val="0"/>
          <w:sz w:val="22"/>
          <w:szCs w:val="22"/>
        </w:rPr>
        <w:t xml:space="preserve"> pokój biurowy, pokój dzienny</w:t>
      </w:r>
      <w:r w:rsidR="00766113">
        <w:rPr>
          <w:rFonts w:asciiTheme="minorHAnsi" w:hAnsiTheme="minorHAnsi" w:cstheme="minorHAnsi"/>
          <w:b w:val="0"/>
          <w:bCs w:val="0"/>
          <w:sz w:val="22"/>
          <w:szCs w:val="22"/>
        </w:rPr>
        <w:t xml:space="preserve"> oraz jadalnię. W</w:t>
      </w:r>
      <w:r w:rsidR="0042230A">
        <w:rPr>
          <w:rFonts w:asciiTheme="minorHAnsi" w:hAnsiTheme="minorHAnsi" w:cstheme="minorHAnsi"/>
          <w:b w:val="0"/>
          <w:bCs w:val="0"/>
          <w:sz w:val="22"/>
          <w:szCs w:val="22"/>
        </w:rPr>
        <w:t xml:space="preserve"> części północno</w:t>
      </w:r>
      <w:r w:rsidR="001F60A8">
        <w:rPr>
          <w:rFonts w:asciiTheme="minorHAnsi" w:hAnsiTheme="minorHAnsi" w:cstheme="minorHAnsi"/>
          <w:b w:val="0"/>
          <w:bCs w:val="0"/>
          <w:sz w:val="22"/>
          <w:szCs w:val="22"/>
        </w:rPr>
        <w:t>-</w:t>
      </w:r>
      <w:r w:rsidR="0042230A">
        <w:rPr>
          <w:rFonts w:asciiTheme="minorHAnsi" w:hAnsiTheme="minorHAnsi" w:cstheme="minorHAnsi"/>
          <w:b w:val="0"/>
          <w:bCs w:val="0"/>
          <w:sz w:val="22"/>
          <w:szCs w:val="22"/>
        </w:rPr>
        <w:t>wschodniej</w:t>
      </w:r>
      <w:r w:rsidR="001F60A8">
        <w:rPr>
          <w:rFonts w:asciiTheme="minorHAnsi" w:hAnsiTheme="minorHAnsi" w:cstheme="minorHAnsi"/>
          <w:b w:val="0"/>
          <w:bCs w:val="0"/>
          <w:sz w:val="22"/>
          <w:szCs w:val="22"/>
        </w:rPr>
        <w:t>/północno-zachodniej</w:t>
      </w:r>
      <w:r w:rsidR="0042230A">
        <w:rPr>
          <w:rFonts w:asciiTheme="minorHAnsi" w:hAnsiTheme="minorHAnsi" w:cstheme="minorHAnsi"/>
          <w:b w:val="0"/>
          <w:bCs w:val="0"/>
          <w:sz w:val="22"/>
          <w:szCs w:val="22"/>
        </w:rPr>
        <w:t xml:space="preserve"> budynk</w:t>
      </w:r>
      <w:r w:rsidR="00766113">
        <w:rPr>
          <w:rFonts w:asciiTheme="minorHAnsi" w:hAnsiTheme="minorHAnsi" w:cstheme="minorHAnsi"/>
          <w:b w:val="0"/>
          <w:bCs w:val="0"/>
          <w:sz w:val="22"/>
          <w:szCs w:val="22"/>
        </w:rPr>
        <w:t>u</w:t>
      </w:r>
      <w:r w:rsidR="0042230A">
        <w:rPr>
          <w:rFonts w:asciiTheme="minorHAnsi" w:hAnsiTheme="minorHAnsi" w:cstheme="minorHAnsi"/>
          <w:b w:val="0"/>
          <w:bCs w:val="0"/>
          <w:sz w:val="22"/>
          <w:szCs w:val="22"/>
        </w:rPr>
        <w:t xml:space="preserve">: </w:t>
      </w:r>
      <w:r w:rsidRPr="00C00776">
        <w:rPr>
          <w:rFonts w:asciiTheme="minorHAnsi" w:hAnsiTheme="minorHAnsi" w:cstheme="minorHAnsi"/>
          <w:b w:val="0"/>
          <w:bCs w:val="0"/>
          <w:sz w:val="22"/>
          <w:szCs w:val="22"/>
        </w:rPr>
        <w:t xml:space="preserve">dwa pokoje dwuosobowe z </w:t>
      </w:r>
      <w:r w:rsidR="00EF5558">
        <w:rPr>
          <w:rFonts w:asciiTheme="minorHAnsi" w:hAnsiTheme="minorHAnsi" w:cstheme="minorHAnsi"/>
          <w:b w:val="0"/>
          <w:bCs w:val="0"/>
          <w:sz w:val="22"/>
          <w:szCs w:val="22"/>
        </w:rPr>
        <w:t>prywatnymi</w:t>
      </w:r>
      <w:r w:rsidRPr="00C00776">
        <w:rPr>
          <w:rFonts w:asciiTheme="minorHAnsi" w:hAnsiTheme="minorHAnsi" w:cstheme="minorHAnsi"/>
          <w:b w:val="0"/>
          <w:bCs w:val="0"/>
          <w:sz w:val="22"/>
          <w:szCs w:val="22"/>
        </w:rPr>
        <w:t xml:space="preserve"> łazienkami</w:t>
      </w:r>
      <w:r w:rsidR="004404D5">
        <w:rPr>
          <w:rFonts w:asciiTheme="minorHAnsi" w:hAnsiTheme="minorHAnsi" w:cstheme="minorHAnsi"/>
          <w:b w:val="0"/>
          <w:bCs w:val="0"/>
          <w:sz w:val="22"/>
          <w:szCs w:val="22"/>
        </w:rPr>
        <w:t>.</w:t>
      </w:r>
      <w:r w:rsidRPr="00C00776">
        <w:rPr>
          <w:rFonts w:asciiTheme="minorHAnsi" w:hAnsiTheme="minorHAnsi" w:cstheme="minorHAnsi"/>
          <w:b w:val="0"/>
          <w:bCs w:val="0"/>
          <w:sz w:val="22"/>
          <w:szCs w:val="22"/>
        </w:rPr>
        <w:t xml:space="preserve"> </w:t>
      </w:r>
      <w:r w:rsidR="004404D5">
        <w:rPr>
          <w:rFonts w:asciiTheme="minorHAnsi" w:hAnsiTheme="minorHAnsi" w:cstheme="minorHAnsi"/>
          <w:b w:val="0"/>
          <w:bCs w:val="0"/>
          <w:sz w:val="22"/>
          <w:szCs w:val="22"/>
        </w:rPr>
        <w:t>W części północno-zachodni</w:t>
      </w:r>
      <w:r w:rsidR="001F60A8">
        <w:rPr>
          <w:rFonts w:asciiTheme="minorHAnsi" w:hAnsiTheme="minorHAnsi" w:cstheme="minorHAnsi"/>
          <w:b w:val="0"/>
          <w:bCs w:val="0"/>
          <w:sz w:val="22"/>
          <w:szCs w:val="22"/>
        </w:rPr>
        <w:t>ej/południowo-zachodniej</w:t>
      </w:r>
      <w:r w:rsidR="004404D5">
        <w:rPr>
          <w:rFonts w:asciiTheme="minorHAnsi" w:hAnsiTheme="minorHAnsi" w:cstheme="minorHAnsi"/>
          <w:b w:val="0"/>
          <w:bCs w:val="0"/>
          <w:sz w:val="22"/>
          <w:szCs w:val="22"/>
        </w:rPr>
        <w:t xml:space="preserve"> budynku </w:t>
      </w:r>
      <w:r w:rsidR="00766113">
        <w:rPr>
          <w:rFonts w:asciiTheme="minorHAnsi" w:hAnsiTheme="minorHAnsi" w:cstheme="minorHAnsi"/>
          <w:b w:val="0"/>
          <w:bCs w:val="0"/>
          <w:sz w:val="22"/>
          <w:szCs w:val="22"/>
        </w:rPr>
        <w:t>zaprojektowano</w:t>
      </w:r>
      <w:r w:rsidR="004404D5">
        <w:rPr>
          <w:rFonts w:asciiTheme="minorHAnsi" w:hAnsiTheme="minorHAnsi" w:cstheme="minorHAnsi"/>
          <w:b w:val="0"/>
          <w:bCs w:val="0"/>
          <w:sz w:val="22"/>
          <w:szCs w:val="22"/>
        </w:rPr>
        <w:t xml:space="preserve"> </w:t>
      </w:r>
      <w:r w:rsidR="00B440FF">
        <w:rPr>
          <w:rFonts w:asciiTheme="minorHAnsi" w:hAnsiTheme="minorHAnsi" w:cstheme="minorHAnsi"/>
          <w:b w:val="0"/>
          <w:bCs w:val="0"/>
          <w:sz w:val="22"/>
          <w:szCs w:val="22"/>
        </w:rPr>
        <w:t>strefę</w:t>
      </w:r>
      <w:r w:rsidR="004404D5">
        <w:rPr>
          <w:rFonts w:asciiTheme="minorHAnsi" w:hAnsiTheme="minorHAnsi" w:cstheme="minorHAnsi"/>
          <w:b w:val="0"/>
          <w:bCs w:val="0"/>
          <w:sz w:val="22"/>
          <w:szCs w:val="22"/>
        </w:rPr>
        <w:t xml:space="preserve"> higieniczno-</w:t>
      </w:r>
      <w:r w:rsidR="00EF5558">
        <w:rPr>
          <w:rFonts w:asciiTheme="minorHAnsi" w:hAnsiTheme="minorHAnsi" w:cstheme="minorHAnsi"/>
          <w:b w:val="0"/>
          <w:bCs w:val="0"/>
          <w:sz w:val="22"/>
          <w:szCs w:val="22"/>
        </w:rPr>
        <w:t>sanitarną z pomieszczeniem socjalnym dla pracowników, WC i pomieszczeniem porządkowym z toaletą</w:t>
      </w:r>
      <w:r w:rsidR="004404D5">
        <w:rPr>
          <w:rFonts w:asciiTheme="minorHAnsi" w:hAnsiTheme="minorHAnsi" w:cstheme="minorHAnsi"/>
          <w:b w:val="0"/>
          <w:bCs w:val="0"/>
          <w:sz w:val="22"/>
          <w:szCs w:val="22"/>
        </w:rPr>
        <w:t xml:space="preserve">. </w:t>
      </w:r>
      <w:r w:rsidR="0042230A">
        <w:rPr>
          <w:rFonts w:asciiTheme="minorHAnsi" w:hAnsiTheme="minorHAnsi" w:cstheme="minorHAnsi"/>
          <w:b w:val="0"/>
          <w:bCs w:val="0"/>
          <w:sz w:val="22"/>
          <w:szCs w:val="22"/>
        </w:rPr>
        <w:t>W sumie na parterze przewidziano 4 miejsca noclegow</w:t>
      </w:r>
      <w:r w:rsidR="004925CC">
        <w:rPr>
          <w:rFonts w:asciiTheme="minorHAnsi" w:hAnsiTheme="minorHAnsi" w:cstheme="minorHAnsi"/>
          <w:b w:val="0"/>
          <w:bCs w:val="0"/>
          <w:sz w:val="22"/>
          <w:szCs w:val="22"/>
        </w:rPr>
        <w:t>e</w:t>
      </w:r>
      <w:r w:rsidR="0042230A">
        <w:rPr>
          <w:rFonts w:asciiTheme="minorHAnsi" w:hAnsiTheme="minorHAnsi" w:cstheme="minorHAnsi"/>
          <w:b w:val="0"/>
          <w:bCs w:val="0"/>
          <w:sz w:val="22"/>
          <w:szCs w:val="22"/>
        </w:rPr>
        <w:t>.</w:t>
      </w:r>
    </w:p>
    <w:p w14:paraId="2D9A513D" w14:textId="5206E283" w:rsidR="00C00776" w:rsidRPr="00C00776" w:rsidRDefault="00C00776" w:rsidP="00D45E7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Na pierwszym piętrze</w:t>
      </w:r>
      <w:r w:rsidR="004404D5">
        <w:rPr>
          <w:rFonts w:asciiTheme="minorHAnsi" w:hAnsiTheme="minorHAnsi" w:cstheme="minorHAnsi"/>
          <w:b w:val="0"/>
          <w:bCs w:val="0"/>
          <w:sz w:val="22"/>
          <w:szCs w:val="22"/>
        </w:rPr>
        <w:t xml:space="preserve"> </w:t>
      </w:r>
      <w:r w:rsidR="00AF50CC">
        <w:rPr>
          <w:rFonts w:asciiTheme="minorHAnsi" w:hAnsiTheme="minorHAnsi" w:cstheme="minorHAnsi"/>
          <w:b w:val="0"/>
          <w:bCs w:val="0"/>
          <w:sz w:val="22"/>
          <w:szCs w:val="22"/>
        </w:rPr>
        <w:t>przewidziano</w:t>
      </w:r>
      <w:r w:rsidR="004404D5">
        <w:rPr>
          <w:rFonts w:asciiTheme="minorHAnsi" w:hAnsiTheme="minorHAnsi" w:cstheme="minorHAnsi"/>
          <w:b w:val="0"/>
          <w:bCs w:val="0"/>
          <w:sz w:val="22"/>
          <w:szCs w:val="22"/>
        </w:rPr>
        <w:t xml:space="preserve"> </w:t>
      </w:r>
      <w:r w:rsidRPr="00C00776">
        <w:rPr>
          <w:rFonts w:asciiTheme="minorHAnsi" w:hAnsiTheme="minorHAnsi" w:cstheme="minorHAnsi"/>
          <w:b w:val="0"/>
          <w:bCs w:val="0"/>
          <w:sz w:val="22"/>
          <w:szCs w:val="22"/>
        </w:rPr>
        <w:t>siedem pokoi: pięć pokoi dwuosobowych, dwa pokoje jednoosobowe</w:t>
      </w:r>
      <w:r w:rsidR="00EF5558">
        <w:rPr>
          <w:rFonts w:asciiTheme="minorHAnsi" w:hAnsiTheme="minorHAnsi" w:cstheme="minorHAnsi"/>
          <w:b w:val="0"/>
          <w:bCs w:val="0"/>
          <w:sz w:val="22"/>
          <w:szCs w:val="22"/>
        </w:rPr>
        <w:t xml:space="preserve"> w tym</w:t>
      </w:r>
      <w:r w:rsidR="004404D5">
        <w:rPr>
          <w:rFonts w:asciiTheme="minorHAnsi" w:hAnsiTheme="minorHAnsi" w:cstheme="minorHAnsi"/>
          <w:b w:val="0"/>
          <w:bCs w:val="0"/>
          <w:sz w:val="22"/>
          <w:szCs w:val="22"/>
        </w:rPr>
        <w:t xml:space="preserve"> </w:t>
      </w:r>
      <w:r w:rsidR="00EF5558">
        <w:rPr>
          <w:rFonts w:asciiTheme="minorHAnsi" w:hAnsiTheme="minorHAnsi" w:cstheme="minorHAnsi"/>
          <w:b w:val="0"/>
          <w:bCs w:val="0"/>
          <w:sz w:val="22"/>
          <w:szCs w:val="22"/>
        </w:rPr>
        <w:t>d</w:t>
      </w:r>
      <w:r w:rsidR="004404D5">
        <w:rPr>
          <w:rFonts w:asciiTheme="minorHAnsi" w:hAnsiTheme="minorHAnsi" w:cstheme="minorHAnsi"/>
          <w:b w:val="0"/>
          <w:bCs w:val="0"/>
          <w:sz w:val="22"/>
          <w:szCs w:val="22"/>
        </w:rPr>
        <w:t xml:space="preserve">wa pokoje dwuosobowe </w:t>
      </w:r>
      <w:r w:rsidR="00EF5558">
        <w:rPr>
          <w:rFonts w:asciiTheme="minorHAnsi" w:hAnsiTheme="minorHAnsi" w:cstheme="minorHAnsi"/>
          <w:b w:val="0"/>
          <w:bCs w:val="0"/>
          <w:sz w:val="22"/>
          <w:szCs w:val="22"/>
        </w:rPr>
        <w:t>z</w:t>
      </w:r>
      <w:r w:rsidR="004404D5">
        <w:rPr>
          <w:rFonts w:asciiTheme="minorHAnsi" w:hAnsiTheme="minorHAnsi" w:cstheme="minorHAnsi"/>
          <w:b w:val="0"/>
          <w:bCs w:val="0"/>
          <w:sz w:val="22"/>
          <w:szCs w:val="22"/>
        </w:rPr>
        <w:t xml:space="preserve"> </w:t>
      </w:r>
      <w:r w:rsidR="00EF5558">
        <w:rPr>
          <w:rFonts w:asciiTheme="minorHAnsi" w:hAnsiTheme="minorHAnsi" w:cstheme="minorHAnsi"/>
          <w:b w:val="0"/>
          <w:bCs w:val="0"/>
          <w:sz w:val="22"/>
          <w:szCs w:val="22"/>
        </w:rPr>
        <w:t>prywatnymi</w:t>
      </w:r>
      <w:r w:rsidR="004404D5">
        <w:rPr>
          <w:rFonts w:asciiTheme="minorHAnsi" w:hAnsiTheme="minorHAnsi" w:cstheme="minorHAnsi"/>
          <w:b w:val="0"/>
          <w:bCs w:val="0"/>
          <w:sz w:val="22"/>
          <w:szCs w:val="22"/>
        </w:rPr>
        <w:t xml:space="preserve"> łazienk</w:t>
      </w:r>
      <w:r w:rsidR="00EF5558">
        <w:rPr>
          <w:rFonts w:asciiTheme="minorHAnsi" w:hAnsiTheme="minorHAnsi" w:cstheme="minorHAnsi"/>
          <w:b w:val="0"/>
          <w:bCs w:val="0"/>
          <w:sz w:val="22"/>
          <w:szCs w:val="22"/>
        </w:rPr>
        <w:t>ami</w:t>
      </w:r>
      <w:r w:rsidR="004404D5">
        <w:rPr>
          <w:rFonts w:asciiTheme="minorHAnsi" w:hAnsiTheme="minorHAnsi" w:cstheme="minorHAnsi"/>
          <w:b w:val="0"/>
          <w:bCs w:val="0"/>
          <w:sz w:val="22"/>
          <w:szCs w:val="22"/>
        </w:rPr>
        <w:t>. W części północno-zachodniej</w:t>
      </w:r>
      <w:r w:rsidR="001F60A8">
        <w:rPr>
          <w:rFonts w:asciiTheme="minorHAnsi" w:hAnsiTheme="minorHAnsi" w:cstheme="minorHAnsi"/>
          <w:b w:val="0"/>
          <w:bCs w:val="0"/>
          <w:sz w:val="22"/>
          <w:szCs w:val="22"/>
        </w:rPr>
        <w:t>/południowo-zachodniej</w:t>
      </w:r>
      <w:r w:rsidR="004404D5">
        <w:rPr>
          <w:rFonts w:asciiTheme="minorHAnsi" w:hAnsiTheme="minorHAnsi" w:cstheme="minorHAnsi"/>
          <w:b w:val="0"/>
          <w:bCs w:val="0"/>
          <w:sz w:val="22"/>
          <w:szCs w:val="22"/>
        </w:rPr>
        <w:t xml:space="preserve"> </w:t>
      </w:r>
      <w:r w:rsidR="00241077">
        <w:rPr>
          <w:rFonts w:asciiTheme="minorHAnsi" w:hAnsiTheme="minorHAnsi" w:cstheme="minorHAnsi"/>
          <w:b w:val="0"/>
          <w:bCs w:val="0"/>
          <w:sz w:val="22"/>
          <w:szCs w:val="22"/>
        </w:rPr>
        <w:t>p</w:t>
      </w:r>
      <w:r w:rsidR="004404D5">
        <w:rPr>
          <w:rFonts w:asciiTheme="minorHAnsi" w:hAnsiTheme="minorHAnsi" w:cstheme="minorHAnsi"/>
          <w:b w:val="0"/>
          <w:bCs w:val="0"/>
          <w:sz w:val="22"/>
          <w:szCs w:val="22"/>
        </w:rPr>
        <w:t>rzewidziano</w:t>
      </w:r>
      <w:r w:rsidR="00241077">
        <w:rPr>
          <w:rFonts w:asciiTheme="minorHAnsi" w:hAnsiTheme="minorHAnsi" w:cstheme="minorHAnsi"/>
          <w:b w:val="0"/>
          <w:bCs w:val="0"/>
          <w:sz w:val="22"/>
          <w:szCs w:val="22"/>
        </w:rPr>
        <w:t xml:space="preserve"> strefę higieniczno-sanitarną</w:t>
      </w:r>
      <w:r w:rsidR="00457F54">
        <w:rPr>
          <w:rFonts w:asciiTheme="minorHAnsi" w:hAnsiTheme="minorHAnsi" w:cstheme="minorHAnsi"/>
          <w:b w:val="0"/>
          <w:bCs w:val="0"/>
          <w:sz w:val="22"/>
          <w:szCs w:val="22"/>
        </w:rPr>
        <w:t xml:space="preserve"> (łazienka, pomieszczenie WC oraz pomieszczenie z prysznicem)</w:t>
      </w:r>
      <w:r w:rsidR="005D0D74">
        <w:rPr>
          <w:rFonts w:asciiTheme="minorHAnsi" w:hAnsiTheme="minorHAnsi" w:cstheme="minorHAnsi"/>
          <w:b w:val="0"/>
          <w:bCs w:val="0"/>
          <w:sz w:val="22"/>
          <w:szCs w:val="22"/>
        </w:rPr>
        <w:t xml:space="preserve"> oraz</w:t>
      </w:r>
      <w:r w:rsidR="00241077">
        <w:rPr>
          <w:rFonts w:asciiTheme="minorHAnsi" w:hAnsiTheme="minorHAnsi" w:cstheme="minorHAnsi"/>
          <w:b w:val="0"/>
          <w:bCs w:val="0"/>
          <w:sz w:val="22"/>
          <w:szCs w:val="22"/>
        </w:rPr>
        <w:t xml:space="preserve"> kuchni</w:t>
      </w:r>
      <w:r w:rsidR="004925CC">
        <w:rPr>
          <w:rFonts w:asciiTheme="minorHAnsi" w:hAnsiTheme="minorHAnsi" w:cstheme="minorHAnsi"/>
          <w:b w:val="0"/>
          <w:bCs w:val="0"/>
          <w:sz w:val="22"/>
          <w:szCs w:val="22"/>
        </w:rPr>
        <w:t>ę</w:t>
      </w:r>
      <w:r w:rsidR="00457F54">
        <w:rPr>
          <w:rFonts w:asciiTheme="minorHAnsi" w:hAnsiTheme="minorHAnsi" w:cstheme="minorHAnsi"/>
          <w:b w:val="0"/>
          <w:bCs w:val="0"/>
          <w:sz w:val="22"/>
          <w:szCs w:val="22"/>
        </w:rPr>
        <w:t>. W sumie na 1 piętrze przewidziano 12 miejsc noclegowych.</w:t>
      </w:r>
    </w:p>
    <w:p w14:paraId="142B5546" w14:textId="1459FD5F" w:rsidR="00C00776" w:rsidRPr="00C00776" w:rsidRDefault="00C00776" w:rsidP="00D45E7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Na drugim piętrze</w:t>
      </w:r>
      <w:r w:rsidR="004404D5">
        <w:rPr>
          <w:rFonts w:asciiTheme="minorHAnsi" w:hAnsiTheme="minorHAnsi" w:cstheme="minorHAnsi"/>
          <w:b w:val="0"/>
          <w:bCs w:val="0"/>
          <w:sz w:val="22"/>
          <w:szCs w:val="22"/>
        </w:rPr>
        <w:t xml:space="preserve"> </w:t>
      </w:r>
      <w:r w:rsidR="00AF50CC">
        <w:rPr>
          <w:rFonts w:asciiTheme="minorHAnsi" w:hAnsiTheme="minorHAnsi" w:cstheme="minorHAnsi"/>
          <w:b w:val="0"/>
          <w:bCs w:val="0"/>
          <w:sz w:val="22"/>
          <w:szCs w:val="22"/>
        </w:rPr>
        <w:t>przewidziano</w:t>
      </w:r>
      <w:r w:rsidR="00457F54">
        <w:rPr>
          <w:rFonts w:asciiTheme="minorHAnsi" w:hAnsiTheme="minorHAnsi" w:cstheme="minorHAnsi"/>
          <w:b w:val="0"/>
          <w:bCs w:val="0"/>
          <w:sz w:val="22"/>
          <w:szCs w:val="22"/>
        </w:rPr>
        <w:t xml:space="preserve"> strefę mieszkaln</w:t>
      </w:r>
      <w:r w:rsidR="004925CC">
        <w:rPr>
          <w:rFonts w:asciiTheme="minorHAnsi" w:hAnsiTheme="minorHAnsi" w:cstheme="minorHAnsi"/>
          <w:b w:val="0"/>
          <w:bCs w:val="0"/>
          <w:sz w:val="22"/>
          <w:szCs w:val="22"/>
        </w:rPr>
        <w:t>ą</w:t>
      </w:r>
      <w:r w:rsidR="00457F54">
        <w:rPr>
          <w:rFonts w:asciiTheme="minorHAnsi" w:hAnsiTheme="minorHAnsi" w:cstheme="minorHAnsi"/>
          <w:b w:val="0"/>
          <w:bCs w:val="0"/>
          <w:sz w:val="22"/>
          <w:szCs w:val="22"/>
        </w:rPr>
        <w:t xml:space="preserve"> dla pracowników stale zamieszkujących stację badawczą, z </w:t>
      </w:r>
      <w:r w:rsidR="005D0D74">
        <w:rPr>
          <w:rFonts w:asciiTheme="minorHAnsi" w:hAnsiTheme="minorHAnsi" w:cstheme="minorHAnsi"/>
          <w:b w:val="0"/>
          <w:bCs w:val="0"/>
          <w:sz w:val="22"/>
          <w:szCs w:val="22"/>
        </w:rPr>
        <w:t>dwoma</w:t>
      </w:r>
      <w:r w:rsidR="00457F54">
        <w:rPr>
          <w:rFonts w:asciiTheme="minorHAnsi" w:hAnsiTheme="minorHAnsi" w:cstheme="minorHAnsi"/>
          <w:b w:val="0"/>
          <w:bCs w:val="0"/>
          <w:sz w:val="22"/>
          <w:szCs w:val="22"/>
        </w:rPr>
        <w:t xml:space="preserve"> pokojami z</w:t>
      </w:r>
      <w:r w:rsidR="005D0D74">
        <w:rPr>
          <w:rFonts w:asciiTheme="minorHAnsi" w:hAnsiTheme="minorHAnsi" w:cstheme="minorHAnsi"/>
          <w:b w:val="0"/>
          <w:bCs w:val="0"/>
          <w:sz w:val="22"/>
          <w:szCs w:val="22"/>
        </w:rPr>
        <w:t xml:space="preserve"> prywatnymi</w:t>
      </w:r>
      <w:r w:rsidR="00457F54">
        <w:rPr>
          <w:rFonts w:asciiTheme="minorHAnsi" w:hAnsiTheme="minorHAnsi" w:cstheme="minorHAnsi"/>
          <w:b w:val="0"/>
          <w:bCs w:val="0"/>
          <w:sz w:val="22"/>
          <w:szCs w:val="22"/>
        </w:rPr>
        <w:t xml:space="preserve"> łazienkami, jeden pokój z indywidualnym balkonem, drugi z </w:t>
      </w:r>
      <w:r w:rsidR="004925CC">
        <w:rPr>
          <w:rFonts w:asciiTheme="minorHAnsi" w:hAnsiTheme="minorHAnsi" w:cstheme="minorHAnsi"/>
          <w:b w:val="0"/>
          <w:bCs w:val="0"/>
          <w:sz w:val="22"/>
          <w:szCs w:val="22"/>
        </w:rPr>
        <w:t>garderobą</w:t>
      </w:r>
      <w:r w:rsidR="00457F54">
        <w:rPr>
          <w:rFonts w:asciiTheme="minorHAnsi" w:hAnsiTheme="minorHAnsi" w:cstheme="minorHAnsi"/>
          <w:b w:val="0"/>
          <w:bCs w:val="0"/>
          <w:sz w:val="22"/>
          <w:szCs w:val="22"/>
        </w:rPr>
        <w:t xml:space="preserve"> oraz wspólną kuchni</w:t>
      </w:r>
      <w:r w:rsidR="004925CC">
        <w:rPr>
          <w:rFonts w:asciiTheme="minorHAnsi" w:hAnsiTheme="minorHAnsi" w:cstheme="minorHAnsi"/>
          <w:b w:val="0"/>
          <w:bCs w:val="0"/>
          <w:sz w:val="22"/>
          <w:szCs w:val="22"/>
        </w:rPr>
        <w:t>ę</w:t>
      </w:r>
      <w:r w:rsidR="003358E7">
        <w:rPr>
          <w:rFonts w:asciiTheme="minorHAnsi" w:hAnsiTheme="minorHAnsi" w:cstheme="minorHAnsi"/>
          <w:b w:val="0"/>
          <w:bCs w:val="0"/>
          <w:sz w:val="22"/>
          <w:szCs w:val="22"/>
        </w:rPr>
        <w:t>; jeden pokój dwuosobowy oraz łazienkę dostępną z korytarza do obsługi tego pokoju i tarasu;</w:t>
      </w:r>
      <w:r w:rsidR="00457F54">
        <w:rPr>
          <w:rFonts w:asciiTheme="minorHAnsi" w:hAnsiTheme="minorHAnsi" w:cstheme="minorHAnsi"/>
          <w:b w:val="0"/>
          <w:bCs w:val="0"/>
          <w:sz w:val="22"/>
          <w:szCs w:val="22"/>
        </w:rPr>
        <w:t xml:space="preserve"> </w:t>
      </w:r>
      <w:r w:rsidR="003358E7">
        <w:rPr>
          <w:rFonts w:asciiTheme="minorHAnsi" w:hAnsiTheme="minorHAnsi" w:cstheme="minorHAnsi"/>
          <w:b w:val="0"/>
          <w:bCs w:val="0"/>
          <w:sz w:val="22"/>
          <w:szCs w:val="22"/>
        </w:rPr>
        <w:t xml:space="preserve">w pomieszczeniu z wejściem bezpośrednio z klatki schodowej </w:t>
      </w:r>
      <w:r w:rsidR="003358E7">
        <w:rPr>
          <w:rFonts w:asciiTheme="minorHAnsi" w:hAnsiTheme="minorHAnsi" w:cstheme="minorHAnsi"/>
          <w:b w:val="0"/>
          <w:bCs w:val="0"/>
          <w:sz w:val="22"/>
          <w:szCs w:val="22"/>
        </w:rPr>
        <w:lastRenderedPageBreak/>
        <w:t>przewidziano pomieszczenie magazynowe</w:t>
      </w:r>
      <w:r w:rsidR="00457F54">
        <w:rPr>
          <w:rFonts w:asciiTheme="minorHAnsi" w:hAnsiTheme="minorHAnsi" w:cstheme="minorHAnsi"/>
          <w:b w:val="0"/>
          <w:bCs w:val="0"/>
          <w:sz w:val="22"/>
          <w:szCs w:val="22"/>
        </w:rPr>
        <w:t>. Na tarasie zaprojektowano strefę wypoczynkową z zadaszoną pergolą.</w:t>
      </w:r>
      <w:r w:rsidR="00240CD3">
        <w:rPr>
          <w:rFonts w:asciiTheme="minorHAnsi" w:hAnsiTheme="minorHAnsi" w:cstheme="minorHAnsi"/>
          <w:b w:val="0"/>
          <w:bCs w:val="0"/>
          <w:sz w:val="22"/>
          <w:szCs w:val="22"/>
        </w:rPr>
        <w:t xml:space="preserve"> W sumie na 2 piętrze przewidziano 4 miejsca noclegow</w:t>
      </w:r>
      <w:r w:rsidR="004925CC">
        <w:rPr>
          <w:rFonts w:asciiTheme="minorHAnsi" w:hAnsiTheme="minorHAnsi" w:cstheme="minorHAnsi"/>
          <w:b w:val="0"/>
          <w:bCs w:val="0"/>
          <w:sz w:val="22"/>
          <w:szCs w:val="22"/>
        </w:rPr>
        <w:t>e</w:t>
      </w:r>
      <w:r w:rsidR="00240CD3">
        <w:rPr>
          <w:rFonts w:asciiTheme="minorHAnsi" w:hAnsiTheme="minorHAnsi" w:cstheme="minorHAnsi"/>
          <w:b w:val="0"/>
          <w:bCs w:val="0"/>
          <w:sz w:val="22"/>
          <w:szCs w:val="22"/>
        </w:rPr>
        <w:t>.</w:t>
      </w:r>
    </w:p>
    <w:p w14:paraId="5D73162D" w14:textId="6FB0C986" w:rsidR="00C00776" w:rsidRPr="00C00776" w:rsidRDefault="00C00776" w:rsidP="00D45E7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Na trzecim piętrze</w:t>
      </w:r>
      <w:r w:rsidR="00457F54">
        <w:rPr>
          <w:rFonts w:asciiTheme="minorHAnsi" w:hAnsiTheme="minorHAnsi" w:cstheme="minorHAnsi"/>
          <w:b w:val="0"/>
          <w:bCs w:val="0"/>
          <w:sz w:val="22"/>
          <w:szCs w:val="22"/>
        </w:rPr>
        <w:t xml:space="preserve"> </w:t>
      </w:r>
      <w:r w:rsidR="004925CC">
        <w:rPr>
          <w:rFonts w:asciiTheme="minorHAnsi" w:hAnsiTheme="minorHAnsi" w:cstheme="minorHAnsi"/>
          <w:b w:val="0"/>
          <w:bCs w:val="0"/>
          <w:sz w:val="22"/>
          <w:szCs w:val="22"/>
        </w:rPr>
        <w:t>przewidziano</w:t>
      </w:r>
      <w:r w:rsidRPr="00C00776">
        <w:rPr>
          <w:rFonts w:asciiTheme="minorHAnsi" w:hAnsiTheme="minorHAnsi" w:cstheme="minorHAnsi"/>
          <w:b w:val="0"/>
          <w:bCs w:val="0"/>
          <w:sz w:val="22"/>
          <w:szCs w:val="22"/>
        </w:rPr>
        <w:t xml:space="preserve"> trzy pokoje, w tym dwa pokoje czteroosobowe, jeden dwuosobowy, dwie łazienki, prysznic oraz kuchni</w:t>
      </w:r>
      <w:r w:rsidR="004925CC">
        <w:rPr>
          <w:rFonts w:asciiTheme="minorHAnsi" w:hAnsiTheme="minorHAnsi" w:cstheme="minorHAnsi"/>
          <w:b w:val="0"/>
          <w:bCs w:val="0"/>
          <w:sz w:val="22"/>
          <w:szCs w:val="22"/>
        </w:rPr>
        <w:t>ę</w:t>
      </w:r>
      <w:r w:rsidRPr="00C00776">
        <w:rPr>
          <w:rFonts w:asciiTheme="minorHAnsi" w:hAnsiTheme="minorHAnsi" w:cstheme="minorHAnsi"/>
          <w:b w:val="0"/>
          <w:bCs w:val="0"/>
          <w:sz w:val="22"/>
          <w:szCs w:val="22"/>
        </w:rPr>
        <w:t>.</w:t>
      </w:r>
      <w:r w:rsidR="00240CD3">
        <w:rPr>
          <w:rFonts w:asciiTheme="minorHAnsi" w:hAnsiTheme="minorHAnsi" w:cstheme="minorHAnsi"/>
          <w:b w:val="0"/>
          <w:bCs w:val="0"/>
          <w:sz w:val="22"/>
          <w:szCs w:val="22"/>
        </w:rPr>
        <w:t xml:space="preserve"> W sumie na 3 piętrze przewidziano 10 miejsc noclegowych.</w:t>
      </w:r>
    </w:p>
    <w:p w14:paraId="23269B95" w14:textId="55A87FCD" w:rsidR="00C00776" w:rsidRPr="00C00776" w:rsidRDefault="00C00776" w:rsidP="00D45E7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Pomieszczenia magazynowe, parterowe przylegające do budynku od strony</w:t>
      </w:r>
      <w:r w:rsidR="00E7529F">
        <w:rPr>
          <w:rFonts w:asciiTheme="minorHAnsi" w:hAnsiTheme="minorHAnsi" w:cstheme="minorHAnsi"/>
          <w:b w:val="0"/>
          <w:bCs w:val="0"/>
          <w:sz w:val="22"/>
          <w:szCs w:val="22"/>
        </w:rPr>
        <w:t xml:space="preserve"> </w:t>
      </w:r>
      <w:r w:rsidRPr="00C00776">
        <w:rPr>
          <w:rFonts w:asciiTheme="minorHAnsi" w:hAnsiTheme="minorHAnsi" w:cstheme="minorHAnsi"/>
          <w:b w:val="0"/>
          <w:bCs w:val="0"/>
          <w:sz w:val="22"/>
          <w:szCs w:val="22"/>
        </w:rPr>
        <w:t>północno zachodniej należy rozebrać.</w:t>
      </w:r>
    </w:p>
    <w:p w14:paraId="1B2B77CD" w14:textId="061F0961" w:rsidR="00C00776" w:rsidRPr="00C00776" w:rsidRDefault="00A637B8" w:rsidP="00D45E7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xml:space="preserve">Klatka schodowa: </w:t>
      </w:r>
      <w:r w:rsidR="00C00776" w:rsidRPr="00C00776">
        <w:rPr>
          <w:rFonts w:asciiTheme="minorHAnsi" w:hAnsiTheme="minorHAnsi" w:cstheme="minorHAnsi"/>
          <w:b w:val="0"/>
          <w:bCs w:val="0"/>
          <w:sz w:val="22"/>
          <w:szCs w:val="22"/>
        </w:rPr>
        <w:t>schody prowadzące z drugiego na trzecie piętro należy rozebrać</w:t>
      </w:r>
      <w:r w:rsidR="00240CD3">
        <w:rPr>
          <w:rFonts w:asciiTheme="minorHAnsi" w:hAnsiTheme="minorHAnsi" w:cstheme="minorHAnsi"/>
          <w:b w:val="0"/>
          <w:bCs w:val="0"/>
          <w:sz w:val="22"/>
          <w:szCs w:val="22"/>
        </w:rPr>
        <w:t xml:space="preserve"> ze względu na brak normatywnych wielkości schodów</w:t>
      </w:r>
      <w:r w:rsidR="00C00776" w:rsidRPr="00C00776">
        <w:rPr>
          <w:rFonts w:asciiTheme="minorHAnsi" w:hAnsiTheme="minorHAnsi" w:cstheme="minorHAnsi"/>
          <w:b w:val="0"/>
          <w:bCs w:val="0"/>
          <w:sz w:val="22"/>
          <w:szCs w:val="22"/>
        </w:rPr>
        <w:t xml:space="preserve">. Istniejące schody rozbudować o biegi prowadzące na trzecie piętro, zgodnie z wymaganiami </w:t>
      </w:r>
      <w:r w:rsidR="00240CD3">
        <w:rPr>
          <w:rFonts w:asciiTheme="minorHAnsi" w:hAnsiTheme="minorHAnsi" w:cstheme="minorHAnsi"/>
          <w:b w:val="0"/>
          <w:bCs w:val="0"/>
          <w:sz w:val="22"/>
          <w:szCs w:val="22"/>
        </w:rPr>
        <w:t>warunków technicznych jakim powinien odpowiadać budynek.</w:t>
      </w:r>
    </w:p>
    <w:p w14:paraId="6D9FB0B0" w14:textId="14810A7D" w:rsidR="00C00776" w:rsidRDefault="00C00776" w:rsidP="00D45E7D">
      <w:pPr>
        <w:pStyle w:val="Style3a"/>
        <w:spacing w:line="276" w:lineRule="auto"/>
        <w:ind w:left="0" w:firstLine="708"/>
        <w:rPr>
          <w:rFonts w:asciiTheme="minorHAnsi" w:hAnsiTheme="minorHAnsi" w:cstheme="minorHAnsi"/>
          <w:sz w:val="22"/>
          <w:szCs w:val="22"/>
        </w:rPr>
      </w:pPr>
      <w:r w:rsidRPr="00C00776">
        <w:rPr>
          <w:rFonts w:asciiTheme="minorHAnsi" w:hAnsiTheme="minorHAnsi" w:cstheme="minorHAnsi"/>
          <w:sz w:val="22"/>
          <w:szCs w:val="22"/>
        </w:rPr>
        <w:t>Budynek B</w:t>
      </w:r>
    </w:p>
    <w:p w14:paraId="357C087F" w14:textId="3A5193FD" w:rsidR="0060137E" w:rsidRPr="00C00776" w:rsidRDefault="0060137E" w:rsidP="00D45E7D">
      <w:pPr>
        <w:pStyle w:val="Style3a"/>
        <w:spacing w:line="276" w:lineRule="auto"/>
        <w:ind w:left="0" w:firstLine="708"/>
        <w:rPr>
          <w:rFonts w:asciiTheme="minorHAnsi" w:hAnsiTheme="minorHAnsi" w:cstheme="minorHAnsi"/>
          <w:sz w:val="22"/>
          <w:szCs w:val="22"/>
        </w:rPr>
      </w:pPr>
      <w:r w:rsidRPr="00C00776">
        <w:rPr>
          <w:rFonts w:asciiTheme="minorHAnsi" w:hAnsiTheme="minorHAnsi" w:cstheme="minorHAnsi"/>
          <w:b w:val="0"/>
          <w:bCs w:val="0"/>
          <w:sz w:val="22"/>
          <w:szCs w:val="22"/>
        </w:rPr>
        <w:t xml:space="preserve">Budynek ma zostać dostosowany do wymagań zakwaterowania </w:t>
      </w:r>
      <w:r>
        <w:rPr>
          <w:rFonts w:asciiTheme="minorHAnsi" w:hAnsiTheme="minorHAnsi" w:cstheme="minorHAnsi"/>
          <w:b w:val="0"/>
          <w:bCs w:val="0"/>
          <w:sz w:val="22"/>
          <w:szCs w:val="22"/>
        </w:rPr>
        <w:t>2</w:t>
      </w:r>
      <w:r w:rsidRPr="00C00776">
        <w:rPr>
          <w:rFonts w:asciiTheme="minorHAnsi" w:hAnsiTheme="minorHAnsi" w:cstheme="minorHAnsi"/>
          <w:b w:val="0"/>
          <w:bCs w:val="0"/>
          <w:sz w:val="22"/>
          <w:szCs w:val="22"/>
        </w:rPr>
        <w:t xml:space="preserve"> </w:t>
      </w:r>
      <w:r w:rsidR="004925CC" w:rsidRPr="00C00776">
        <w:rPr>
          <w:rFonts w:asciiTheme="minorHAnsi" w:hAnsiTheme="minorHAnsi" w:cstheme="minorHAnsi"/>
          <w:b w:val="0"/>
          <w:bCs w:val="0"/>
          <w:sz w:val="22"/>
          <w:szCs w:val="22"/>
        </w:rPr>
        <w:t>osób</w:t>
      </w:r>
      <w:r w:rsidR="004925CC">
        <w:rPr>
          <w:rFonts w:asciiTheme="minorHAnsi" w:hAnsiTheme="minorHAnsi" w:cstheme="minorHAnsi"/>
          <w:b w:val="0"/>
          <w:bCs w:val="0"/>
          <w:sz w:val="22"/>
          <w:szCs w:val="22"/>
        </w:rPr>
        <w:t>.</w:t>
      </w:r>
      <w:r w:rsidR="00240CD3">
        <w:rPr>
          <w:rFonts w:asciiTheme="minorHAnsi" w:hAnsiTheme="minorHAnsi" w:cstheme="minorHAnsi"/>
          <w:b w:val="0"/>
          <w:bCs w:val="0"/>
          <w:sz w:val="22"/>
          <w:szCs w:val="22"/>
        </w:rPr>
        <w:t xml:space="preserve"> </w:t>
      </w:r>
      <w:r w:rsidR="004925CC">
        <w:rPr>
          <w:rFonts w:asciiTheme="minorHAnsi" w:hAnsiTheme="minorHAnsi" w:cstheme="minorHAnsi"/>
          <w:b w:val="0"/>
          <w:bCs w:val="0"/>
          <w:sz w:val="22"/>
          <w:szCs w:val="22"/>
        </w:rPr>
        <w:t>P</w:t>
      </w:r>
      <w:r w:rsidR="00240CD3">
        <w:rPr>
          <w:rFonts w:asciiTheme="minorHAnsi" w:hAnsiTheme="minorHAnsi" w:cstheme="minorHAnsi"/>
          <w:b w:val="0"/>
          <w:bCs w:val="0"/>
          <w:sz w:val="22"/>
          <w:szCs w:val="22"/>
        </w:rPr>
        <w:t xml:space="preserve">omieszczenia </w:t>
      </w:r>
      <w:r w:rsidR="005D0D74">
        <w:rPr>
          <w:rFonts w:asciiTheme="minorHAnsi" w:hAnsiTheme="minorHAnsi" w:cstheme="minorHAnsi"/>
          <w:b w:val="0"/>
          <w:bCs w:val="0"/>
          <w:sz w:val="22"/>
          <w:szCs w:val="22"/>
        </w:rPr>
        <w:t>garażowe</w:t>
      </w:r>
      <w:r w:rsidR="00240CD3">
        <w:rPr>
          <w:rFonts w:asciiTheme="minorHAnsi" w:hAnsiTheme="minorHAnsi" w:cstheme="minorHAnsi"/>
          <w:b w:val="0"/>
          <w:bCs w:val="0"/>
          <w:sz w:val="22"/>
          <w:szCs w:val="22"/>
        </w:rPr>
        <w:t xml:space="preserve"> mają zostać dostosowane do potrzeb magazynowych oraz hydroforni.  </w:t>
      </w:r>
    </w:p>
    <w:p w14:paraId="224A3924" w14:textId="02240B2A" w:rsidR="00C00776" w:rsidRPr="00C00776" w:rsidRDefault="00C00776" w:rsidP="00D45E7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W drugim garażu licząc od strony południowo</w:t>
      </w:r>
      <w:r w:rsidR="00DC0ED9">
        <w:rPr>
          <w:rFonts w:asciiTheme="minorHAnsi" w:hAnsiTheme="minorHAnsi" w:cstheme="minorHAnsi"/>
          <w:b w:val="0"/>
          <w:bCs w:val="0"/>
          <w:sz w:val="22"/>
          <w:szCs w:val="22"/>
        </w:rPr>
        <w:t>-</w:t>
      </w:r>
      <w:r w:rsidRPr="00C00776">
        <w:rPr>
          <w:rFonts w:asciiTheme="minorHAnsi" w:hAnsiTheme="minorHAnsi" w:cstheme="minorHAnsi"/>
          <w:b w:val="0"/>
          <w:bCs w:val="0"/>
          <w:sz w:val="22"/>
          <w:szCs w:val="22"/>
        </w:rPr>
        <w:t>zachodniej należy wydzielić pomieszczenie techniczne z hydrofornią (wyposażenie zgodnie z opisem instalacji sanitarnych), pozostałą część pomieszczenia oraz pierwszy garaż dostosować do potrzeby magazynowych. Bramy garażowe należy przebudować i zaprojektować drzwi dwuskrzydłowe o wymiarach w świetle ościeżnicy: 90+30 cm i wysokości 235 cm.</w:t>
      </w:r>
      <w:r w:rsidR="00A637B8">
        <w:rPr>
          <w:rFonts w:asciiTheme="minorHAnsi" w:hAnsiTheme="minorHAnsi" w:cstheme="minorHAnsi"/>
          <w:b w:val="0"/>
          <w:bCs w:val="0"/>
          <w:sz w:val="22"/>
          <w:szCs w:val="22"/>
        </w:rPr>
        <w:t xml:space="preserve"> Pozostałe pomieszczenia garażowe należy zabezpieczyć i ograniczyć dostęp poprzez zamurowanie istniejących otworów bram garażowych.</w:t>
      </w:r>
    </w:p>
    <w:p w14:paraId="147ECE75" w14:textId="7B9D2B73" w:rsidR="00C00776" w:rsidRPr="00C00776" w:rsidRDefault="00C00776" w:rsidP="00D45E7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Na pierwszym piętrze dostosować pomieszczenia do wymagań mieszkania pracowniczego: dwa pokoje sypialne, łazienka</w:t>
      </w:r>
      <w:r w:rsidR="00240CD3">
        <w:rPr>
          <w:rFonts w:asciiTheme="minorHAnsi" w:hAnsiTheme="minorHAnsi" w:cstheme="minorHAnsi"/>
          <w:b w:val="0"/>
          <w:bCs w:val="0"/>
          <w:sz w:val="22"/>
          <w:szCs w:val="22"/>
        </w:rPr>
        <w:t xml:space="preserve">, </w:t>
      </w:r>
      <w:r w:rsidRPr="00C00776">
        <w:rPr>
          <w:rFonts w:asciiTheme="minorHAnsi" w:hAnsiTheme="minorHAnsi" w:cstheme="minorHAnsi"/>
          <w:b w:val="0"/>
          <w:bCs w:val="0"/>
          <w:sz w:val="22"/>
          <w:szCs w:val="22"/>
        </w:rPr>
        <w:t>kuchnia, pokój wspólny.</w:t>
      </w:r>
    </w:p>
    <w:p w14:paraId="5FC310B4" w14:textId="5798CAF2" w:rsidR="00C00776" w:rsidRDefault="00C00776" w:rsidP="00D45E7D">
      <w:pPr>
        <w:pStyle w:val="Style3a"/>
        <w:spacing w:line="276" w:lineRule="auto"/>
        <w:ind w:left="0" w:firstLine="708"/>
        <w:rPr>
          <w:rFonts w:asciiTheme="minorHAnsi" w:hAnsiTheme="minorHAnsi" w:cstheme="minorHAnsi"/>
          <w:sz w:val="22"/>
          <w:szCs w:val="22"/>
        </w:rPr>
      </w:pPr>
      <w:r w:rsidRPr="00C00776">
        <w:rPr>
          <w:rFonts w:asciiTheme="minorHAnsi" w:hAnsiTheme="minorHAnsi" w:cstheme="minorHAnsi"/>
          <w:sz w:val="22"/>
          <w:szCs w:val="22"/>
        </w:rPr>
        <w:t>Budynek C</w:t>
      </w:r>
    </w:p>
    <w:p w14:paraId="1BAE7C9C" w14:textId="1B365192" w:rsidR="00240CD3" w:rsidRPr="00240CD3" w:rsidRDefault="00240CD3" w:rsidP="00D45E7D">
      <w:pPr>
        <w:pStyle w:val="Style3a"/>
        <w:spacing w:line="276" w:lineRule="auto"/>
        <w:ind w:left="0" w:firstLine="708"/>
        <w:rPr>
          <w:rFonts w:asciiTheme="minorHAnsi" w:hAnsiTheme="minorHAnsi" w:cstheme="minorHAnsi"/>
          <w:b w:val="0"/>
          <w:bCs w:val="0"/>
          <w:sz w:val="22"/>
          <w:szCs w:val="22"/>
        </w:rPr>
      </w:pPr>
      <w:r w:rsidRPr="00240CD3">
        <w:rPr>
          <w:rFonts w:asciiTheme="minorHAnsi" w:hAnsiTheme="minorHAnsi" w:cstheme="minorHAnsi"/>
          <w:b w:val="0"/>
          <w:bCs w:val="0"/>
          <w:sz w:val="22"/>
          <w:szCs w:val="22"/>
        </w:rPr>
        <w:t>Budynek ma zostać dostosowany do wymagań pomieszcze</w:t>
      </w:r>
      <w:r>
        <w:rPr>
          <w:rFonts w:asciiTheme="minorHAnsi" w:hAnsiTheme="minorHAnsi" w:cstheme="minorHAnsi"/>
          <w:b w:val="0"/>
          <w:bCs w:val="0"/>
          <w:sz w:val="22"/>
          <w:szCs w:val="22"/>
        </w:rPr>
        <w:t xml:space="preserve">nia </w:t>
      </w:r>
      <w:r w:rsidRPr="00240CD3">
        <w:rPr>
          <w:rFonts w:asciiTheme="minorHAnsi" w:hAnsiTheme="minorHAnsi" w:cstheme="minorHAnsi"/>
          <w:b w:val="0"/>
          <w:bCs w:val="0"/>
          <w:sz w:val="22"/>
          <w:szCs w:val="22"/>
        </w:rPr>
        <w:t>magazynow</w:t>
      </w:r>
      <w:r>
        <w:rPr>
          <w:rFonts w:asciiTheme="minorHAnsi" w:hAnsiTheme="minorHAnsi" w:cstheme="minorHAnsi"/>
          <w:b w:val="0"/>
          <w:bCs w:val="0"/>
          <w:sz w:val="22"/>
          <w:szCs w:val="22"/>
        </w:rPr>
        <w:t>ego</w:t>
      </w:r>
      <w:r w:rsidRPr="00240CD3">
        <w:rPr>
          <w:rFonts w:asciiTheme="minorHAnsi" w:hAnsiTheme="minorHAnsi" w:cstheme="minorHAnsi"/>
          <w:b w:val="0"/>
          <w:bCs w:val="0"/>
          <w:sz w:val="22"/>
          <w:szCs w:val="22"/>
        </w:rPr>
        <w:t>.</w:t>
      </w:r>
    </w:p>
    <w:p w14:paraId="51A05774" w14:textId="689CE9A0" w:rsidR="00240CD3" w:rsidRDefault="00EF1A5F" w:rsidP="00D45E7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Modernizacja</w:t>
      </w:r>
      <w:r w:rsidR="00C00776" w:rsidRPr="00C00776">
        <w:rPr>
          <w:rFonts w:asciiTheme="minorHAnsi" w:hAnsiTheme="minorHAnsi" w:cstheme="minorHAnsi"/>
          <w:b w:val="0"/>
          <w:bCs w:val="0"/>
          <w:sz w:val="22"/>
          <w:szCs w:val="22"/>
        </w:rPr>
        <w:t xml:space="preserve"> oraz wykucie dodatkowego otworu drzwiowego od strony południowo-zachodniej – otwór dostosowany do drzwi o wymiarach w świetle ościeżnicy: 120(90+30) wysokość 215 cm. Bramę garażową wymienić na nową.</w:t>
      </w:r>
    </w:p>
    <w:p w14:paraId="42CE71C7" w14:textId="6A7FD834" w:rsidR="00EB5266" w:rsidRDefault="00F854E9" w:rsidP="00D45E7D">
      <w:pPr>
        <w:pStyle w:val="Style3a"/>
        <w:spacing w:line="276" w:lineRule="auto"/>
        <w:ind w:left="0" w:firstLine="708"/>
        <w:rPr>
          <w:rFonts w:asciiTheme="minorHAnsi" w:hAnsiTheme="minorHAnsi" w:cstheme="minorHAnsi"/>
          <w:sz w:val="22"/>
          <w:szCs w:val="22"/>
        </w:rPr>
      </w:pPr>
      <w:r w:rsidRPr="00F854E9">
        <w:rPr>
          <w:rFonts w:asciiTheme="minorHAnsi" w:hAnsiTheme="minorHAnsi" w:cstheme="minorHAnsi"/>
          <w:sz w:val="22"/>
          <w:szCs w:val="22"/>
        </w:rPr>
        <w:t>Wymagania dla instalacji wewnętrznych</w:t>
      </w:r>
    </w:p>
    <w:p w14:paraId="762BBE8A" w14:textId="0739B0BE" w:rsidR="00AF50CC" w:rsidRPr="00EB5266" w:rsidRDefault="00EB5266" w:rsidP="00D45E7D">
      <w:pPr>
        <w:pStyle w:val="Style3a"/>
        <w:spacing w:line="276" w:lineRule="auto"/>
        <w:ind w:left="0" w:firstLine="708"/>
        <w:rPr>
          <w:rFonts w:asciiTheme="minorHAnsi" w:hAnsiTheme="minorHAnsi" w:cstheme="minorHAnsi"/>
          <w:b w:val="0"/>
          <w:bCs w:val="0"/>
          <w:sz w:val="22"/>
          <w:szCs w:val="22"/>
        </w:rPr>
      </w:pPr>
      <w:r w:rsidRPr="00EB5266">
        <w:rPr>
          <w:rFonts w:asciiTheme="minorHAnsi" w:hAnsiTheme="minorHAnsi" w:cstheme="minorHAnsi"/>
          <w:b w:val="0"/>
          <w:bCs w:val="0"/>
          <w:sz w:val="22"/>
          <w:szCs w:val="22"/>
        </w:rPr>
        <w:t>Przewiduje się wymianę wszystkich istniejących instalacji w budynku na nowoprojektowane</w:t>
      </w:r>
      <w:r>
        <w:rPr>
          <w:rFonts w:asciiTheme="minorHAnsi" w:hAnsiTheme="minorHAnsi" w:cstheme="minorHAnsi"/>
          <w:b w:val="0"/>
          <w:bCs w:val="0"/>
          <w:sz w:val="22"/>
          <w:szCs w:val="22"/>
        </w:rPr>
        <w:t xml:space="preserve"> razem z przyłączami.</w:t>
      </w:r>
    </w:p>
    <w:p w14:paraId="52884C4D" w14:textId="357920EC" w:rsidR="00A85A0D" w:rsidRPr="00A85A0D" w:rsidRDefault="00A85A0D" w:rsidP="00D45E7D">
      <w:pPr>
        <w:pStyle w:val="Style3a"/>
        <w:spacing w:line="276" w:lineRule="auto"/>
        <w:ind w:left="0" w:firstLine="708"/>
        <w:rPr>
          <w:rFonts w:asciiTheme="minorHAnsi" w:hAnsiTheme="minorHAnsi" w:cstheme="minorHAnsi"/>
          <w:b w:val="0"/>
          <w:bCs w:val="0"/>
          <w:sz w:val="22"/>
          <w:szCs w:val="22"/>
          <w:lang w:bidi="pl-PL"/>
        </w:rPr>
      </w:pPr>
      <w:r>
        <w:rPr>
          <w:rFonts w:asciiTheme="minorHAnsi" w:hAnsiTheme="minorHAnsi" w:cstheme="minorHAnsi"/>
          <w:b w:val="0"/>
          <w:bCs w:val="0"/>
          <w:sz w:val="22"/>
          <w:szCs w:val="22"/>
          <w:lang w:bidi="pl-PL"/>
        </w:rPr>
        <w:t>- instalacje ogrzewcze i chłodzące za pomocą energii elektrycznej, zasilającej: instalację klimatyzacji oraz instalacji wody użytkowej oraz panel</w:t>
      </w:r>
      <w:r w:rsidR="00EB5266">
        <w:rPr>
          <w:rFonts w:asciiTheme="minorHAnsi" w:hAnsiTheme="minorHAnsi" w:cstheme="minorHAnsi"/>
          <w:b w:val="0"/>
          <w:bCs w:val="0"/>
          <w:sz w:val="22"/>
          <w:szCs w:val="22"/>
          <w:lang w:bidi="pl-PL"/>
        </w:rPr>
        <w:t>e</w:t>
      </w:r>
      <w:r>
        <w:rPr>
          <w:rFonts w:asciiTheme="minorHAnsi" w:hAnsiTheme="minorHAnsi" w:cstheme="minorHAnsi"/>
          <w:b w:val="0"/>
          <w:bCs w:val="0"/>
          <w:sz w:val="22"/>
          <w:szCs w:val="22"/>
          <w:lang w:bidi="pl-PL"/>
        </w:rPr>
        <w:t xml:space="preserve"> solarn</w:t>
      </w:r>
      <w:r w:rsidR="00EB5266">
        <w:rPr>
          <w:rFonts w:asciiTheme="minorHAnsi" w:hAnsiTheme="minorHAnsi" w:cstheme="minorHAnsi"/>
          <w:b w:val="0"/>
          <w:bCs w:val="0"/>
          <w:sz w:val="22"/>
          <w:szCs w:val="22"/>
          <w:lang w:bidi="pl-PL"/>
        </w:rPr>
        <w:t>e</w:t>
      </w:r>
      <w:r>
        <w:rPr>
          <w:rFonts w:asciiTheme="minorHAnsi" w:hAnsiTheme="minorHAnsi" w:cstheme="minorHAnsi"/>
          <w:b w:val="0"/>
          <w:bCs w:val="0"/>
          <w:sz w:val="22"/>
          <w:szCs w:val="22"/>
          <w:lang w:bidi="pl-PL"/>
        </w:rPr>
        <w:t xml:space="preserve"> dla podgrzewu </w:t>
      </w:r>
      <w:r w:rsidR="004925CC">
        <w:rPr>
          <w:rFonts w:asciiTheme="minorHAnsi" w:hAnsiTheme="minorHAnsi" w:cstheme="minorHAnsi"/>
          <w:b w:val="0"/>
          <w:bCs w:val="0"/>
          <w:sz w:val="22"/>
          <w:szCs w:val="22"/>
          <w:lang w:bidi="pl-PL"/>
        </w:rPr>
        <w:t>c.w.u.</w:t>
      </w:r>
    </w:p>
    <w:p w14:paraId="74D0EEE1" w14:textId="527743F0" w:rsidR="00A85A0D" w:rsidRDefault="00F854E9" w:rsidP="00D45E7D">
      <w:pPr>
        <w:pStyle w:val="Style3a"/>
        <w:spacing w:line="276" w:lineRule="auto"/>
        <w:ind w:left="0" w:firstLine="708"/>
        <w:rPr>
          <w:rFonts w:asciiTheme="minorHAnsi" w:hAnsiTheme="minorHAnsi" w:cstheme="minorHAnsi"/>
          <w:b w:val="0"/>
          <w:bCs w:val="0"/>
          <w:sz w:val="22"/>
          <w:szCs w:val="22"/>
          <w:lang w:bidi="pl-PL"/>
        </w:rPr>
      </w:pPr>
      <w:r>
        <w:rPr>
          <w:rFonts w:asciiTheme="minorHAnsi" w:hAnsiTheme="minorHAnsi" w:cstheme="minorHAnsi"/>
          <w:b w:val="0"/>
          <w:bCs w:val="0"/>
          <w:sz w:val="22"/>
          <w:szCs w:val="22"/>
        </w:rPr>
        <w:t xml:space="preserve">- </w:t>
      </w:r>
      <w:r w:rsidR="00A85A0D">
        <w:rPr>
          <w:rFonts w:asciiTheme="minorHAnsi" w:hAnsiTheme="minorHAnsi" w:cstheme="minorHAnsi"/>
          <w:b w:val="0"/>
          <w:bCs w:val="0"/>
          <w:sz w:val="22"/>
          <w:szCs w:val="22"/>
        </w:rPr>
        <w:t>instalacj</w:t>
      </w:r>
      <w:r w:rsidR="004925CC">
        <w:rPr>
          <w:rFonts w:asciiTheme="minorHAnsi" w:hAnsiTheme="minorHAnsi" w:cstheme="minorHAnsi"/>
          <w:b w:val="0"/>
          <w:bCs w:val="0"/>
          <w:sz w:val="22"/>
          <w:szCs w:val="22"/>
        </w:rPr>
        <w:t>ę</w:t>
      </w:r>
      <w:r w:rsidR="00A85A0D">
        <w:rPr>
          <w:rFonts w:asciiTheme="minorHAnsi" w:hAnsiTheme="minorHAnsi" w:cstheme="minorHAnsi"/>
          <w:b w:val="0"/>
          <w:bCs w:val="0"/>
          <w:sz w:val="22"/>
          <w:szCs w:val="22"/>
        </w:rPr>
        <w:t xml:space="preserve"> </w:t>
      </w:r>
      <w:r>
        <w:rPr>
          <w:rFonts w:asciiTheme="minorHAnsi" w:hAnsiTheme="minorHAnsi" w:cstheme="minorHAnsi"/>
          <w:b w:val="0"/>
          <w:bCs w:val="0"/>
          <w:sz w:val="22"/>
          <w:szCs w:val="22"/>
        </w:rPr>
        <w:t>wentylacj</w:t>
      </w:r>
      <w:r w:rsidR="00A85A0D">
        <w:rPr>
          <w:rFonts w:asciiTheme="minorHAnsi" w:hAnsiTheme="minorHAnsi" w:cstheme="minorHAnsi"/>
          <w:b w:val="0"/>
          <w:bCs w:val="0"/>
          <w:sz w:val="22"/>
          <w:szCs w:val="22"/>
        </w:rPr>
        <w:t>i n</w:t>
      </w:r>
      <w:r w:rsidR="00A85A0D" w:rsidRPr="00A85A0D">
        <w:rPr>
          <w:rFonts w:asciiTheme="minorHAnsi" w:hAnsiTheme="minorHAnsi" w:cstheme="minorHAnsi"/>
          <w:b w:val="0"/>
          <w:bCs w:val="0"/>
          <w:sz w:val="22"/>
          <w:szCs w:val="22"/>
          <w:lang w:bidi="pl-PL"/>
        </w:rPr>
        <w:t>ależy zaprojektować w pomieszczeniach łazienek, kuchni, WC, oraz dodatkowo ze strefy jadalni</w:t>
      </w:r>
      <w:r w:rsidR="00A85A0D">
        <w:rPr>
          <w:rFonts w:asciiTheme="minorHAnsi" w:hAnsiTheme="minorHAnsi" w:cstheme="minorHAnsi"/>
          <w:b w:val="0"/>
          <w:bCs w:val="0"/>
          <w:sz w:val="22"/>
          <w:szCs w:val="22"/>
          <w:lang w:bidi="pl-PL"/>
        </w:rPr>
        <w:t xml:space="preserve"> -</w:t>
      </w:r>
      <w:r w:rsidR="00A85A0D" w:rsidRPr="00A85A0D">
        <w:rPr>
          <w:rFonts w:asciiTheme="minorHAnsi" w:hAnsiTheme="minorHAnsi" w:cstheme="minorHAnsi"/>
          <w:b w:val="0"/>
          <w:bCs w:val="0"/>
          <w:sz w:val="22"/>
          <w:szCs w:val="22"/>
          <w:lang w:bidi="pl-PL"/>
        </w:rPr>
        <w:t xml:space="preserve"> wentylacj</w:t>
      </w:r>
      <w:r w:rsidR="00A85A0D">
        <w:rPr>
          <w:rFonts w:asciiTheme="minorHAnsi" w:hAnsiTheme="minorHAnsi" w:cstheme="minorHAnsi"/>
          <w:b w:val="0"/>
          <w:bCs w:val="0"/>
          <w:sz w:val="22"/>
          <w:szCs w:val="22"/>
          <w:lang w:bidi="pl-PL"/>
        </w:rPr>
        <w:t>a</w:t>
      </w:r>
      <w:r w:rsidR="00A85A0D" w:rsidRPr="00A85A0D">
        <w:rPr>
          <w:rFonts w:asciiTheme="minorHAnsi" w:hAnsiTheme="minorHAnsi" w:cstheme="minorHAnsi"/>
          <w:b w:val="0"/>
          <w:bCs w:val="0"/>
          <w:sz w:val="22"/>
          <w:szCs w:val="22"/>
          <w:lang w:bidi="pl-PL"/>
        </w:rPr>
        <w:t xml:space="preserve"> wywiewn</w:t>
      </w:r>
      <w:r w:rsidR="00A85A0D">
        <w:rPr>
          <w:rFonts w:asciiTheme="minorHAnsi" w:hAnsiTheme="minorHAnsi" w:cstheme="minorHAnsi"/>
          <w:b w:val="0"/>
          <w:bCs w:val="0"/>
          <w:sz w:val="22"/>
          <w:szCs w:val="22"/>
          <w:lang w:bidi="pl-PL"/>
        </w:rPr>
        <w:t>o-</w:t>
      </w:r>
      <w:r w:rsidR="00A85A0D" w:rsidRPr="00A85A0D">
        <w:rPr>
          <w:rFonts w:asciiTheme="minorHAnsi" w:hAnsiTheme="minorHAnsi" w:cstheme="minorHAnsi"/>
          <w:b w:val="0"/>
          <w:bCs w:val="0"/>
          <w:sz w:val="22"/>
          <w:szCs w:val="22"/>
          <w:lang w:bidi="pl-PL"/>
        </w:rPr>
        <w:t>mechaniczn</w:t>
      </w:r>
      <w:r w:rsidR="00A85A0D">
        <w:rPr>
          <w:rFonts w:asciiTheme="minorHAnsi" w:hAnsiTheme="minorHAnsi" w:cstheme="minorHAnsi"/>
          <w:b w:val="0"/>
          <w:bCs w:val="0"/>
          <w:sz w:val="22"/>
          <w:szCs w:val="22"/>
          <w:lang w:bidi="pl-PL"/>
        </w:rPr>
        <w:t>a.</w:t>
      </w:r>
      <w:r w:rsidR="00EB5266">
        <w:rPr>
          <w:rFonts w:asciiTheme="minorHAnsi" w:hAnsiTheme="minorHAnsi" w:cstheme="minorHAnsi"/>
          <w:b w:val="0"/>
          <w:bCs w:val="0"/>
          <w:sz w:val="22"/>
          <w:szCs w:val="22"/>
          <w:lang w:bidi="pl-PL"/>
        </w:rPr>
        <w:t xml:space="preserve"> </w:t>
      </w:r>
      <w:r w:rsidR="00EB5266" w:rsidRPr="00EB5266">
        <w:rPr>
          <w:rFonts w:asciiTheme="minorHAnsi" w:hAnsiTheme="minorHAnsi" w:cstheme="minorHAnsi"/>
          <w:b w:val="0"/>
          <w:bCs w:val="0"/>
          <w:sz w:val="22"/>
          <w:szCs w:val="22"/>
          <w:lang w:bidi="pl-PL"/>
        </w:rPr>
        <w:t>Powietrze świeże dostarczane będzie poprzez nawiewniki okienne lub ścienne</w:t>
      </w:r>
      <w:r w:rsidR="00EB5266">
        <w:rPr>
          <w:rFonts w:asciiTheme="minorHAnsi" w:hAnsiTheme="minorHAnsi" w:cstheme="minorHAnsi"/>
          <w:b w:val="0"/>
          <w:bCs w:val="0"/>
          <w:sz w:val="22"/>
          <w:szCs w:val="22"/>
          <w:lang w:bidi="pl-PL"/>
        </w:rPr>
        <w:t xml:space="preserve"> wg projektu architektoniczno-budowalnego.</w:t>
      </w:r>
    </w:p>
    <w:p w14:paraId="69DDBE32" w14:textId="10D87730" w:rsidR="00A85A0D" w:rsidRDefault="00A85A0D" w:rsidP="00D45E7D">
      <w:pPr>
        <w:pStyle w:val="Style3a"/>
        <w:spacing w:line="276" w:lineRule="auto"/>
        <w:ind w:left="0" w:firstLine="708"/>
        <w:rPr>
          <w:rFonts w:asciiTheme="minorHAnsi" w:hAnsiTheme="minorHAnsi" w:cstheme="minorHAnsi"/>
          <w:b w:val="0"/>
          <w:bCs w:val="0"/>
          <w:sz w:val="22"/>
          <w:szCs w:val="22"/>
          <w:lang w:bidi="pl-PL"/>
        </w:rPr>
      </w:pPr>
      <w:r>
        <w:rPr>
          <w:rFonts w:asciiTheme="minorHAnsi" w:hAnsiTheme="minorHAnsi" w:cstheme="minorHAnsi"/>
          <w:b w:val="0"/>
          <w:bCs w:val="0"/>
          <w:sz w:val="22"/>
          <w:szCs w:val="22"/>
          <w:lang w:bidi="pl-PL"/>
        </w:rPr>
        <w:t>- instalacj</w:t>
      </w:r>
      <w:r w:rsidR="004925CC">
        <w:rPr>
          <w:rFonts w:asciiTheme="minorHAnsi" w:hAnsiTheme="minorHAnsi" w:cstheme="minorHAnsi"/>
          <w:b w:val="0"/>
          <w:bCs w:val="0"/>
          <w:sz w:val="22"/>
          <w:szCs w:val="22"/>
          <w:lang w:bidi="pl-PL"/>
        </w:rPr>
        <w:t>ę</w:t>
      </w:r>
      <w:r>
        <w:rPr>
          <w:rFonts w:asciiTheme="minorHAnsi" w:hAnsiTheme="minorHAnsi" w:cstheme="minorHAnsi"/>
          <w:b w:val="0"/>
          <w:bCs w:val="0"/>
          <w:sz w:val="22"/>
          <w:szCs w:val="22"/>
          <w:lang w:bidi="pl-PL"/>
        </w:rPr>
        <w:t xml:space="preserve"> klimatyzacji należy przewidzieć w strefie pokoi, jadalni i biura</w:t>
      </w:r>
      <w:r w:rsidR="00EB5266">
        <w:rPr>
          <w:rFonts w:asciiTheme="minorHAnsi" w:hAnsiTheme="minorHAnsi" w:cstheme="minorHAnsi"/>
          <w:b w:val="0"/>
          <w:bCs w:val="0"/>
          <w:sz w:val="22"/>
          <w:szCs w:val="22"/>
          <w:lang w:bidi="pl-PL"/>
        </w:rPr>
        <w:t>, zapewniającą chłodzenie oraz ogrzewanie</w:t>
      </w:r>
    </w:p>
    <w:p w14:paraId="3365F0CB" w14:textId="7EE8F12F" w:rsidR="00EB5266" w:rsidRDefault="00EB5266" w:rsidP="00D45E7D">
      <w:pPr>
        <w:pStyle w:val="Style3a"/>
        <w:spacing w:line="276" w:lineRule="auto"/>
        <w:ind w:left="0" w:firstLine="708"/>
        <w:rPr>
          <w:rFonts w:asciiTheme="minorHAnsi" w:hAnsiTheme="minorHAnsi" w:cstheme="minorHAnsi"/>
          <w:b w:val="0"/>
          <w:bCs w:val="0"/>
          <w:sz w:val="22"/>
          <w:szCs w:val="22"/>
          <w:lang w:bidi="pl-PL"/>
        </w:rPr>
      </w:pPr>
      <w:r>
        <w:rPr>
          <w:rFonts w:asciiTheme="minorHAnsi" w:hAnsiTheme="minorHAnsi" w:cstheme="minorHAnsi"/>
          <w:b w:val="0"/>
          <w:bCs w:val="0"/>
          <w:sz w:val="22"/>
          <w:szCs w:val="22"/>
          <w:lang w:bidi="pl-PL"/>
        </w:rPr>
        <w:t>- instalacja wodociągowa – zasilana z sieci wodociągowej</w:t>
      </w:r>
    </w:p>
    <w:p w14:paraId="6F205767" w14:textId="012BE9D2" w:rsidR="00F854E9" w:rsidRDefault="00F854E9" w:rsidP="00D45E7D">
      <w:pPr>
        <w:pStyle w:val="Style3a"/>
        <w:spacing w:line="276" w:lineRule="auto"/>
        <w:ind w:left="0" w:firstLine="708"/>
        <w:rPr>
          <w:rFonts w:asciiTheme="minorHAnsi" w:hAnsiTheme="minorHAnsi" w:cstheme="minorHAnsi"/>
          <w:b w:val="0"/>
          <w:bCs w:val="0"/>
          <w:sz w:val="22"/>
          <w:szCs w:val="22"/>
          <w:lang w:bidi="pl-PL"/>
        </w:rPr>
      </w:pPr>
      <w:r>
        <w:rPr>
          <w:rFonts w:asciiTheme="minorHAnsi" w:hAnsiTheme="minorHAnsi" w:cstheme="minorHAnsi"/>
          <w:b w:val="0"/>
          <w:bCs w:val="0"/>
          <w:sz w:val="22"/>
          <w:szCs w:val="22"/>
          <w:lang w:bidi="pl-PL"/>
        </w:rPr>
        <w:lastRenderedPageBreak/>
        <w:t xml:space="preserve">- instalacja kanalizacji </w:t>
      </w:r>
      <w:r w:rsidR="002460D3">
        <w:rPr>
          <w:rFonts w:asciiTheme="minorHAnsi" w:hAnsiTheme="minorHAnsi" w:cstheme="minorHAnsi"/>
          <w:b w:val="0"/>
          <w:bCs w:val="0"/>
          <w:sz w:val="22"/>
          <w:szCs w:val="22"/>
          <w:lang w:bidi="pl-PL"/>
        </w:rPr>
        <w:t>z włączeniem do kanalizacji sanitarnej</w:t>
      </w:r>
    </w:p>
    <w:p w14:paraId="2441CA46" w14:textId="1576C527" w:rsidR="00F854E9" w:rsidRDefault="00F854E9" w:rsidP="00D45E7D">
      <w:pPr>
        <w:pStyle w:val="Style3a"/>
        <w:spacing w:line="276" w:lineRule="auto"/>
        <w:ind w:left="0" w:firstLine="708"/>
        <w:rPr>
          <w:rFonts w:asciiTheme="minorHAnsi" w:hAnsiTheme="minorHAnsi" w:cstheme="minorHAnsi"/>
          <w:b w:val="0"/>
          <w:bCs w:val="0"/>
          <w:sz w:val="22"/>
          <w:szCs w:val="22"/>
          <w:lang w:bidi="pl-PL"/>
        </w:rPr>
      </w:pPr>
      <w:r>
        <w:rPr>
          <w:rFonts w:asciiTheme="minorHAnsi" w:hAnsiTheme="minorHAnsi" w:cstheme="minorHAnsi"/>
          <w:b w:val="0"/>
          <w:bCs w:val="0"/>
          <w:sz w:val="22"/>
          <w:szCs w:val="22"/>
          <w:lang w:bidi="pl-PL"/>
        </w:rPr>
        <w:t>- instalacja kanalizacji deszczowej</w:t>
      </w:r>
      <w:r w:rsidR="002460D3">
        <w:rPr>
          <w:rFonts w:asciiTheme="minorHAnsi" w:hAnsiTheme="minorHAnsi" w:cstheme="minorHAnsi"/>
          <w:b w:val="0"/>
          <w:bCs w:val="0"/>
          <w:sz w:val="22"/>
          <w:szCs w:val="22"/>
          <w:lang w:bidi="pl-PL"/>
        </w:rPr>
        <w:t xml:space="preserve"> - </w:t>
      </w:r>
      <w:r w:rsidR="002460D3" w:rsidRPr="002460D3">
        <w:rPr>
          <w:rFonts w:asciiTheme="minorHAnsi" w:hAnsiTheme="minorHAnsi" w:cstheme="minorHAnsi"/>
          <w:b w:val="0"/>
          <w:bCs w:val="0"/>
          <w:sz w:val="22"/>
          <w:szCs w:val="22"/>
          <w:lang w:bidi="pl-PL"/>
        </w:rPr>
        <w:t>zagospodarowanie wód opadowych na własnym terenie</w:t>
      </w:r>
      <w:r w:rsidR="004925CC">
        <w:rPr>
          <w:rFonts w:asciiTheme="minorHAnsi" w:hAnsiTheme="minorHAnsi" w:cstheme="minorHAnsi"/>
          <w:b w:val="0"/>
          <w:bCs w:val="0"/>
          <w:sz w:val="22"/>
          <w:szCs w:val="22"/>
          <w:lang w:bidi="pl-PL"/>
        </w:rPr>
        <w:t xml:space="preserve">, </w:t>
      </w:r>
      <w:r w:rsidR="002460D3" w:rsidRPr="002460D3">
        <w:rPr>
          <w:rFonts w:asciiTheme="minorHAnsi" w:hAnsiTheme="minorHAnsi" w:cstheme="minorHAnsi"/>
          <w:b w:val="0"/>
          <w:bCs w:val="0"/>
          <w:sz w:val="22"/>
          <w:szCs w:val="22"/>
          <w:lang w:bidi="pl-PL"/>
        </w:rPr>
        <w:t>rozsączanie</w:t>
      </w:r>
    </w:p>
    <w:p w14:paraId="425FEC22" w14:textId="16E989B0" w:rsidR="00F854E9" w:rsidRDefault="00F854E9" w:rsidP="00D45E7D">
      <w:pPr>
        <w:pStyle w:val="Style3a"/>
        <w:spacing w:line="276" w:lineRule="auto"/>
        <w:ind w:left="0" w:firstLine="708"/>
        <w:rPr>
          <w:rFonts w:asciiTheme="minorHAnsi" w:hAnsiTheme="minorHAnsi" w:cstheme="minorHAnsi"/>
          <w:b w:val="0"/>
          <w:bCs w:val="0"/>
          <w:sz w:val="22"/>
          <w:szCs w:val="22"/>
          <w:lang w:bidi="pl-PL"/>
        </w:rPr>
      </w:pPr>
      <w:r>
        <w:rPr>
          <w:rFonts w:asciiTheme="minorHAnsi" w:hAnsiTheme="minorHAnsi" w:cstheme="minorHAnsi"/>
          <w:b w:val="0"/>
          <w:bCs w:val="0"/>
          <w:sz w:val="22"/>
          <w:szCs w:val="22"/>
          <w:lang w:bidi="pl-PL"/>
        </w:rPr>
        <w:t>- instalacja podlewania zieleni</w:t>
      </w:r>
      <w:r w:rsidR="00EB5266">
        <w:rPr>
          <w:rFonts w:asciiTheme="minorHAnsi" w:hAnsiTheme="minorHAnsi" w:cstheme="minorHAnsi"/>
          <w:b w:val="0"/>
          <w:bCs w:val="0"/>
          <w:sz w:val="22"/>
          <w:szCs w:val="22"/>
          <w:lang w:bidi="pl-PL"/>
        </w:rPr>
        <w:t xml:space="preserve"> – polewacze ręczne</w:t>
      </w:r>
    </w:p>
    <w:p w14:paraId="1853EC32" w14:textId="43AC7C86" w:rsidR="00EB5266" w:rsidRDefault="00EB5266" w:rsidP="00D45E7D">
      <w:pPr>
        <w:pStyle w:val="Style3a"/>
        <w:spacing w:line="276" w:lineRule="auto"/>
        <w:ind w:left="0" w:firstLine="708"/>
        <w:rPr>
          <w:rFonts w:asciiTheme="minorHAnsi" w:hAnsiTheme="minorHAnsi" w:cstheme="minorHAnsi"/>
          <w:b w:val="0"/>
          <w:bCs w:val="0"/>
          <w:sz w:val="22"/>
          <w:szCs w:val="22"/>
          <w:lang w:bidi="pl-PL"/>
        </w:rPr>
      </w:pPr>
      <w:r>
        <w:rPr>
          <w:rFonts w:asciiTheme="minorHAnsi" w:hAnsiTheme="minorHAnsi" w:cstheme="minorHAnsi"/>
          <w:b w:val="0"/>
          <w:bCs w:val="0"/>
          <w:sz w:val="22"/>
          <w:szCs w:val="22"/>
          <w:lang w:bidi="pl-PL"/>
        </w:rPr>
        <w:t>- instalacje elektryczne</w:t>
      </w:r>
    </w:p>
    <w:p w14:paraId="5F39EB0C" w14:textId="7E8D8A92" w:rsidR="00F854E9" w:rsidRDefault="00F854E9" w:rsidP="00D45E7D">
      <w:pPr>
        <w:pStyle w:val="Style3a"/>
        <w:spacing w:line="276" w:lineRule="auto"/>
        <w:ind w:left="0" w:firstLine="708"/>
        <w:rPr>
          <w:rFonts w:asciiTheme="minorHAnsi" w:hAnsiTheme="minorHAnsi" w:cstheme="minorHAnsi"/>
          <w:b w:val="0"/>
          <w:bCs w:val="0"/>
          <w:sz w:val="22"/>
          <w:szCs w:val="22"/>
          <w:lang w:bidi="pl-PL"/>
        </w:rPr>
      </w:pPr>
      <w:r>
        <w:rPr>
          <w:rFonts w:asciiTheme="minorHAnsi" w:hAnsiTheme="minorHAnsi" w:cstheme="minorHAnsi"/>
          <w:b w:val="0"/>
          <w:bCs w:val="0"/>
          <w:sz w:val="22"/>
          <w:szCs w:val="22"/>
          <w:lang w:bidi="pl-PL"/>
        </w:rPr>
        <w:t>- oświetlenie sztuczne</w:t>
      </w:r>
      <w:r w:rsidR="00EB5266">
        <w:rPr>
          <w:rFonts w:asciiTheme="minorHAnsi" w:hAnsiTheme="minorHAnsi" w:cstheme="minorHAnsi"/>
          <w:b w:val="0"/>
          <w:bCs w:val="0"/>
          <w:sz w:val="22"/>
          <w:szCs w:val="22"/>
          <w:lang w:bidi="pl-PL"/>
        </w:rPr>
        <w:t xml:space="preserve"> – przewiduje się oświetlenie wewnętrzne oraz zewnętrzne z uwzględnieniem oświetlenia elewacji</w:t>
      </w:r>
    </w:p>
    <w:p w14:paraId="73DAF760" w14:textId="61B72A8E" w:rsidR="00A85A0D" w:rsidRDefault="00F854E9" w:rsidP="00D45E7D">
      <w:pPr>
        <w:pStyle w:val="Style3a"/>
        <w:spacing w:line="276" w:lineRule="auto"/>
        <w:ind w:left="0" w:firstLine="708"/>
        <w:rPr>
          <w:rFonts w:asciiTheme="minorHAnsi" w:hAnsiTheme="minorHAnsi" w:cstheme="minorHAnsi"/>
          <w:b w:val="0"/>
          <w:bCs w:val="0"/>
          <w:sz w:val="22"/>
          <w:szCs w:val="22"/>
          <w:lang w:bidi="pl-PL"/>
        </w:rPr>
      </w:pPr>
      <w:r>
        <w:rPr>
          <w:rFonts w:asciiTheme="minorHAnsi" w:hAnsiTheme="minorHAnsi" w:cstheme="minorHAnsi"/>
          <w:b w:val="0"/>
          <w:bCs w:val="0"/>
          <w:sz w:val="22"/>
          <w:szCs w:val="22"/>
          <w:lang w:bidi="pl-PL"/>
        </w:rPr>
        <w:t>- instalacja sieci LAN</w:t>
      </w:r>
      <w:r w:rsidR="00EB5266">
        <w:rPr>
          <w:rFonts w:asciiTheme="minorHAnsi" w:hAnsiTheme="minorHAnsi" w:cstheme="minorHAnsi"/>
          <w:b w:val="0"/>
          <w:bCs w:val="0"/>
          <w:sz w:val="22"/>
          <w:szCs w:val="22"/>
          <w:lang w:bidi="pl-PL"/>
        </w:rPr>
        <w:t>,</w:t>
      </w:r>
    </w:p>
    <w:p w14:paraId="159BB4E6" w14:textId="3B72600C" w:rsidR="00EB5266" w:rsidRDefault="00EB5266" w:rsidP="00D45E7D">
      <w:pPr>
        <w:pStyle w:val="Style3a"/>
        <w:spacing w:line="276" w:lineRule="auto"/>
        <w:ind w:left="0" w:firstLine="708"/>
        <w:rPr>
          <w:rFonts w:asciiTheme="minorHAnsi" w:hAnsiTheme="minorHAnsi" w:cstheme="minorHAnsi"/>
          <w:b w:val="0"/>
          <w:bCs w:val="0"/>
          <w:sz w:val="22"/>
          <w:szCs w:val="22"/>
          <w:lang w:bidi="pl-PL"/>
        </w:rPr>
      </w:pPr>
      <w:r>
        <w:rPr>
          <w:rFonts w:asciiTheme="minorHAnsi" w:hAnsiTheme="minorHAnsi" w:cstheme="minorHAnsi"/>
          <w:b w:val="0"/>
          <w:bCs w:val="0"/>
          <w:sz w:val="22"/>
          <w:szCs w:val="22"/>
          <w:lang w:bidi="pl-PL"/>
        </w:rPr>
        <w:t>- instalacje przeciwpożarowe</w:t>
      </w:r>
    </w:p>
    <w:p w14:paraId="2DDB79B0" w14:textId="279893F8" w:rsidR="000B1014" w:rsidRDefault="000B1014" w:rsidP="00D45E7D">
      <w:pPr>
        <w:pStyle w:val="Style3a"/>
        <w:spacing w:line="276" w:lineRule="auto"/>
        <w:ind w:left="0" w:firstLine="708"/>
        <w:rPr>
          <w:rFonts w:asciiTheme="minorHAnsi" w:hAnsiTheme="minorHAnsi" w:cstheme="minorHAnsi"/>
          <w:b w:val="0"/>
          <w:bCs w:val="0"/>
          <w:sz w:val="22"/>
          <w:szCs w:val="22"/>
          <w:lang w:bidi="pl-PL"/>
        </w:rPr>
      </w:pPr>
      <w:r>
        <w:rPr>
          <w:rFonts w:asciiTheme="minorHAnsi" w:hAnsiTheme="minorHAnsi" w:cstheme="minorHAnsi"/>
          <w:b w:val="0"/>
          <w:bCs w:val="0"/>
          <w:sz w:val="22"/>
          <w:szCs w:val="22"/>
          <w:lang w:bidi="pl-PL"/>
        </w:rPr>
        <w:t xml:space="preserve">- </w:t>
      </w:r>
      <w:r w:rsidRPr="000B1014">
        <w:rPr>
          <w:rFonts w:asciiTheme="minorHAnsi" w:hAnsiTheme="minorHAnsi" w:cstheme="minorHAnsi"/>
          <w:b w:val="0"/>
          <w:bCs w:val="0"/>
          <w:sz w:val="22"/>
          <w:szCs w:val="22"/>
          <w:lang w:bidi="pl-PL"/>
        </w:rPr>
        <w:t>instalacja uziemiająca i ochrony odgromowej</w:t>
      </w:r>
    </w:p>
    <w:p w14:paraId="7267DDAD" w14:textId="20DD6783" w:rsidR="002E1F3F" w:rsidRDefault="00EB5266" w:rsidP="00D45E7D">
      <w:pPr>
        <w:pStyle w:val="Style3a"/>
        <w:spacing w:line="276" w:lineRule="auto"/>
        <w:ind w:left="0" w:firstLine="708"/>
        <w:rPr>
          <w:rFonts w:asciiTheme="minorHAnsi" w:hAnsiTheme="minorHAnsi" w:cstheme="minorHAnsi"/>
          <w:b w:val="0"/>
          <w:bCs w:val="0"/>
          <w:sz w:val="22"/>
          <w:szCs w:val="22"/>
          <w:lang w:bidi="pl-PL"/>
        </w:rPr>
      </w:pPr>
      <w:r>
        <w:rPr>
          <w:rFonts w:asciiTheme="minorHAnsi" w:hAnsiTheme="minorHAnsi" w:cstheme="minorHAnsi"/>
          <w:b w:val="0"/>
          <w:bCs w:val="0"/>
          <w:sz w:val="22"/>
          <w:szCs w:val="22"/>
          <w:lang w:bidi="pl-PL"/>
        </w:rPr>
        <w:t>- nie przewiduje się instalacji gazowej i na paliwo stałe</w:t>
      </w:r>
    </w:p>
    <w:p w14:paraId="68D8DF75" w14:textId="5938E052" w:rsidR="002E1F3F" w:rsidRDefault="002E1F3F" w:rsidP="00D45E7D">
      <w:pPr>
        <w:pStyle w:val="Style3a"/>
        <w:spacing w:line="276" w:lineRule="auto"/>
        <w:ind w:left="0" w:firstLine="0"/>
        <w:rPr>
          <w:rFonts w:asciiTheme="minorHAnsi" w:hAnsiTheme="minorHAnsi" w:cstheme="minorHAnsi"/>
          <w:sz w:val="22"/>
          <w:szCs w:val="22"/>
          <w:lang w:bidi="pl-PL"/>
        </w:rPr>
      </w:pPr>
      <w:r w:rsidRPr="002E1F3F">
        <w:rPr>
          <w:rFonts w:asciiTheme="minorHAnsi" w:hAnsiTheme="minorHAnsi" w:cstheme="minorHAnsi"/>
          <w:sz w:val="22"/>
          <w:szCs w:val="22"/>
          <w:lang w:bidi="pl-PL"/>
        </w:rPr>
        <w:t>Elewacje</w:t>
      </w:r>
    </w:p>
    <w:p w14:paraId="7602A232" w14:textId="70FF4722" w:rsidR="002E1F3F" w:rsidRDefault="002E1F3F" w:rsidP="00D45E7D">
      <w:pPr>
        <w:pStyle w:val="Style3a"/>
        <w:spacing w:line="276" w:lineRule="auto"/>
        <w:ind w:left="0" w:firstLine="0"/>
        <w:rPr>
          <w:rFonts w:asciiTheme="minorHAnsi" w:hAnsiTheme="minorHAnsi" w:cstheme="minorHAnsi"/>
          <w:b w:val="0"/>
          <w:bCs w:val="0"/>
          <w:sz w:val="22"/>
          <w:szCs w:val="22"/>
          <w:lang w:bidi="pl-PL"/>
        </w:rPr>
      </w:pPr>
      <w:r>
        <w:rPr>
          <w:rFonts w:asciiTheme="minorHAnsi" w:hAnsiTheme="minorHAnsi" w:cstheme="minorHAnsi"/>
          <w:sz w:val="22"/>
          <w:szCs w:val="22"/>
          <w:lang w:bidi="pl-PL"/>
        </w:rPr>
        <w:tab/>
      </w:r>
      <w:r w:rsidR="007610E4" w:rsidRPr="007610E4">
        <w:rPr>
          <w:rFonts w:asciiTheme="minorHAnsi" w:hAnsiTheme="minorHAnsi" w:cstheme="minorHAnsi"/>
          <w:b w:val="0"/>
          <w:bCs w:val="0"/>
          <w:sz w:val="22"/>
          <w:szCs w:val="22"/>
          <w:lang w:bidi="pl-PL"/>
        </w:rPr>
        <w:t>Budynek znajduje się w obszarze ochrony konserwatorskiej</w:t>
      </w:r>
      <w:r w:rsidR="00504EFC">
        <w:rPr>
          <w:rFonts w:asciiTheme="minorHAnsi" w:hAnsiTheme="minorHAnsi" w:cstheme="minorHAnsi"/>
          <w:b w:val="0"/>
          <w:bCs w:val="0"/>
          <w:sz w:val="22"/>
          <w:szCs w:val="22"/>
          <w:lang w:bidi="pl-PL"/>
        </w:rPr>
        <w:t xml:space="preserve"> „A” (ar. </w:t>
      </w:r>
      <w:proofErr w:type="spellStart"/>
      <w:r w:rsidR="00504EFC">
        <w:rPr>
          <w:rFonts w:asciiTheme="minorHAnsi" w:hAnsiTheme="minorHAnsi" w:cstheme="minorHAnsi"/>
          <w:b w:val="0"/>
          <w:bCs w:val="0"/>
          <w:sz w:val="22"/>
          <w:szCs w:val="22"/>
          <w:lang w:bidi="pl-PL"/>
        </w:rPr>
        <w:t>nitaaq</w:t>
      </w:r>
      <w:proofErr w:type="spellEnd"/>
      <w:r w:rsidR="00504EFC">
        <w:rPr>
          <w:rFonts w:asciiTheme="minorHAnsi" w:hAnsiTheme="minorHAnsi" w:cstheme="minorHAnsi"/>
          <w:b w:val="0"/>
          <w:bCs w:val="0"/>
          <w:sz w:val="22"/>
          <w:szCs w:val="22"/>
          <w:lang w:bidi="pl-PL"/>
        </w:rPr>
        <w:t xml:space="preserve"> </w:t>
      </w:r>
      <w:proofErr w:type="spellStart"/>
      <w:r w:rsidR="00504EFC">
        <w:rPr>
          <w:rFonts w:asciiTheme="minorHAnsi" w:hAnsiTheme="minorHAnsi" w:cstheme="minorHAnsi"/>
          <w:b w:val="0"/>
          <w:bCs w:val="0"/>
          <w:sz w:val="22"/>
          <w:szCs w:val="22"/>
          <w:lang w:bidi="pl-PL"/>
        </w:rPr>
        <w:t>alif</w:t>
      </w:r>
      <w:proofErr w:type="spellEnd"/>
      <w:r w:rsidR="00504EFC">
        <w:rPr>
          <w:rFonts w:asciiTheme="minorHAnsi" w:hAnsiTheme="minorHAnsi" w:cstheme="minorHAnsi"/>
          <w:b w:val="0"/>
          <w:bCs w:val="0"/>
          <w:sz w:val="22"/>
          <w:szCs w:val="22"/>
          <w:lang w:bidi="pl-PL"/>
        </w:rPr>
        <w:t xml:space="preserve">), wg dokumentu </w:t>
      </w:r>
      <w:r w:rsidR="00504EFC" w:rsidRPr="00504EFC">
        <w:rPr>
          <w:rFonts w:asciiTheme="minorHAnsi" w:hAnsiTheme="minorHAnsi" w:cstheme="minorHAnsi"/>
          <w:b w:val="0"/>
          <w:bCs w:val="0"/>
          <w:i/>
          <w:iCs/>
          <w:sz w:val="22"/>
          <w:szCs w:val="22"/>
          <w:lang w:bidi="pl-PL"/>
        </w:rPr>
        <w:t>Granice i zasady ochrony w dzielnicy o wysokiej wartości [architektonicznej] Heliopolis</w:t>
      </w:r>
      <w:r w:rsidR="00504EFC">
        <w:rPr>
          <w:rFonts w:asciiTheme="minorHAnsi" w:hAnsiTheme="minorHAnsi" w:cstheme="minorHAnsi"/>
          <w:b w:val="0"/>
          <w:bCs w:val="0"/>
          <w:sz w:val="22"/>
          <w:szCs w:val="22"/>
          <w:lang w:bidi="pl-PL"/>
        </w:rPr>
        <w:t xml:space="preserve"> (ar. </w:t>
      </w:r>
      <w:proofErr w:type="spellStart"/>
      <w:r w:rsidR="00504EFC">
        <w:rPr>
          <w:rFonts w:asciiTheme="minorHAnsi" w:hAnsiTheme="minorHAnsi" w:cstheme="minorHAnsi"/>
          <w:b w:val="0"/>
          <w:bCs w:val="0"/>
          <w:sz w:val="22"/>
          <w:szCs w:val="22"/>
        </w:rPr>
        <w:t>Hudud</w:t>
      </w:r>
      <w:proofErr w:type="spellEnd"/>
      <w:r w:rsidR="00504EFC">
        <w:rPr>
          <w:rFonts w:asciiTheme="minorHAnsi" w:hAnsiTheme="minorHAnsi" w:cstheme="minorHAnsi"/>
          <w:b w:val="0"/>
          <w:bCs w:val="0"/>
          <w:sz w:val="22"/>
          <w:szCs w:val="22"/>
        </w:rPr>
        <w:t xml:space="preserve"> </w:t>
      </w:r>
      <w:proofErr w:type="spellStart"/>
      <w:r w:rsidR="00504EFC">
        <w:rPr>
          <w:rFonts w:asciiTheme="minorHAnsi" w:hAnsiTheme="minorHAnsi" w:cstheme="minorHAnsi"/>
          <w:b w:val="0"/>
          <w:bCs w:val="0"/>
          <w:sz w:val="22"/>
          <w:szCs w:val="22"/>
        </w:rPr>
        <w:t>wa</w:t>
      </w:r>
      <w:proofErr w:type="spellEnd"/>
      <w:r w:rsidR="00504EFC">
        <w:rPr>
          <w:rFonts w:asciiTheme="minorHAnsi" w:hAnsiTheme="minorHAnsi" w:cstheme="minorHAnsi"/>
          <w:b w:val="0"/>
          <w:bCs w:val="0"/>
          <w:sz w:val="22"/>
          <w:szCs w:val="22"/>
        </w:rPr>
        <w:t xml:space="preserve"> usus al-</w:t>
      </w:r>
      <w:proofErr w:type="spellStart"/>
      <w:r w:rsidR="00504EFC">
        <w:rPr>
          <w:rFonts w:asciiTheme="minorHAnsi" w:hAnsiTheme="minorHAnsi" w:cstheme="minorHAnsi"/>
          <w:b w:val="0"/>
          <w:bCs w:val="0"/>
          <w:sz w:val="22"/>
          <w:szCs w:val="22"/>
        </w:rPr>
        <w:t>hifaz</w:t>
      </w:r>
      <w:proofErr w:type="spellEnd"/>
      <w:r w:rsidR="00504EFC">
        <w:rPr>
          <w:rFonts w:asciiTheme="minorHAnsi" w:hAnsiTheme="minorHAnsi" w:cstheme="minorHAnsi"/>
          <w:b w:val="0"/>
          <w:bCs w:val="0"/>
          <w:sz w:val="22"/>
          <w:szCs w:val="22"/>
        </w:rPr>
        <w:t xml:space="preserve"> ‘</w:t>
      </w:r>
      <w:proofErr w:type="spellStart"/>
      <w:r w:rsidR="00504EFC">
        <w:rPr>
          <w:rFonts w:asciiTheme="minorHAnsi" w:hAnsiTheme="minorHAnsi" w:cstheme="minorHAnsi"/>
          <w:b w:val="0"/>
          <w:bCs w:val="0"/>
          <w:sz w:val="22"/>
          <w:szCs w:val="22"/>
        </w:rPr>
        <w:t>ala</w:t>
      </w:r>
      <w:proofErr w:type="spellEnd"/>
      <w:r w:rsidR="00504EFC">
        <w:rPr>
          <w:rFonts w:asciiTheme="minorHAnsi" w:hAnsiTheme="minorHAnsi" w:cstheme="minorHAnsi"/>
          <w:b w:val="0"/>
          <w:bCs w:val="0"/>
          <w:sz w:val="22"/>
          <w:szCs w:val="22"/>
        </w:rPr>
        <w:t xml:space="preserve"> </w:t>
      </w:r>
      <w:proofErr w:type="spellStart"/>
      <w:r w:rsidR="00504EFC">
        <w:rPr>
          <w:rFonts w:asciiTheme="minorHAnsi" w:hAnsiTheme="minorHAnsi" w:cstheme="minorHAnsi"/>
          <w:b w:val="0"/>
          <w:bCs w:val="0"/>
          <w:sz w:val="22"/>
          <w:szCs w:val="22"/>
        </w:rPr>
        <w:t>mintaqat</w:t>
      </w:r>
      <w:proofErr w:type="spellEnd"/>
      <w:r w:rsidR="00504EFC">
        <w:rPr>
          <w:rFonts w:asciiTheme="minorHAnsi" w:hAnsiTheme="minorHAnsi" w:cstheme="minorHAnsi"/>
          <w:b w:val="0"/>
          <w:bCs w:val="0"/>
          <w:sz w:val="22"/>
          <w:szCs w:val="22"/>
        </w:rPr>
        <w:t xml:space="preserve"> </w:t>
      </w:r>
      <w:proofErr w:type="spellStart"/>
      <w:r w:rsidR="00504EFC">
        <w:rPr>
          <w:rFonts w:asciiTheme="minorHAnsi" w:hAnsiTheme="minorHAnsi" w:cstheme="minorHAnsi"/>
          <w:b w:val="0"/>
          <w:bCs w:val="0"/>
          <w:sz w:val="22"/>
          <w:szCs w:val="22"/>
        </w:rPr>
        <w:t>Misr</w:t>
      </w:r>
      <w:proofErr w:type="spellEnd"/>
      <w:r w:rsidR="00504EFC">
        <w:rPr>
          <w:rFonts w:asciiTheme="minorHAnsi" w:hAnsiTheme="minorHAnsi" w:cstheme="minorHAnsi"/>
          <w:b w:val="0"/>
          <w:bCs w:val="0"/>
          <w:sz w:val="22"/>
          <w:szCs w:val="22"/>
        </w:rPr>
        <w:t xml:space="preserve"> al-</w:t>
      </w:r>
      <w:proofErr w:type="spellStart"/>
      <w:r w:rsidR="00504EFC">
        <w:rPr>
          <w:rFonts w:asciiTheme="minorHAnsi" w:hAnsiTheme="minorHAnsi" w:cstheme="minorHAnsi"/>
          <w:b w:val="0"/>
          <w:bCs w:val="0"/>
          <w:sz w:val="22"/>
          <w:szCs w:val="22"/>
        </w:rPr>
        <w:t>Gadida</w:t>
      </w:r>
      <w:proofErr w:type="spellEnd"/>
      <w:r w:rsidR="00504EFC">
        <w:rPr>
          <w:rFonts w:asciiTheme="minorHAnsi" w:hAnsiTheme="minorHAnsi" w:cstheme="minorHAnsi"/>
          <w:b w:val="0"/>
          <w:bCs w:val="0"/>
          <w:sz w:val="22"/>
          <w:szCs w:val="22"/>
        </w:rPr>
        <w:t xml:space="preserve"> </w:t>
      </w:r>
      <w:proofErr w:type="spellStart"/>
      <w:r w:rsidR="00504EFC">
        <w:rPr>
          <w:rFonts w:asciiTheme="minorHAnsi" w:hAnsiTheme="minorHAnsi" w:cstheme="minorHAnsi"/>
          <w:b w:val="0"/>
          <w:bCs w:val="0"/>
          <w:sz w:val="22"/>
          <w:szCs w:val="22"/>
        </w:rPr>
        <w:t>dhat</w:t>
      </w:r>
      <w:proofErr w:type="spellEnd"/>
      <w:r w:rsidR="00504EFC">
        <w:rPr>
          <w:rFonts w:asciiTheme="minorHAnsi" w:hAnsiTheme="minorHAnsi" w:cstheme="minorHAnsi"/>
          <w:b w:val="0"/>
          <w:bCs w:val="0"/>
          <w:sz w:val="22"/>
          <w:szCs w:val="22"/>
        </w:rPr>
        <w:t xml:space="preserve"> al-</w:t>
      </w:r>
      <w:proofErr w:type="spellStart"/>
      <w:r w:rsidR="00504EFC">
        <w:rPr>
          <w:rFonts w:asciiTheme="minorHAnsi" w:hAnsiTheme="minorHAnsi" w:cstheme="minorHAnsi"/>
          <w:b w:val="0"/>
          <w:bCs w:val="0"/>
          <w:sz w:val="22"/>
          <w:szCs w:val="22"/>
        </w:rPr>
        <w:t>qima</w:t>
      </w:r>
      <w:proofErr w:type="spellEnd"/>
      <w:r w:rsidR="00504EFC">
        <w:rPr>
          <w:rFonts w:asciiTheme="minorHAnsi" w:hAnsiTheme="minorHAnsi" w:cstheme="minorHAnsi"/>
          <w:b w:val="0"/>
          <w:bCs w:val="0"/>
          <w:sz w:val="22"/>
          <w:szCs w:val="22"/>
        </w:rPr>
        <w:t xml:space="preserve"> al-</w:t>
      </w:r>
      <w:proofErr w:type="spellStart"/>
      <w:r w:rsidR="00504EFC">
        <w:rPr>
          <w:rFonts w:asciiTheme="minorHAnsi" w:hAnsiTheme="minorHAnsi" w:cstheme="minorHAnsi"/>
          <w:b w:val="0"/>
          <w:bCs w:val="0"/>
          <w:sz w:val="22"/>
          <w:szCs w:val="22"/>
        </w:rPr>
        <w:t>mumayyaza</w:t>
      </w:r>
      <w:proofErr w:type="spellEnd"/>
      <w:r w:rsidR="00504EFC">
        <w:rPr>
          <w:rFonts w:asciiTheme="minorHAnsi" w:hAnsiTheme="minorHAnsi" w:cstheme="minorHAnsi"/>
          <w:b w:val="0"/>
          <w:bCs w:val="0"/>
          <w:sz w:val="22"/>
          <w:szCs w:val="22"/>
        </w:rPr>
        <w:t>)</w:t>
      </w:r>
      <w:r w:rsidR="007610E4" w:rsidRPr="007610E4">
        <w:rPr>
          <w:rFonts w:asciiTheme="minorHAnsi" w:hAnsiTheme="minorHAnsi" w:cstheme="minorHAnsi"/>
          <w:b w:val="0"/>
          <w:bCs w:val="0"/>
          <w:sz w:val="22"/>
          <w:szCs w:val="22"/>
          <w:lang w:bidi="pl-PL"/>
        </w:rPr>
        <w:t xml:space="preserve"> z szczególnym zachowaniem istniejącego wyglądu zewnętrznego elewacji budynków. Dlatego p</w:t>
      </w:r>
      <w:r w:rsidRPr="007610E4">
        <w:rPr>
          <w:rFonts w:asciiTheme="minorHAnsi" w:hAnsiTheme="minorHAnsi" w:cstheme="minorHAnsi"/>
          <w:b w:val="0"/>
          <w:bCs w:val="0"/>
          <w:sz w:val="22"/>
          <w:szCs w:val="22"/>
          <w:lang w:bidi="pl-PL"/>
        </w:rPr>
        <w:t>rzewiduje</w:t>
      </w:r>
      <w:r w:rsidRPr="002E1F3F">
        <w:rPr>
          <w:rFonts w:asciiTheme="minorHAnsi" w:hAnsiTheme="minorHAnsi" w:cstheme="minorHAnsi"/>
          <w:b w:val="0"/>
          <w:bCs w:val="0"/>
          <w:sz w:val="22"/>
          <w:szCs w:val="22"/>
          <w:lang w:bidi="pl-PL"/>
        </w:rPr>
        <w:t xml:space="preserve"> się </w:t>
      </w:r>
      <w:r w:rsidR="00EF1A5F">
        <w:rPr>
          <w:rFonts w:asciiTheme="minorHAnsi" w:hAnsiTheme="minorHAnsi" w:cstheme="minorHAnsi"/>
          <w:b w:val="0"/>
          <w:bCs w:val="0"/>
          <w:sz w:val="22"/>
          <w:szCs w:val="22"/>
          <w:lang w:bidi="pl-PL"/>
        </w:rPr>
        <w:t>modernizację</w:t>
      </w:r>
      <w:r w:rsidRPr="002E1F3F">
        <w:rPr>
          <w:rFonts w:asciiTheme="minorHAnsi" w:hAnsiTheme="minorHAnsi" w:cstheme="minorHAnsi"/>
          <w:b w:val="0"/>
          <w:bCs w:val="0"/>
          <w:sz w:val="22"/>
          <w:szCs w:val="22"/>
          <w:lang w:bidi="pl-PL"/>
        </w:rPr>
        <w:t xml:space="preserve"> elewacji </w:t>
      </w:r>
      <w:r w:rsidR="007610E4">
        <w:rPr>
          <w:rFonts w:asciiTheme="minorHAnsi" w:hAnsiTheme="minorHAnsi" w:cstheme="minorHAnsi"/>
          <w:b w:val="0"/>
          <w:bCs w:val="0"/>
          <w:sz w:val="22"/>
          <w:szCs w:val="22"/>
          <w:lang w:bidi="pl-PL"/>
        </w:rPr>
        <w:t xml:space="preserve">z odtworzeniem historycznego detalu architektonicznego Budynku A </w:t>
      </w:r>
      <w:r w:rsidRPr="002E1F3F">
        <w:rPr>
          <w:rFonts w:asciiTheme="minorHAnsi" w:hAnsiTheme="minorHAnsi" w:cstheme="minorHAnsi"/>
          <w:b w:val="0"/>
          <w:bCs w:val="0"/>
          <w:sz w:val="22"/>
          <w:szCs w:val="22"/>
          <w:lang w:bidi="pl-PL"/>
        </w:rPr>
        <w:t>wraz z r</w:t>
      </w:r>
      <w:r w:rsidR="001C3237">
        <w:rPr>
          <w:rFonts w:asciiTheme="minorHAnsi" w:hAnsiTheme="minorHAnsi" w:cstheme="minorHAnsi"/>
          <w:b w:val="0"/>
          <w:bCs w:val="0"/>
          <w:sz w:val="22"/>
          <w:szCs w:val="22"/>
          <w:lang w:bidi="pl-PL"/>
        </w:rPr>
        <w:t>enowacją</w:t>
      </w:r>
      <w:r w:rsidRPr="002E1F3F">
        <w:rPr>
          <w:rFonts w:asciiTheme="minorHAnsi" w:hAnsiTheme="minorHAnsi" w:cstheme="minorHAnsi"/>
          <w:b w:val="0"/>
          <w:bCs w:val="0"/>
          <w:sz w:val="22"/>
          <w:szCs w:val="22"/>
          <w:lang w:bidi="pl-PL"/>
        </w:rPr>
        <w:t xml:space="preserve"> istniejącej stolarki okiennej i drzwiowej w dobrym stanie technicznym, natomiast stolarka okienna i drzwiowa w złym stanie technicznym powinna zostać wymieniona na nową o stylistyce wzorowanej na istniejącej.</w:t>
      </w:r>
    </w:p>
    <w:p w14:paraId="59FE9F9C" w14:textId="2795BBEB" w:rsidR="002E1F3F" w:rsidRDefault="002E1F3F" w:rsidP="00D45E7D">
      <w:pPr>
        <w:pStyle w:val="Style3a"/>
        <w:spacing w:line="276" w:lineRule="auto"/>
        <w:ind w:left="0" w:firstLine="0"/>
        <w:rPr>
          <w:rFonts w:asciiTheme="minorHAnsi" w:hAnsiTheme="minorHAnsi" w:cstheme="minorHAnsi"/>
          <w:sz w:val="22"/>
          <w:szCs w:val="22"/>
          <w:lang w:bidi="pl-PL"/>
        </w:rPr>
      </w:pPr>
      <w:r w:rsidRPr="002E1F3F">
        <w:rPr>
          <w:rFonts w:asciiTheme="minorHAnsi" w:hAnsiTheme="minorHAnsi" w:cstheme="minorHAnsi"/>
          <w:sz w:val="22"/>
          <w:szCs w:val="22"/>
          <w:lang w:bidi="pl-PL"/>
        </w:rPr>
        <w:t>Wnętrza</w:t>
      </w:r>
    </w:p>
    <w:p w14:paraId="3656E29D" w14:textId="28E4D99B" w:rsidR="007610E4" w:rsidRPr="007610E4" w:rsidRDefault="007610E4" w:rsidP="00D45E7D">
      <w:pPr>
        <w:pStyle w:val="Style3a"/>
        <w:spacing w:line="276" w:lineRule="auto"/>
        <w:ind w:left="0" w:firstLine="0"/>
        <w:rPr>
          <w:rFonts w:asciiTheme="minorHAnsi" w:hAnsiTheme="minorHAnsi" w:cstheme="minorHAnsi"/>
          <w:b w:val="0"/>
          <w:bCs w:val="0"/>
          <w:sz w:val="22"/>
          <w:szCs w:val="22"/>
          <w:lang w:bidi="pl-PL"/>
        </w:rPr>
      </w:pPr>
      <w:r>
        <w:rPr>
          <w:rFonts w:asciiTheme="minorHAnsi" w:hAnsiTheme="minorHAnsi" w:cstheme="minorHAnsi"/>
          <w:sz w:val="22"/>
          <w:szCs w:val="22"/>
          <w:lang w:bidi="pl-PL"/>
        </w:rPr>
        <w:tab/>
      </w:r>
      <w:r w:rsidRPr="007610E4">
        <w:rPr>
          <w:rFonts w:asciiTheme="minorHAnsi" w:hAnsiTheme="minorHAnsi" w:cstheme="minorHAnsi"/>
          <w:b w:val="0"/>
          <w:bCs w:val="0"/>
          <w:sz w:val="22"/>
          <w:szCs w:val="22"/>
          <w:lang w:bidi="pl-PL"/>
        </w:rPr>
        <w:t xml:space="preserve">Przewiduje się zachowanie oryginalnego wystroju wnętrz, tj. płytek cementowych oraz stolarki drzwiowej, o ile nie będzie to sprzeczne </w:t>
      </w:r>
      <w:r>
        <w:rPr>
          <w:rFonts w:asciiTheme="minorHAnsi" w:hAnsiTheme="minorHAnsi" w:cstheme="minorHAnsi"/>
          <w:b w:val="0"/>
          <w:bCs w:val="0"/>
          <w:sz w:val="22"/>
          <w:szCs w:val="22"/>
          <w:lang w:bidi="pl-PL"/>
        </w:rPr>
        <w:t>z wymaganiami bezpieczeństwa przeciwpożarowego.</w:t>
      </w:r>
    </w:p>
    <w:p w14:paraId="4ED8D31B" w14:textId="4439828B" w:rsidR="002460D3" w:rsidRDefault="002460D3" w:rsidP="00D45E7D">
      <w:pPr>
        <w:pStyle w:val="Style3a"/>
        <w:spacing w:line="276" w:lineRule="auto"/>
        <w:ind w:left="0" w:firstLine="0"/>
        <w:rPr>
          <w:rFonts w:asciiTheme="minorHAnsi" w:hAnsiTheme="minorHAnsi" w:cstheme="minorHAnsi"/>
          <w:sz w:val="22"/>
          <w:szCs w:val="22"/>
          <w:lang w:bidi="pl-PL"/>
        </w:rPr>
      </w:pPr>
      <w:r w:rsidRPr="002460D3">
        <w:rPr>
          <w:rFonts w:asciiTheme="minorHAnsi" w:hAnsiTheme="minorHAnsi" w:cstheme="minorHAnsi"/>
          <w:sz w:val="22"/>
          <w:szCs w:val="22"/>
          <w:lang w:bidi="pl-PL"/>
        </w:rPr>
        <w:t>Wymagania dodatkowe:</w:t>
      </w:r>
    </w:p>
    <w:p w14:paraId="3923CCC4" w14:textId="4A3350C1" w:rsidR="00240CD3" w:rsidRDefault="002460D3" w:rsidP="00D45E7D">
      <w:pPr>
        <w:pStyle w:val="Style3a"/>
        <w:spacing w:line="276" w:lineRule="auto"/>
        <w:ind w:left="0" w:firstLine="0"/>
        <w:rPr>
          <w:rFonts w:asciiTheme="minorHAnsi" w:hAnsiTheme="minorHAnsi" w:cstheme="minorHAnsi"/>
          <w:b w:val="0"/>
          <w:bCs w:val="0"/>
          <w:sz w:val="22"/>
          <w:szCs w:val="22"/>
          <w:lang w:bidi="pl-PL"/>
        </w:rPr>
      </w:pPr>
      <w:r w:rsidRPr="002460D3">
        <w:rPr>
          <w:rFonts w:asciiTheme="minorHAnsi" w:hAnsiTheme="minorHAnsi" w:cstheme="minorHAnsi"/>
          <w:b w:val="0"/>
          <w:bCs w:val="0"/>
          <w:sz w:val="22"/>
          <w:szCs w:val="22"/>
          <w:lang w:bidi="pl-PL"/>
        </w:rPr>
        <w:tab/>
      </w:r>
      <w:r w:rsidR="00EF1A5F">
        <w:rPr>
          <w:rFonts w:asciiTheme="minorHAnsi" w:hAnsiTheme="minorHAnsi" w:cstheme="minorHAnsi"/>
          <w:b w:val="0"/>
          <w:bCs w:val="0"/>
          <w:sz w:val="22"/>
          <w:szCs w:val="22"/>
          <w:lang w:bidi="pl-PL"/>
        </w:rPr>
        <w:t>Modernizacja</w:t>
      </w:r>
      <w:r w:rsidRPr="002460D3">
        <w:rPr>
          <w:rFonts w:asciiTheme="minorHAnsi" w:hAnsiTheme="minorHAnsi" w:cstheme="minorHAnsi"/>
          <w:b w:val="0"/>
          <w:bCs w:val="0"/>
          <w:sz w:val="22"/>
          <w:szCs w:val="22"/>
          <w:lang w:bidi="pl-PL"/>
        </w:rPr>
        <w:t xml:space="preserve"> budynków powin</w:t>
      </w:r>
      <w:r w:rsidR="00EF1A5F">
        <w:rPr>
          <w:rFonts w:asciiTheme="minorHAnsi" w:hAnsiTheme="minorHAnsi" w:cstheme="minorHAnsi"/>
          <w:b w:val="0"/>
          <w:bCs w:val="0"/>
          <w:sz w:val="22"/>
          <w:szCs w:val="22"/>
          <w:lang w:bidi="pl-PL"/>
        </w:rPr>
        <w:t>na</w:t>
      </w:r>
      <w:r w:rsidRPr="002460D3">
        <w:rPr>
          <w:rFonts w:asciiTheme="minorHAnsi" w:hAnsiTheme="minorHAnsi" w:cstheme="minorHAnsi"/>
          <w:b w:val="0"/>
          <w:bCs w:val="0"/>
          <w:sz w:val="22"/>
          <w:szCs w:val="22"/>
          <w:lang w:bidi="pl-PL"/>
        </w:rPr>
        <w:t xml:space="preserve"> zostać wykonany </w:t>
      </w:r>
      <w:r>
        <w:rPr>
          <w:rFonts w:asciiTheme="minorHAnsi" w:hAnsiTheme="minorHAnsi" w:cstheme="minorHAnsi"/>
          <w:b w:val="0"/>
          <w:bCs w:val="0"/>
          <w:sz w:val="22"/>
          <w:szCs w:val="22"/>
          <w:lang w:bidi="pl-PL"/>
        </w:rPr>
        <w:t xml:space="preserve">z poszanowaniem i w stylistyce zastanego stylu architektonicznego. </w:t>
      </w:r>
    </w:p>
    <w:p w14:paraId="0637230F" w14:textId="77777777" w:rsidR="002460D3" w:rsidRDefault="002460D3" w:rsidP="00D45E7D">
      <w:pPr>
        <w:pStyle w:val="Style3a"/>
        <w:spacing w:line="276" w:lineRule="auto"/>
        <w:ind w:left="0" w:firstLine="0"/>
        <w:rPr>
          <w:rFonts w:asciiTheme="minorHAnsi" w:hAnsiTheme="minorHAnsi" w:cstheme="minorHAnsi"/>
          <w:sz w:val="22"/>
          <w:szCs w:val="22"/>
          <w:lang w:bidi="pl-PL"/>
        </w:rPr>
      </w:pPr>
      <w:r w:rsidRPr="002460D3">
        <w:rPr>
          <w:rFonts w:asciiTheme="minorHAnsi" w:hAnsiTheme="minorHAnsi" w:cstheme="minorHAnsi"/>
          <w:sz w:val="22"/>
          <w:szCs w:val="22"/>
          <w:lang w:bidi="pl-PL"/>
        </w:rPr>
        <w:t>Warunki ochrony przeciwpożarowej</w:t>
      </w:r>
      <w:r>
        <w:rPr>
          <w:rFonts w:asciiTheme="minorHAnsi" w:hAnsiTheme="minorHAnsi" w:cstheme="minorHAnsi"/>
          <w:sz w:val="22"/>
          <w:szCs w:val="22"/>
          <w:lang w:bidi="pl-PL"/>
        </w:rPr>
        <w:t>:</w:t>
      </w:r>
    </w:p>
    <w:p w14:paraId="58DFCF76" w14:textId="0557FCBD" w:rsidR="002460D3" w:rsidRPr="000A48E2" w:rsidRDefault="002460D3" w:rsidP="00D45E7D">
      <w:pPr>
        <w:pStyle w:val="Style3a"/>
        <w:spacing w:line="276" w:lineRule="auto"/>
        <w:ind w:left="0" w:firstLine="0"/>
        <w:rPr>
          <w:rFonts w:asciiTheme="minorHAnsi" w:hAnsiTheme="minorHAnsi" w:cstheme="minorHAnsi"/>
          <w:b w:val="0"/>
          <w:bCs w:val="0"/>
          <w:sz w:val="22"/>
          <w:szCs w:val="22"/>
          <w:lang w:bidi="pl-PL"/>
        </w:rPr>
      </w:pPr>
      <w:r w:rsidRPr="000A48E2">
        <w:rPr>
          <w:rFonts w:asciiTheme="minorHAnsi" w:hAnsiTheme="minorHAnsi" w:cstheme="minorHAnsi"/>
          <w:b w:val="0"/>
          <w:bCs w:val="0"/>
          <w:sz w:val="22"/>
          <w:szCs w:val="22"/>
          <w:lang w:bidi="pl-PL"/>
        </w:rPr>
        <w:t xml:space="preserve">Warunki ochrony przeciwpożarowej powinny zostać opracowane zgodnie z wymaganiami i warunkami ochrony przeciwpożarowej </w:t>
      </w:r>
      <w:r w:rsidR="00771FB8" w:rsidRPr="000A48E2">
        <w:rPr>
          <w:rFonts w:asciiTheme="minorHAnsi" w:hAnsiTheme="minorHAnsi" w:cstheme="minorHAnsi"/>
          <w:b w:val="0"/>
          <w:bCs w:val="0"/>
          <w:sz w:val="22"/>
          <w:szCs w:val="22"/>
          <w:lang w:bidi="pl-PL"/>
        </w:rPr>
        <w:t>państwa,</w:t>
      </w:r>
      <w:r w:rsidRPr="000A48E2">
        <w:rPr>
          <w:rFonts w:asciiTheme="minorHAnsi" w:hAnsiTheme="minorHAnsi" w:cstheme="minorHAnsi"/>
          <w:b w:val="0"/>
          <w:bCs w:val="0"/>
          <w:sz w:val="22"/>
          <w:szCs w:val="22"/>
          <w:lang w:bidi="pl-PL"/>
        </w:rPr>
        <w:t xml:space="preserve"> w którym budynek się znajduje, tj. wg </w:t>
      </w:r>
      <w:r w:rsidR="00771FB8">
        <w:rPr>
          <w:rFonts w:asciiTheme="minorHAnsi" w:hAnsiTheme="minorHAnsi" w:cstheme="minorHAnsi"/>
          <w:b w:val="0"/>
          <w:bCs w:val="0"/>
          <w:sz w:val="22"/>
          <w:szCs w:val="22"/>
          <w:lang w:bidi="pl-PL"/>
        </w:rPr>
        <w:t>e</w:t>
      </w:r>
      <w:r w:rsidRPr="000A48E2">
        <w:rPr>
          <w:rFonts w:asciiTheme="minorHAnsi" w:hAnsiTheme="minorHAnsi" w:cstheme="minorHAnsi"/>
          <w:b w:val="0"/>
          <w:bCs w:val="0"/>
          <w:sz w:val="22"/>
          <w:szCs w:val="22"/>
          <w:lang w:bidi="pl-PL"/>
        </w:rPr>
        <w:t>gipskiego prawa, warunków i norm.</w:t>
      </w:r>
    </w:p>
    <w:p w14:paraId="72FE94C9" w14:textId="5C22729E" w:rsidR="002460D3" w:rsidRDefault="002460D3" w:rsidP="00D45E7D">
      <w:pPr>
        <w:pStyle w:val="Style3a"/>
        <w:spacing w:line="276" w:lineRule="auto"/>
        <w:ind w:left="0" w:firstLine="0"/>
        <w:rPr>
          <w:rFonts w:asciiTheme="minorHAnsi" w:hAnsiTheme="minorHAnsi" w:cstheme="minorHAnsi"/>
          <w:sz w:val="22"/>
          <w:szCs w:val="22"/>
          <w:lang w:bidi="pl-PL"/>
        </w:rPr>
      </w:pPr>
      <w:r>
        <w:rPr>
          <w:rFonts w:asciiTheme="minorHAnsi" w:hAnsiTheme="minorHAnsi" w:cstheme="minorHAnsi"/>
          <w:sz w:val="22"/>
          <w:szCs w:val="22"/>
          <w:lang w:bidi="pl-PL"/>
        </w:rPr>
        <w:t>Etapowanie zamierzenia inwestycyjnego:</w:t>
      </w:r>
    </w:p>
    <w:p w14:paraId="77DDF0AC" w14:textId="0BB65028" w:rsidR="002E1F3F" w:rsidRPr="002E1F3F" w:rsidRDefault="002E1F3F" w:rsidP="00D45E7D">
      <w:pPr>
        <w:pStyle w:val="Style3a"/>
        <w:spacing w:line="276" w:lineRule="auto"/>
        <w:ind w:left="0" w:firstLine="0"/>
        <w:rPr>
          <w:rFonts w:asciiTheme="minorHAnsi" w:hAnsiTheme="minorHAnsi" w:cstheme="minorHAnsi"/>
          <w:b w:val="0"/>
          <w:bCs w:val="0"/>
          <w:sz w:val="22"/>
          <w:szCs w:val="22"/>
          <w:lang w:bidi="pl-PL"/>
        </w:rPr>
      </w:pPr>
      <w:r w:rsidRPr="002E1F3F">
        <w:rPr>
          <w:rFonts w:asciiTheme="minorHAnsi" w:hAnsiTheme="minorHAnsi" w:cstheme="minorHAnsi"/>
          <w:b w:val="0"/>
          <w:bCs w:val="0"/>
          <w:sz w:val="22"/>
          <w:szCs w:val="22"/>
          <w:lang w:bidi="pl-PL"/>
        </w:rPr>
        <w:t xml:space="preserve">Zamawiający nie zakłada etapowania robót budowlanych. Należy przyjąć, iż zakup i montaż wyposażenia nie objętego zakresem Wykonawcy opisanym w niniejszym </w:t>
      </w:r>
      <w:r w:rsidR="001A2711">
        <w:rPr>
          <w:rFonts w:asciiTheme="minorHAnsi" w:hAnsiTheme="minorHAnsi" w:cstheme="minorHAnsi"/>
          <w:b w:val="0"/>
          <w:bCs w:val="0"/>
          <w:sz w:val="22"/>
          <w:szCs w:val="22"/>
          <w:lang w:bidi="pl-PL"/>
        </w:rPr>
        <w:t>dokumencie</w:t>
      </w:r>
      <w:r w:rsidRPr="002E1F3F">
        <w:rPr>
          <w:rFonts w:asciiTheme="minorHAnsi" w:hAnsiTheme="minorHAnsi" w:cstheme="minorHAnsi"/>
          <w:b w:val="0"/>
          <w:bCs w:val="0"/>
          <w:sz w:val="22"/>
          <w:szCs w:val="22"/>
          <w:lang w:bidi="pl-PL"/>
        </w:rPr>
        <w:t xml:space="preserve"> (wyposażenie ruchome budynku), realizowane będzie osobnym postępowaniem. </w:t>
      </w:r>
    </w:p>
    <w:p w14:paraId="36D88289" w14:textId="7F8A0979" w:rsidR="002460D3" w:rsidRPr="00D65BB2" w:rsidRDefault="002E1F3F" w:rsidP="00D45E7D">
      <w:pPr>
        <w:pStyle w:val="Style3a"/>
        <w:spacing w:line="276" w:lineRule="auto"/>
        <w:ind w:left="0" w:firstLine="0"/>
        <w:rPr>
          <w:rFonts w:asciiTheme="minorHAnsi" w:hAnsiTheme="minorHAnsi" w:cstheme="minorHAnsi"/>
          <w:b w:val="0"/>
          <w:bCs w:val="0"/>
          <w:sz w:val="22"/>
          <w:szCs w:val="22"/>
          <w:lang w:bidi="pl-PL"/>
        </w:rPr>
      </w:pPr>
      <w:r w:rsidRPr="002E1F3F">
        <w:rPr>
          <w:rFonts w:asciiTheme="minorHAnsi" w:hAnsiTheme="minorHAnsi" w:cstheme="minorHAnsi"/>
          <w:b w:val="0"/>
          <w:bCs w:val="0"/>
          <w:sz w:val="22"/>
          <w:szCs w:val="22"/>
          <w:lang w:bidi="pl-PL"/>
        </w:rPr>
        <w:t>Obowiązkiem Wykonawcy w końcowym okresie realizacji inwestycji będzie udostępnienie budowy, w celu montażu wszelkiego wyposażenia dostarczanego w ramach osobnego postępowania przez inne firmy.</w:t>
      </w:r>
    </w:p>
    <w:p w14:paraId="1E8DAA0F" w14:textId="1C1D04FE" w:rsidR="004C6E1E" w:rsidRDefault="004C6E1E" w:rsidP="00D45E7D">
      <w:pPr>
        <w:pStyle w:val="Style3a"/>
        <w:spacing w:line="276" w:lineRule="auto"/>
        <w:ind w:left="0" w:firstLine="0"/>
        <w:rPr>
          <w:rFonts w:asciiTheme="minorHAnsi" w:hAnsiTheme="minorHAnsi" w:cstheme="minorHAnsi"/>
          <w:sz w:val="22"/>
          <w:szCs w:val="22"/>
        </w:rPr>
      </w:pPr>
      <w:r w:rsidRPr="004C6E1E">
        <w:rPr>
          <w:rFonts w:asciiTheme="minorHAnsi" w:hAnsiTheme="minorHAnsi" w:cstheme="minorHAnsi"/>
          <w:sz w:val="22"/>
          <w:szCs w:val="22"/>
        </w:rPr>
        <w:lastRenderedPageBreak/>
        <w:t>Wyposażenie pomieszczeń:</w:t>
      </w:r>
    </w:p>
    <w:p w14:paraId="06B0ED1D" w14:textId="2CE205C7" w:rsidR="00E01D52" w:rsidRDefault="004C6E1E" w:rsidP="00EB63B1">
      <w:pPr>
        <w:pStyle w:val="Style3a"/>
        <w:spacing w:line="276" w:lineRule="auto"/>
        <w:ind w:left="0" w:firstLine="708"/>
        <w:rPr>
          <w:rFonts w:asciiTheme="minorHAnsi" w:hAnsiTheme="minorHAnsi" w:cstheme="minorHAnsi"/>
          <w:b w:val="0"/>
          <w:bCs w:val="0"/>
          <w:sz w:val="22"/>
          <w:szCs w:val="22"/>
        </w:rPr>
      </w:pPr>
      <w:r w:rsidRPr="004C6E1E">
        <w:rPr>
          <w:rFonts w:asciiTheme="minorHAnsi" w:hAnsiTheme="minorHAnsi" w:cstheme="minorHAnsi"/>
          <w:b w:val="0"/>
          <w:bCs w:val="0"/>
          <w:sz w:val="22"/>
          <w:szCs w:val="22"/>
        </w:rPr>
        <w:t>W projekcie budowlano-architektonicznym należy przewidzieć następujące wyposażenie pomieszczeń</w:t>
      </w:r>
      <w:r w:rsidR="007260FA">
        <w:rPr>
          <w:rFonts w:asciiTheme="minorHAnsi" w:hAnsiTheme="minorHAnsi" w:cstheme="minorHAnsi"/>
          <w:b w:val="0"/>
          <w:bCs w:val="0"/>
          <w:sz w:val="22"/>
          <w:szCs w:val="22"/>
        </w:rPr>
        <w:t xml:space="preserve">. </w:t>
      </w:r>
      <w:r>
        <w:rPr>
          <w:rFonts w:asciiTheme="minorHAnsi" w:hAnsiTheme="minorHAnsi" w:cstheme="minorHAnsi"/>
          <w:b w:val="0"/>
          <w:bCs w:val="0"/>
          <w:sz w:val="22"/>
          <w:szCs w:val="22"/>
        </w:rPr>
        <w:t>Wyposażenie meblowe</w:t>
      </w:r>
      <w:r w:rsidR="00D53624">
        <w:rPr>
          <w:rFonts w:asciiTheme="minorHAnsi" w:hAnsiTheme="minorHAnsi" w:cstheme="minorHAnsi"/>
          <w:b w:val="0"/>
          <w:bCs w:val="0"/>
          <w:sz w:val="22"/>
          <w:szCs w:val="22"/>
        </w:rPr>
        <w:t xml:space="preserve"> pokoi, biura i magazynów</w:t>
      </w:r>
      <w:r>
        <w:rPr>
          <w:rFonts w:asciiTheme="minorHAnsi" w:hAnsiTheme="minorHAnsi" w:cstheme="minorHAnsi"/>
          <w:b w:val="0"/>
          <w:bCs w:val="0"/>
          <w:sz w:val="22"/>
          <w:szCs w:val="22"/>
        </w:rPr>
        <w:t xml:space="preserve"> zostanie zakupione wg odrębnego przetargu na zakup mebli</w:t>
      </w:r>
      <w:r w:rsidR="00D53624">
        <w:rPr>
          <w:rFonts w:asciiTheme="minorHAnsi" w:hAnsiTheme="minorHAnsi" w:cstheme="minorHAnsi"/>
          <w:b w:val="0"/>
          <w:bCs w:val="0"/>
          <w:sz w:val="22"/>
          <w:szCs w:val="22"/>
        </w:rPr>
        <w:t xml:space="preserve">. </w:t>
      </w:r>
      <w:r w:rsidR="007260FA">
        <w:rPr>
          <w:rFonts w:asciiTheme="minorHAnsi" w:hAnsiTheme="minorHAnsi" w:cstheme="minorHAnsi"/>
          <w:b w:val="0"/>
          <w:bCs w:val="0"/>
          <w:sz w:val="22"/>
          <w:szCs w:val="22"/>
        </w:rPr>
        <w:t>W</w:t>
      </w:r>
      <w:r w:rsidR="00D53624">
        <w:rPr>
          <w:rFonts w:asciiTheme="minorHAnsi" w:hAnsiTheme="minorHAnsi" w:cstheme="minorHAnsi"/>
          <w:b w:val="0"/>
          <w:bCs w:val="0"/>
          <w:sz w:val="22"/>
          <w:szCs w:val="22"/>
        </w:rPr>
        <w:t xml:space="preserve">yposażenie i umeblowanie kuchni i łazienek jest </w:t>
      </w:r>
      <w:r w:rsidR="007260FA">
        <w:rPr>
          <w:rFonts w:asciiTheme="minorHAnsi" w:hAnsiTheme="minorHAnsi" w:cstheme="minorHAnsi"/>
          <w:b w:val="0"/>
          <w:bCs w:val="0"/>
          <w:sz w:val="22"/>
          <w:szCs w:val="22"/>
        </w:rPr>
        <w:t>objęte zakresem tego zamówienia.</w:t>
      </w:r>
    </w:p>
    <w:p w14:paraId="6DF92BF3" w14:textId="77777777" w:rsidR="00F7186D" w:rsidRPr="000A48E2" w:rsidRDefault="00F7186D" w:rsidP="00F7186D">
      <w:pPr>
        <w:pStyle w:val="Style3a"/>
        <w:spacing w:line="276" w:lineRule="auto"/>
        <w:ind w:left="0" w:firstLine="708"/>
        <w:rPr>
          <w:rFonts w:asciiTheme="minorHAnsi" w:hAnsiTheme="minorHAnsi" w:cstheme="minorHAnsi"/>
          <w:sz w:val="22"/>
          <w:szCs w:val="22"/>
          <w:u w:val="single"/>
        </w:rPr>
      </w:pPr>
      <w:r w:rsidRPr="000A48E2">
        <w:rPr>
          <w:rFonts w:asciiTheme="minorHAnsi" w:hAnsiTheme="minorHAnsi" w:cstheme="minorHAnsi"/>
          <w:sz w:val="22"/>
          <w:szCs w:val="22"/>
          <w:u w:val="single"/>
        </w:rPr>
        <w:t>BUDYNEK A</w:t>
      </w:r>
    </w:p>
    <w:p w14:paraId="0B1807AF" w14:textId="77777777" w:rsidR="00F7186D" w:rsidRPr="000A48E2" w:rsidRDefault="00F7186D" w:rsidP="00F7186D">
      <w:pPr>
        <w:pStyle w:val="Style3a"/>
        <w:spacing w:line="276" w:lineRule="auto"/>
        <w:ind w:left="0" w:firstLine="708"/>
        <w:rPr>
          <w:rFonts w:asciiTheme="minorHAnsi" w:hAnsiTheme="minorHAnsi" w:cstheme="minorHAnsi"/>
          <w:sz w:val="22"/>
          <w:szCs w:val="22"/>
          <w:u w:val="single"/>
        </w:rPr>
      </w:pPr>
      <w:r w:rsidRPr="000A48E2">
        <w:rPr>
          <w:rFonts w:asciiTheme="minorHAnsi" w:hAnsiTheme="minorHAnsi" w:cstheme="minorHAnsi"/>
          <w:sz w:val="22"/>
          <w:szCs w:val="22"/>
          <w:u w:val="single"/>
        </w:rPr>
        <w:t>PARTER</w:t>
      </w:r>
    </w:p>
    <w:p w14:paraId="33EB888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6DE1BFF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KORYTARZ:</w:t>
      </w:r>
    </w:p>
    <w:p w14:paraId="088D680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fotele</w:t>
      </w:r>
    </w:p>
    <w:p w14:paraId="33DCA88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regał na książki</w:t>
      </w:r>
    </w:p>
    <w:p w14:paraId="333A815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66818E5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BIURO:</w:t>
      </w:r>
    </w:p>
    <w:p w14:paraId="133EC3B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dwa biurka (80x160x75 cm)</w:t>
      </w:r>
    </w:p>
    <w:p w14:paraId="69E67BE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dwie szafy przy biurkowe o wymiarach 50 x 80 x 75</w:t>
      </w:r>
    </w:p>
    <w:p w14:paraId="4A2CFB0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kanapa</w:t>
      </w:r>
    </w:p>
    <w:p w14:paraId="3AA723C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stolik kawowy</w:t>
      </w:r>
    </w:p>
    <w:p w14:paraId="3914097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fotel</w:t>
      </w:r>
    </w:p>
    <w:p w14:paraId="35275D72" w14:textId="64638820" w:rsidR="00F7186D" w:rsidRPr="00CB20D3" w:rsidRDefault="00F7186D" w:rsidP="00CB20D3">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zabudowa meblowa na całą ścianę</w:t>
      </w:r>
    </w:p>
    <w:p w14:paraId="4238B88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xml:space="preserve">- dwa urządzenia wielofunkcyjne ( </w:t>
      </w:r>
      <w:proofErr w:type="spellStart"/>
      <w:r>
        <w:rPr>
          <w:rFonts w:asciiTheme="minorHAnsi" w:hAnsiTheme="minorHAnsi" w:cstheme="minorHAnsi"/>
          <w:b w:val="0"/>
          <w:bCs w:val="0"/>
          <w:sz w:val="22"/>
          <w:szCs w:val="22"/>
        </w:rPr>
        <w:t>drukarka+skaner</w:t>
      </w:r>
      <w:proofErr w:type="spellEnd"/>
      <w:r>
        <w:rPr>
          <w:rFonts w:asciiTheme="minorHAnsi" w:hAnsiTheme="minorHAnsi" w:cstheme="minorHAnsi"/>
          <w:b w:val="0"/>
          <w:bCs w:val="0"/>
          <w:sz w:val="22"/>
          <w:szCs w:val="22"/>
        </w:rPr>
        <w:t>)</w:t>
      </w:r>
    </w:p>
    <w:p w14:paraId="150CE6C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niszczarka do dokumentów</w:t>
      </w:r>
    </w:p>
    <w:p w14:paraId="2AFDDC7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sejf</w:t>
      </w:r>
    </w:p>
    <w:p w14:paraId="67FFDDA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5DE8403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DZIENNY</w:t>
      </w:r>
    </w:p>
    <w:p w14:paraId="31F550C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pufy typu worek</w:t>
      </w:r>
    </w:p>
    <w:p w14:paraId="2B29D73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regał</w:t>
      </w:r>
    </w:p>
    <w:p w14:paraId="7F320D6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rzutnik</w:t>
      </w:r>
    </w:p>
    <w:p w14:paraId="3E3A147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ekran</w:t>
      </w:r>
    </w:p>
    <w:p w14:paraId="5531166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5734D46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JADALNIA</w:t>
      </w:r>
    </w:p>
    <w:p w14:paraId="20C4E6E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Stół</w:t>
      </w:r>
    </w:p>
    <w:p w14:paraId="3CDB1F4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krzesła min 10 szt.</w:t>
      </w:r>
    </w:p>
    <w:p w14:paraId="3D4CE90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lastRenderedPageBreak/>
        <w:t>- zabudowa meblowa</w:t>
      </w:r>
    </w:p>
    <w:p w14:paraId="4A9558E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5E80BD8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KORYTARZ</w:t>
      </w:r>
    </w:p>
    <w:p w14:paraId="0BF3F0E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istniejąca szafa w ścianie</w:t>
      </w:r>
    </w:p>
    <w:p w14:paraId="286DE0B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1A522CD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2 OS.</w:t>
      </w:r>
    </w:p>
    <w:p w14:paraId="5D8FDB1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łóżka o min. wymiarach: 90x200 cm</w:t>
      </w:r>
    </w:p>
    <w:p w14:paraId="72D52C7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dwie szafy o min. wymiarach: 60x90x200 cm</w:t>
      </w:r>
    </w:p>
    <w:p w14:paraId="7718B28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biurka o min. wymiarach: 60x100x75 cm</w:t>
      </w:r>
    </w:p>
    <w:p w14:paraId="09855C9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krzesła do biurek</w:t>
      </w:r>
    </w:p>
    <w:p w14:paraId="5C3D5F8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398675A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ŁAZIENKA</w:t>
      </w:r>
    </w:p>
    <w:p w14:paraId="765BE5D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prysznic z brodzikiem</w:t>
      </w:r>
    </w:p>
    <w:p w14:paraId="3E8E9F4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szafka łazienkowa z umywalką</w:t>
      </w:r>
    </w:p>
    <w:p w14:paraId="0081965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toaleta stojąca</w:t>
      </w:r>
    </w:p>
    <w:p w14:paraId="0671C49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lustro</w:t>
      </w:r>
    </w:p>
    <w:p w14:paraId="558F18F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wieszaki na ubrania/ręczniki</w:t>
      </w:r>
    </w:p>
    <w:p w14:paraId="6DBE823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4096BD4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2 OS.</w:t>
      </w:r>
    </w:p>
    <w:p w14:paraId="71E7BD9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łóżka o min. wymiarach: 90x200 cm</w:t>
      </w:r>
    </w:p>
    <w:p w14:paraId="6260DBD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dwie szafy o min. wymiarach: 60x90x200 cm</w:t>
      </w:r>
      <w:r w:rsidRPr="00AE166E">
        <w:rPr>
          <w:rFonts w:asciiTheme="minorHAnsi" w:hAnsiTheme="minorHAnsi" w:cstheme="minorHAnsi"/>
          <w:b w:val="0"/>
          <w:bCs w:val="0"/>
          <w:sz w:val="22"/>
          <w:szCs w:val="22"/>
        </w:rPr>
        <w:t xml:space="preserve"> </w:t>
      </w:r>
    </w:p>
    <w:p w14:paraId="38DE915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biurko o min. wymiarach: 60x160x75 cm</w:t>
      </w:r>
    </w:p>
    <w:p w14:paraId="4D7B507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krzesła do biurka</w:t>
      </w:r>
    </w:p>
    <w:p w14:paraId="0ECB8BA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31B8462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ŁAZIENKA</w:t>
      </w:r>
    </w:p>
    <w:p w14:paraId="0568158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prysznic z brodzikiem</w:t>
      </w:r>
    </w:p>
    <w:p w14:paraId="050E508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szafka łazienkowa z umywalką</w:t>
      </w:r>
    </w:p>
    <w:p w14:paraId="11333FC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toaleta stojąca</w:t>
      </w:r>
    </w:p>
    <w:p w14:paraId="76218F40"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lustro</w:t>
      </w:r>
    </w:p>
    <w:p w14:paraId="008176A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wieszaki na ubrania/ręczniki</w:t>
      </w:r>
    </w:p>
    <w:p w14:paraId="01B2780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36B392B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9E5E62">
        <w:rPr>
          <w:rFonts w:asciiTheme="minorHAnsi" w:hAnsiTheme="minorHAnsi" w:cstheme="minorHAnsi"/>
          <w:b w:val="0"/>
          <w:bCs w:val="0"/>
          <w:sz w:val="22"/>
          <w:szCs w:val="22"/>
        </w:rPr>
        <w:lastRenderedPageBreak/>
        <w:t>POMIESZCZENIE PORZĄDKOWE</w:t>
      </w:r>
    </w:p>
    <w:p w14:paraId="220F4FB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pralka</w:t>
      </w:r>
    </w:p>
    <w:p w14:paraId="40725F5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zabudowa meblowa pod wymiar</w:t>
      </w:r>
    </w:p>
    <w:p w14:paraId="7EC1A05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6530375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WC</w:t>
      </w:r>
    </w:p>
    <w:p w14:paraId="05C7DE73"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toaleta stojąca z baterią bidetową</w:t>
      </w:r>
    </w:p>
    <w:p w14:paraId="5FAD8D1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umywalka</w:t>
      </w:r>
    </w:p>
    <w:p w14:paraId="200A5E6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lustro</w:t>
      </w:r>
    </w:p>
    <w:p w14:paraId="48D3A3D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7A40C7C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KUCHNIA</w:t>
      </w:r>
    </w:p>
    <w:p w14:paraId="223C9C8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zlew jednokomorowy</w:t>
      </w:r>
    </w:p>
    <w:p w14:paraId="0A4E618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płyt</w:t>
      </w:r>
      <w:r>
        <w:rPr>
          <w:rFonts w:asciiTheme="minorHAnsi" w:hAnsiTheme="minorHAnsi" w:cstheme="minorHAnsi"/>
          <w:b w:val="0"/>
          <w:bCs w:val="0"/>
          <w:sz w:val="22"/>
          <w:szCs w:val="22"/>
        </w:rPr>
        <w:t>a</w:t>
      </w:r>
      <w:r w:rsidRPr="00C00776">
        <w:rPr>
          <w:rFonts w:asciiTheme="minorHAnsi" w:hAnsiTheme="minorHAnsi" w:cstheme="minorHAnsi"/>
          <w:b w:val="0"/>
          <w:bCs w:val="0"/>
          <w:sz w:val="22"/>
          <w:szCs w:val="22"/>
        </w:rPr>
        <w:t xml:space="preserve"> grzewcz</w:t>
      </w:r>
      <w:r>
        <w:rPr>
          <w:rFonts w:asciiTheme="minorHAnsi" w:hAnsiTheme="minorHAnsi" w:cstheme="minorHAnsi"/>
          <w:b w:val="0"/>
          <w:bCs w:val="0"/>
          <w:sz w:val="22"/>
          <w:szCs w:val="22"/>
        </w:rPr>
        <w:t>a</w:t>
      </w:r>
      <w:r w:rsidRPr="00C00776">
        <w:rPr>
          <w:rFonts w:asciiTheme="minorHAnsi" w:hAnsiTheme="minorHAnsi" w:cstheme="minorHAnsi"/>
          <w:b w:val="0"/>
          <w:bCs w:val="0"/>
          <w:sz w:val="22"/>
          <w:szCs w:val="22"/>
        </w:rPr>
        <w:t xml:space="preserve"> elektryczn</w:t>
      </w:r>
      <w:r>
        <w:rPr>
          <w:rFonts w:asciiTheme="minorHAnsi" w:hAnsiTheme="minorHAnsi" w:cstheme="minorHAnsi"/>
          <w:b w:val="0"/>
          <w:bCs w:val="0"/>
          <w:sz w:val="22"/>
          <w:szCs w:val="22"/>
        </w:rPr>
        <w:t>a</w:t>
      </w:r>
    </w:p>
    <w:p w14:paraId="7C005A7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okap</w:t>
      </w:r>
    </w:p>
    <w:p w14:paraId="349CADE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piekarnik elektryczny</w:t>
      </w:r>
    </w:p>
    <w:p w14:paraId="79C842D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pralk</w:t>
      </w:r>
      <w:r>
        <w:rPr>
          <w:rFonts w:asciiTheme="minorHAnsi" w:hAnsiTheme="minorHAnsi" w:cstheme="minorHAnsi"/>
          <w:b w:val="0"/>
          <w:bCs w:val="0"/>
          <w:sz w:val="22"/>
          <w:szCs w:val="22"/>
        </w:rPr>
        <w:t>a</w:t>
      </w:r>
    </w:p>
    <w:p w14:paraId="12B84C3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lodówk</w:t>
      </w:r>
      <w:r>
        <w:rPr>
          <w:rFonts w:asciiTheme="minorHAnsi" w:hAnsiTheme="minorHAnsi" w:cstheme="minorHAnsi"/>
          <w:b w:val="0"/>
          <w:bCs w:val="0"/>
          <w:sz w:val="22"/>
          <w:szCs w:val="22"/>
        </w:rPr>
        <w:t>a</w:t>
      </w:r>
    </w:p>
    <w:p w14:paraId="43503F8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zabudow</w:t>
      </w:r>
      <w:r>
        <w:rPr>
          <w:rFonts w:asciiTheme="minorHAnsi" w:hAnsiTheme="minorHAnsi" w:cstheme="minorHAnsi"/>
          <w:b w:val="0"/>
          <w:bCs w:val="0"/>
          <w:sz w:val="22"/>
          <w:szCs w:val="22"/>
        </w:rPr>
        <w:t>a</w:t>
      </w:r>
      <w:r w:rsidRPr="00C00776">
        <w:rPr>
          <w:rFonts w:asciiTheme="minorHAnsi" w:hAnsiTheme="minorHAnsi" w:cstheme="minorHAnsi"/>
          <w:b w:val="0"/>
          <w:bCs w:val="0"/>
          <w:sz w:val="22"/>
          <w:szCs w:val="22"/>
        </w:rPr>
        <w:t xml:space="preserve"> meblow</w:t>
      </w:r>
      <w:r>
        <w:rPr>
          <w:rFonts w:asciiTheme="minorHAnsi" w:hAnsiTheme="minorHAnsi" w:cstheme="minorHAnsi"/>
          <w:b w:val="0"/>
          <w:bCs w:val="0"/>
          <w:sz w:val="22"/>
          <w:szCs w:val="22"/>
        </w:rPr>
        <w:t>a</w:t>
      </w:r>
    </w:p>
    <w:p w14:paraId="78A219A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stół</w:t>
      </w:r>
    </w:p>
    <w:p w14:paraId="7DBFD07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2 krzesła</w:t>
      </w:r>
    </w:p>
    <w:p w14:paraId="42AC941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71B9CE6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WC</w:t>
      </w:r>
    </w:p>
    <w:p w14:paraId="00305163"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toaleta stojąca z baterią bidetową</w:t>
      </w:r>
    </w:p>
    <w:p w14:paraId="58AF022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umywalka</w:t>
      </w:r>
    </w:p>
    <w:p w14:paraId="4CF18A8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lustro</w:t>
      </w:r>
    </w:p>
    <w:p w14:paraId="695D0DE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31EC1A9C" w14:textId="77777777" w:rsidR="00F7186D" w:rsidRPr="000A48E2" w:rsidRDefault="00F7186D" w:rsidP="00F7186D">
      <w:pPr>
        <w:pStyle w:val="Style3a"/>
        <w:spacing w:line="276" w:lineRule="auto"/>
        <w:ind w:left="0" w:firstLine="708"/>
        <w:rPr>
          <w:rFonts w:asciiTheme="minorHAnsi" w:hAnsiTheme="minorHAnsi" w:cstheme="minorHAnsi"/>
          <w:sz w:val="22"/>
          <w:szCs w:val="22"/>
          <w:u w:val="single"/>
        </w:rPr>
      </w:pPr>
      <w:r w:rsidRPr="000A48E2">
        <w:rPr>
          <w:rFonts w:asciiTheme="minorHAnsi" w:hAnsiTheme="minorHAnsi" w:cstheme="minorHAnsi"/>
          <w:sz w:val="22"/>
          <w:szCs w:val="22"/>
          <w:u w:val="single"/>
        </w:rPr>
        <w:t>1 PIĘTRO</w:t>
      </w:r>
    </w:p>
    <w:p w14:paraId="49C5A086" w14:textId="77777777" w:rsidR="00F7186D" w:rsidRPr="000A48E2" w:rsidRDefault="00F7186D" w:rsidP="00F7186D">
      <w:pPr>
        <w:pStyle w:val="Style3a"/>
        <w:spacing w:line="276" w:lineRule="auto"/>
        <w:ind w:left="0" w:firstLine="708"/>
        <w:rPr>
          <w:rFonts w:asciiTheme="minorHAnsi" w:hAnsiTheme="minorHAnsi" w:cstheme="minorHAnsi"/>
          <w:b w:val="0"/>
          <w:bCs w:val="0"/>
          <w:sz w:val="22"/>
          <w:szCs w:val="22"/>
          <w:u w:val="single"/>
        </w:rPr>
      </w:pPr>
    </w:p>
    <w:p w14:paraId="3DAC03F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1 OS.</w:t>
      </w:r>
    </w:p>
    <w:p w14:paraId="0B20883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łóżko o min. wymiarach: 90x200 cm</w:t>
      </w:r>
    </w:p>
    <w:p w14:paraId="7A16D1B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szafa o min. wymiarach: 60x90x200 cm</w:t>
      </w:r>
      <w:r w:rsidRPr="00AE166E">
        <w:rPr>
          <w:rFonts w:asciiTheme="minorHAnsi" w:hAnsiTheme="minorHAnsi" w:cstheme="minorHAnsi"/>
          <w:b w:val="0"/>
          <w:bCs w:val="0"/>
          <w:sz w:val="22"/>
          <w:szCs w:val="22"/>
        </w:rPr>
        <w:t xml:space="preserve"> </w:t>
      </w:r>
    </w:p>
    <w:p w14:paraId="58783F9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biurko o min. wymiarach: 60x100x75 cm</w:t>
      </w:r>
    </w:p>
    <w:p w14:paraId="182D0D5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lastRenderedPageBreak/>
        <w:t>krzesło do biurka</w:t>
      </w:r>
    </w:p>
    <w:p w14:paraId="3CB27B5D" w14:textId="34090653"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nocny stolik: 40x40 cm</w:t>
      </w:r>
    </w:p>
    <w:p w14:paraId="5944736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263363F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2 OS.</w:t>
      </w:r>
    </w:p>
    <w:p w14:paraId="1C8E077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łóżka o min. wymiarach: 90x200 cm</w:t>
      </w:r>
    </w:p>
    <w:p w14:paraId="0FC238A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szafa min. wymiarach: 60x155x200</w:t>
      </w:r>
    </w:p>
    <w:p w14:paraId="29051EC3"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biurka o min. wymiarach: 60x100x75 cm</w:t>
      </w:r>
    </w:p>
    <w:p w14:paraId="4479F77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krzesła do biurek</w:t>
      </w:r>
    </w:p>
    <w:p w14:paraId="1617FEF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nocne stoliki: 40x40 cm</w:t>
      </w:r>
    </w:p>
    <w:p w14:paraId="319CA53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617C03C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1 OS.</w:t>
      </w:r>
    </w:p>
    <w:p w14:paraId="6DA8E0D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łóżko o min. wymiarach: 90x200 cm</w:t>
      </w:r>
    </w:p>
    <w:p w14:paraId="02C6C79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szafa o min. wymiarach: 60x90x200 cm</w:t>
      </w:r>
      <w:r w:rsidRPr="00AE166E">
        <w:rPr>
          <w:rFonts w:asciiTheme="minorHAnsi" w:hAnsiTheme="minorHAnsi" w:cstheme="minorHAnsi"/>
          <w:b w:val="0"/>
          <w:bCs w:val="0"/>
          <w:sz w:val="22"/>
          <w:szCs w:val="22"/>
        </w:rPr>
        <w:t xml:space="preserve"> </w:t>
      </w:r>
    </w:p>
    <w:p w14:paraId="1EE3AEE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biurko o min. wymiarach: 60x100x75 cm</w:t>
      </w:r>
    </w:p>
    <w:p w14:paraId="1FBA36A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krzesło do biurka</w:t>
      </w:r>
    </w:p>
    <w:p w14:paraId="45CF87D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nocny stolik: 40x40 cm</w:t>
      </w:r>
    </w:p>
    <w:p w14:paraId="459C62B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1B848F4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2 OS.</w:t>
      </w:r>
    </w:p>
    <w:p w14:paraId="47796D7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łóżka o min. wymiarach: 90x200 cm</w:t>
      </w:r>
    </w:p>
    <w:p w14:paraId="186A0DF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szafa o min. wymiarach: 60x155x200</w:t>
      </w:r>
    </w:p>
    <w:p w14:paraId="37A636A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biurka o min. wymiarach: 60x100x75 cm</w:t>
      </w:r>
    </w:p>
    <w:p w14:paraId="7E8BD63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krzesła do biurek</w:t>
      </w:r>
    </w:p>
    <w:p w14:paraId="55A71B7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nocne stoliki: 40x40 cm</w:t>
      </w:r>
    </w:p>
    <w:p w14:paraId="06D538F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3CF80173"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2 OS.</w:t>
      </w:r>
    </w:p>
    <w:p w14:paraId="115C73D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łóżka o min. wymiarach: 90x200 cm</w:t>
      </w:r>
    </w:p>
    <w:p w14:paraId="22D3E70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dwie szafy o min. wymiarach: 60x90x200 cm</w:t>
      </w:r>
      <w:r w:rsidRPr="00AE166E">
        <w:rPr>
          <w:rFonts w:asciiTheme="minorHAnsi" w:hAnsiTheme="minorHAnsi" w:cstheme="minorHAnsi"/>
          <w:b w:val="0"/>
          <w:bCs w:val="0"/>
          <w:sz w:val="22"/>
          <w:szCs w:val="22"/>
        </w:rPr>
        <w:t xml:space="preserve"> </w:t>
      </w:r>
    </w:p>
    <w:p w14:paraId="3651CF2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biurka o min. wymiarach: 60x100x75 cm</w:t>
      </w:r>
    </w:p>
    <w:p w14:paraId="7B85EBE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krzesła do biurek</w:t>
      </w:r>
    </w:p>
    <w:p w14:paraId="5BB8E99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nocne stoliki: 40x40 cm</w:t>
      </w:r>
    </w:p>
    <w:p w14:paraId="5FE647D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205F7C0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lastRenderedPageBreak/>
        <w:t>ŁAZIENKA</w:t>
      </w:r>
    </w:p>
    <w:p w14:paraId="0A258F0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prysznic z brodzikiem</w:t>
      </w:r>
    </w:p>
    <w:p w14:paraId="5DECD6C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szafka łazienkowa z umywalką</w:t>
      </w:r>
    </w:p>
    <w:p w14:paraId="61F7BAC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toaleta stojąca</w:t>
      </w:r>
    </w:p>
    <w:p w14:paraId="77C61AA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wieszaki na ubrania/ręczniki</w:t>
      </w:r>
    </w:p>
    <w:p w14:paraId="05F9136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lustro</w:t>
      </w:r>
    </w:p>
    <w:p w14:paraId="3F6AC3D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7DE8E6D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KORYTARZ</w:t>
      </w:r>
    </w:p>
    <w:p w14:paraId="6AEE074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 istniejąca szafa w ścianie</w:t>
      </w:r>
    </w:p>
    <w:p w14:paraId="489AEC6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7A6C777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2 OS.</w:t>
      </w:r>
    </w:p>
    <w:p w14:paraId="2E2F418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łóżka o min. wymiarach: 90x200 cm</w:t>
      </w:r>
    </w:p>
    <w:p w14:paraId="65F2C93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dwie szafy o min. wymiarach: 60x90x200 cm</w:t>
      </w:r>
      <w:r w:rsidRPr="00AE166E">
        <w:rPr>
          <w:rFonts w:asciiTheme="minorHAnsi" w:hAnsiTheme="minorHAnsi" w:cstheme="minorHAnsi"/>
          <w:b w:val="0"/>
          <w:bCs w:val="0"/>
          <w:sz w:val="22"/>
          <w:szCs w:val="22"/>
        </w:rPr>
        <w:t xml:space="preserve"> </w:t>
      </w:r>
    </w:p>
    <w:p w14:paraId="2E1E1AA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biurka o min. wymiarach: 60x100x75 cm</w:t>
      </w:r>
    </w:p>
    <w:p w14:paraId="53F119B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krzesła do biurek</w:t>
      </w:r>
    </w:p>
    <w:p w14:paraId="637438E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jeden nocny stoliki: 40x40 cm</w:t>
      </w:r>
    </w:p>
    <w:p w14:paraId="7CB8C5D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5789EE7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ŁAZIENKA</w:t>
      </w:r>
    </w:p>
    <w:p w14:paraId="618D474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prysznic z brodzikiem</w:t>
      </w:r>
    </w:p>
    <w:p w14:paraId="03F4740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szafka łazienkowa z umywalką</w:t>
      </w:r>
    </w:p>
    <w:p w14:paraId="541395A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toaleta stojąca</w:t>
      </w:r>
    </w:p>
    <w:p w14:paraId="0E60ACC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lustro</w:t>
      </w:r>
    </w:p>
    <w:p w14:paraId="2DD09C2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wieszaki na ubrania/ręczniki</w:t>
      </w:r>
    </w:p>
    <w:p w14:paraId="3703E39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2B3F7DD0"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2 OS.</w:t>
      </w:r>
    </w:p>
    <w:p w14:paraId="3DCA597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łóżka o min. wymiarach: 90x200 cm</w:t>
      </w:r>
    </w:p>
    <w:p w14:paraId="16D83B2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dwie szafy o min. wymiarach: 60x90x200 cm</w:t>
      </w:r>
      <w:r w:rsidRPr="00AE166E">
        <w:rPr>
          <w:rFonts w:asciiTheme="minorHAnsi" w:hAnsiTheme="minorHAnsi" w:cstheme="minorHAnsi"/>
          <w:b w:val="0"/>
          <w:bCs w:val="0"/>
          <w:sz w:val="22"/>
          <w:szCs w:val="22"/>
        </w:rPr>
        <w:t xml:space="preserve"> </w:t>
      </w:r>
    </w:p>
    <w:p w14:paraId="0062DF4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biurko o min. wymiarach: 60x160x75 cm</w:t>
      </w:r>
    </w:p>
    <w:p w14:paraId="6C1B730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krzesła do biurka</w:t>
      </w:r>
    </w:p>
    <w:p w14:paraId="741929D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nocne stoliki: 40x40 cm</w:t>
      </w:r>
    </w:p>
    <w:p w14:paraId="0466F1D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7C58FC7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lastRenderedPageBreak/>
        <w:t>KORYTARZ</w:t>
      </w:r>
    </w:p>
    <w:p w14:paraId="7CD9DA2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szafa</w:t>
      </w:r>
    </w:p>
    <w:p w14:paraId="4C943A9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6D98233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ŁAZIENKA</w:t>
      </w:r>
    </w:p>
    <w:p w14:paraId="008B106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prysznic z brodzikiem</w:t>
      </w:r>
    </w:p>
    <w:p w14:paraId="720208B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szafka łazienkowa z umywalką</w:t>
      </w:r>
    </w:p>
    <w:p w14:paraId="5315AD53"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toaleta stojąca</w:t>
      </w:r>
    </w:p>
    <w:p w14:paraId="01A721C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pralka do zabudowy</w:t>
      </w:r>
    </w:p>
    <w:p w14:paraId="03C83E0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wieszaki na ubrania/ręczniki</w:t>
      </w:r>
    </w:p>
    <w:p w14:paraId="33FFEE0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7C5C62C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KUCHNIA</w:t>
      </w:r>
    </w:p>
    <w:p w14:paraId="7F47AA4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zlew dwukomorowy</w:t>
      </w:r>
    </w:p>
    <w:p w14:paraId="7B5D416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płyt</w:t>
      </w:r>
      <w:r>
        <w:rPr>
          <w:rFonts w:asciiTheme="minorHAnsi" w:hAnsiTheme="minorHAnsi" w:cstheme="minorHAnsi"/>
          <w:b w:val="0"/>
          <w:bCs w:val="0"/>
          <w:sz w:val="22"/>
          <w:szCs w:val="22"/>
        </w:rPr>
        <w:t>a</w:t>
      </w:r>
      <w:r w:rsidRPr="00C00776">
        <w:rPr>
          <w:rFonts w:asciiTheme="minorHAnsi" w:hAnsiTheme="minorHAnsi" w:cstheme="minorHAnsi"/>
          <w:b w:val="0"/>
          <w:bCs w:val="0"/>
          <w:sz w:val="22"/>
          <w:szCs w:val="22"/>
        </w:rPr>
        <w:t xml:space="preserve"> grzewcz</w:t>
      </w:r>
      <w:r>
        <w:rPr>
          <w:rFonts w:asciiTheme="minorHAnsi" w:hAnsiTheme="minorHAnsi" w:cstheme="minorHAnsi"/>
          <w:b w:val="0"/>
          <w:bCs w:val="0"/>
          <w:sz w:val="22"/>
          <w:szCs w:val="22"/>
        </w:rPr>
        <w:t>a</w:t>
      </w:r>
      <w:r w:rsidRPr="00C00776">
        <w:rPr>
          <w:rFonts w:asciiTheme="minorHAnsi" w:hAnsiTheme="minorHAnsi" w:cstheme="minorHAnsi"/>
          <w:b w:val="0"/>
          <w:bCs w:val="0"/>
          <w:sz w:val="22"/>
          <w:szCs w:val="22"/>
        </w:rPr>
        <w:t xml:space="preserve"> elektryczn</w:t>
      </w:r>
      <w:r>
        <w:rPr>
          <w:rFonts w:asciiTheme="minorHAnsi" w:hAnsiTheme="minorHAnsi" w:cstheme="minorHAnsi"/>
          <w:b w:val="0"/>
          <w:bCs w:val="0"/>
          <w:sz w:val="22"/>
          <w:szCs w:val="22"/>
        </w:rPr>
        <w:t>a</w:t>
      </w:r>
    </w:p>
    <w:p w14:paraId="43A23EB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piekarnik elektryczny</w:t>
      </w:r>
    </w:p>
    <w:p w14:paraId="424CE4E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okap</w:t>
      </w:r>
    </w:p>
    <w:p w14:paraId="1AF60D0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dwie lodówki</w:t>
      </w:r>
    </w:p>
    <w:p w14:paraId="6C5F2F6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zabudow</w:t>
      </w:r>
      <w:r>
        <w:rPr>
          <w:rFonts w:asciiTheme="minorHAnsi" w:hAnsiTheme="minorHAnsi" w:cstheme="minorHAnsi"/>
          <w:b w:val="0"/>
          <w:bCs w:val="0"/>
          <w:sz w:val="22"/>
          <w:szCs w:val="22"/>
        </w:rPr>
        <w:t>a</w:t>
      </w:r>
      <w:r w:rsidRPr="00C00776">
        <w:rPr>
          <w:rFonts w:asciiTheme="minorHAnsi" w:hAnsiTheme="minorHAnsi" w:cstheme="minorHAnsi"/>
          <w:b w:val="0"/>
          <w:bCs w:val="0"/>
          <w:sz w:val="22"/>
          <w:szCs w:val="22"/>
        </w:rPr>
        <w:t xml:space="preserve"> meblow</w:t>
      </w:r>
      <w:r>
        <w:rPr>
          <w:rFonts w:asciiTheme="minorHAnsi" w:hAnsiTheme="minorHAnsi" w:cstheme="minorHAnsi"/>
          <w:b w:val="0"/>
          <w:bCs w:val="0"/>
          <w:sz w:val="22"/>
          <w:szCs w:val="22"/>
        </w:rPr>
        <w:t>a</w:t>
      </w:r>
    </w:p>
    <w:p w14:paraId="1AAA0BB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stół</w:t>
      </w:r>
    </w:p>
    <w:p w14:paraId="08900CA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2 krzesła</w:t>
      </w:r>
    </w:p>
    <w:p w14:paraId="19430E3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pralka</w:t>
      </w:r>
    </w:p>
    <w:p w14:paraId="3C85CEE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745FCCE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PRYSZNIC</w:t>
      </w:r>
    </w:p>
    <w:p w14:paraId="1A44E1A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szafka łazienkowa z umywalką</w:t>
      </w:r>
    </w:p>
    <w:p w14:paraId="5F92C4B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prysznic</w:t>
      </w:r>
    </w:p>
    <w:p w14:paraId="1C91D85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lustro</w:t>
      </w:r>
    </w:p>
    <w:p w14:paraId="2225EB2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wieszaki na ubrania/ręczniki</w:t>
      </w:r>
    </w:p>
    <w:p w14:paraId="23BB3E0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6147DDA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WC</w:t>
      </w:r>
    </w:p>
    <w:p w14:paraId="1D0FF9B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umywalka z postumentem</w:t>
      </w:r>
    </w:p>
    <w:p w14:paraId="08EC6A8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toaleta stojąca</w:t>
      </w:r>
    </w:p>
    <w:p w14:paraId="70BE9C1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5B773EA0" w14:textId="77777777" w:rsidR="00F7186D" w:rsidRPr="000A48E2" w:rsidRDefault="00F7186D" w:rsidP="00F7186D">
      <w:pPr>
        <w:pStyle w:val="Style3a"/>
        <w:spacing w:line="276" w:lineRule="auto"/>
        <w:ind w:left="0" w:firstLine="708"/>
        <w:rPr>
          <w:rFonts w:asciiTheme="minorHAnsi" w:hAnsiTheme="minorHAnsi" w:cstheme="minorHAnsi"/>
          <w:sz w:val="22"/>
          <w:szCs w:val="22"/>
          <w:u w:val="single"/>
        </w:rPr>
      </w:pPr>
      <w:r w:rsidRPr="000A48E2">
        <w:rPr>
          <w:rFonts w:asciiTheme="minorHAnsi" w:hAnsiTheme="minorHAnsi" w:cstheme="minorHAnsi"/>
          <w:sz w:val="22"/>
          <w:szCs w:val="22"/>
          <w:u w:val="single"/>
        </w:rPr>
        <w:lastRenderedPageBreak/>
        <w:t>2 PIĘTRO</w:t>
      </w:r>
    </w:p>
    <w:p w14:paraId="08AA6E59" w14:textId="77777777" w:rsidR="00F7186D" w:rsidRPr="003C2AE9" w:rsidRDefault="00F7186D" w:rsidP="00F7186D">
      <w:pPr>
        <w:pStyle w:val="Style3a"/>
        <w:spacing w:line="276" w:lineRule="auto"/>
        <w:ind w:left="0" w:firstLine="708"/>
        <w:rPr>
          <w:rFonts w:asciiTheme="minorHAnsi" w:hAnsiTheme="minorHAnsi" w:cstheme="minorHAnsi"/>
          <w:sz w:val="22"/>
          <w:szCs w:val="22"/>
        </w:rPr>
      </w:pPr>
    </w:p>
    <w:p w14:paraId="0D58073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ŁAZIENKA</w:t>
      </w:r>
    </w:p>
    <w:p w14:paraId="051A0D1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prysznic z brodzikiem</w:t>
      </w:r>
    </w:p>
    <w:p w14:paraId="53742C93"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szafka łazienkowa z umywalką</w:t>
      </w:r>
    </w:p>
    <w:p w14:paraId="2ADEF6B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toaleta stojąca</w:t>
      </w:r>
    </w:p>
    <w:p w14:paraId="46ABB93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lustro</w:t>
      </w:r>
    </w:p>
    <w:p w14:paraId="44EDAB6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regał</w:t>
      </w:r>
    </w:p>
    <w:p w14:paraId="6CD482C0"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2FA8E9C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2 OS.</w:t>
      </w:r>
    </w:p>
    <w:p w14:paraId="7E1D2BA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łóżka o min. wymiarach: 90x200 cm</w:t>
      </w:r>
    </w:p>
    <w:p w14:paraId="402117B0"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jedna szafa o min. wymiarach: 60x90x200 cm</w:t>
      </w:r>
      <w:r w:rsidRPr="00AE166E">
        <w:rPr>
          <w:rFonts w:asciiTheme="minorHAnsi" w:hAnsiTheme="minorHAnsi" w:cstheme="minorHAnsi"/>
          <w:b w:val="0"/>
          <w:bCs w:val="0"/>
          <w:sz w:val="22"/>
          <w:szCs w:val="22"/>
        </w:rPr>
        <w:t xml:space="preserve"> </w:t>
      </w:r>
    </w:p>
    <w:p w14:paraId="50968963"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biurko o min. wymiarach: 60x150x75 cm</w:t>
      </w:r>
    </w:p>
    <w:p w14:paraId="3A217B9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krzesła do biurka</w:t>
      </w:r>
    </w:p>
    <w:p w14:paraId="319068B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nocne stoliki: 40x40 cm</w:t>
      </w:r>
    </w:p>
    <w:p w14:paraId="0C0EFCA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35FFF61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MIESZKANIE PRACOWNICZE</w:t>
      </w:r>
    </w:p>
    <w:p w14:paraId="37901B7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2E7A283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1 OS.</w:t>
      </w:r>
    </w:p>
    <w:p w14:paraId="1F651E6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łóżko o min. wymiarach 120x200</w:t>
      </w:r>
    </w:p>
    <w:p w14:paraId="054CCC50"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biurko o min. wymiarach 60x120x75</w:t>
      </w:r>
    </w:p>
    <w:p w14:paraId="6E46B99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nocny stolik o min. wymiarach 40x40</w:t>
      </w:r>
    </w:p>
    <w:p w14:paraId="2A4A5C8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krzesło do biurka</w:t>
      </w:r>
    </w:p>
    <w:p w14:paraId="01CC60F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szafa o min. wymiarach 60x180x200</w:t>
      </w:r>
    </w:p>
    <w:p w14:paraId="18B0A6D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2x fotel</w:t>
      </w:r>
    </w:p>
    <w:p w14:paraId="4BFE62E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stolik kawowy</w:t>
      </w:r>
    </w:p>
    <w:p w14:paraId="7924F0A3"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19308A50"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ŁAZIENKA</w:t>
      </w:r>
    </w:p>
    <w:p w14:paraId="7636E48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prysznic z brodzikiem</w:t>
      </w:r>
    </w:p>
    <w:p w14:paraId="32E9AAC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szafka łazienkowa z umywalką</w:t>
      </w:r>
    </w:p>
    <w:p w14:paraId="4949032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toaleta stojąca z baterią bidetową</w:t>
      </w:r>
    </w:p>
    <w:p w14:paraId="110A18B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lastRenderedPageBreak/>
        <w:t>lustro</w:t>
      </w:r>
    </w:p>
    <w:p w14:paraId="4B6273B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wieszaki na ubrania/ręczniki</w:t>
      </w:r>
    </w:p>
    <w:p w14:paraId="1AFD90B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0CA58B8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1 OS.</w:t>
      </w:r>
    </w:p>
    <w:p w14:paraId="45E6AC1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łóżko o min. wymiarach 120x200</w:t>
      </w:r>
    </w:p>
    <w:p w14:paraId="3D648D00"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biurko o min. wymiarach 60x120x75</w:t>
      </w:r>
    </w:p>
    <w:p w14:paraId="55821E0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nocny stolik o min. wymiarach 40x40</w:t>
      </w:r>
    </w:p>
    <w:p w14:paraId="7BC5E08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krzesło do biurka</w:t>
      </w:r>
    </w:p>
    <w:p w14:paraId="7142B463"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2x fotel</w:t>
      </w:r>
    </w:p>
    <w:p w14:paraId="270F402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stolik kawowy</w:t>
      </w:r>
    </w:p>
    <w:p w14:paraId="0F1D4B0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71D3EEC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GARDEROBA</w:t>
      </w:r>
    </w:p>
    <w:p w14:paraId="6A7B708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zabudowa meblowa</w:t>
      </w:r>
    </w:p>
    <w:p w14:paraId="1C99B69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4FFF029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ŁAZIENKA</w:t>
      </w:r>
    </w:p>
    <w:p w14:paraId="05125F9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prysznic z brodzikiem</w:t>
      </w:r>
    </w:p>
    <w:p w14:paraId="2CEA522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szafka łazienkowa z umywalką</w:t>
      </w:r>
    </w:p>
    <w:p w14:paraId="345DF59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toaleta stojąca</w:t>
      </w:r>
      <w:r w:rsidRPr="00187E56">
        <w:rPr>
          <w:rFonts w:asciiTheme="minorHAnsi" w:hAnsiTheme="minorHAnsi" w:cstheme="minorHAnsi"/>
          <w:b w:val="0"/>
          <w:bCs w:val="0"/>
          <w:sz w:val="22"/>
          <w:szCs w:val="22"/>
        </w:rPr>
        <w:t xml:space="preserve"> </w:t>
      </w:r>
      <w:r>
        <w:rPr>
          <w:rFonts w:asciiTheme="minorHAnsi" w:hAnsiTheme="minorHAnsi" w:cstheme="minorHAnsi"/>
          <w:b w:val="0"/>
          <w:bCs w:val="0"/>
          <w:sz w:val="22"/>
          <w:szCs w:val="22"/>
        </w:rPr>
        <w:t>z baterią bidetową</w:t>
      </w:r>
    </w:p>
    <w:p w14:paraId="13A3526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lustro</w:t>
      </w:r>
    </w:p>
    <w:p w14:paraId="7B9D549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wieszaki na ubrania/ręczniki</w:t>
      </w:r>
    </w:p>
    <w:p w14:paraId="5DC32BE0"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2377168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KUCHNIA</w:t>
      </w:r>
    </w:p>
    <w:p w14:paraId="2AA71C7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płyt</w:t>
      </w:r>
      <w:r>
        <w:rPr>
          <w:rFonts w:asciiTheme="minorHAnsi" w:hAnsiTheme="minorHAnsi" w:cstheme="minorHAnsi"/>
          <w:b w:val="0"/>
          <w:bCs w:val="0"/>
          <w:sz w:val="22"/>
          <w:szCs w:val="22"/>
        </w:rPr>
        <w:t>a</w:t>
      </w:r>
      <w:r w:rsidRPr="00C00776">
        <w:rPr>
          <w:rFonts w:asciiTheme="minorHAnsi" w:hAnsiTheme="minorHAnsi" w:cstheme="minorHAnsi"/>
          <w:b w:val="0"/>
          <w:bCs w:val="0"/>
          <w:sz w:val="22"/>
          <w:szCs w:val="22"/>
        </w:rPr>
        <w:t xml:space="preserve"> grzewcz</w:t>
      </w:r>
      <w:r>
        <w:rPr>
          <w:rFonts w:asciiTheme="minorHAnsi" w:hAnsiTheme="minorHAnsi" w:cstheme="minorHAnsi"/>
          <w:b w:val="0"/>
          <w:bCs w:val="0"/>
          <w:sz w:val="22"/>
          <w:szCs w:val="22"/>
        </w:rPr>
        <w:t>a</w:t>
      </w:r>
      <w:r w:rsidRPr="00C00776">
        <w:rPr>
          <w:rFonts w:asciiTheme="minorHAnsi" w:hAnsiTheme="minorHAnsi" w:cstheme="minorHAnsi"/>
          <w:b w:val="0"/>
          <w:bCs w:val="0"/>
          <w:sz w:val="22"/>
          <w:szCs w:val="22"/>
        </w:rPr>
        <w:t xml:space="preserve"> elektryczn</w:t>
      </w:r>
      <w:r>
        <w:rPr>
          <w:rFonts w:asciiTheme="minorHAnsi" w:hAnsiTheme="minorHAnsi" w:cstheme="minorHAnsi"/>
          <w:b w:val="0"/>
          <w:bCs w:val="0"/>
          <w:sz w:val="22"/>
          <w:szCs w:val="22"/>
        </w:rPr>
        <w:t>a</w:t>
      </w:r>
    </w:p>
    <w:p w14:paraId="67FB0320"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okap</w:t>
      </w:r>
    </w:p>
    <w:p w14:paraId="23B3C7E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piekarnik</w:t>
      </w:r>
    </w:p>
    <w:p w14:paraId="4309BF1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lodówk</w:t>
      </w:r>
      <w:r>
        <w:rPr>
          <w:rFonts w:asciiTheme="minorHAnsi" w:hAnsiTheme="minorHAnsi" w:cstheme="minorHAnsi"/>
          <w:b w:val="0"/>
          <w:bCs w:val="0"/>
          <w:sz w:val="22"/>
          <w:szCs w:val="22"/>
        </w:rPr>
        <w:t>a</w:t>
      </w:r>
    </w:p>
    <w:p w14:paraId="67F5AA9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pralk</w:t>
      </w:r>
      <w:r>
        <w:rPr>
          <w:rFonts w:asciiTheme="minorHAnsi" w:hAnsiTheme="minorHAnsi" w:cstheme="minorHAnsi"/>
          <w:b w:val="0"/>
          <w:bCs w:val="0"/>
          <w:sz w:val="22"/>
          <w:szCs w:val="22"/>
        </w:rPr>
        <w:t>a</w:t>
      </w:r>
    </w:p>
    <w:p w14:paraId="569DD0F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zlew dwukomorowy</w:t>
      </w:r>
    </w:p>
    <w:p w14:paraId="7F65C44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zabudow</w:t>
      </w:r>
      <w:r>
        <w:rPr>
          <w:rFonts w:asciiTheme="minorHAnsi" w:hAnsiTheme="minorHAnsi" w:cstheme="minorHAnsi"/>
          <w:b w:val="0"/>
          <w:bCs w:val="0"/>
          <w:sz w:val="22"/>
          <w:szCs w:val="22"/>
        </w:rPr>
        <w:t>a</w:t>
      </w:r>
      <w:r w:rsidRPr="00C00776">
        <w:rPr>
          <w:rFonts w:asciiTheme="minorHAnsi" w:hAnsiTheme="minorHAnsi" w:cstheme="minorHAnsi"/>
          <w:b w:val="0"/>
          <w:bCs w:val="0"/>
          <w:sz w:val="22"/>
          <w:szCs w:val="22"/>
        </w:rPr>
        <w:t xml:space="preserve"> meblow</w:t>
      </w:r>
      <w:r>
        <w:rPr>
          <w:rFonts w:asciiTheme="minorHAnsi" w:hAnsiTheme="minorHAnsi" w:cstheme="minorHAnsi"/>
          <w:b w:val="0"/>
          <w:bCs w:val="0"/>
          <w:sz w:val="22"/>
          <w:szCs w:val="22"/>
        </w:rPr>
        <w:t>a</w:t>
      </w:r>
    </w:p>
    <w:p w14:paraId="7E28CFD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stół</w:t>
      </w:r>
    </w:p>
    <w:p w14:paraId="7EBAF79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3 krzesła</w:t>
      </w:r>
    </w:p>
    <w:p w14:paraId="65B8955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7546542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MAGAZYN</w:t>
      </w:r>
    </w:p>
    <w:p w14:paraId="2617D17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zabudowa meblowa pod wymiar</w:t>
      </w:r>
    </w:p>
    <w:p w14:paraId="7ACC503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0B2D795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TARAS</w:t>
      </w:r>
    </w:p>
    <w:p w14:paraId="6A93C24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stół</w:t>
      </w:r>
    </w:p>
    <w:p w14:paraId="41923F2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krzesła</w:t>
      </w:r>
    </w:p>
    <w:p w14:paraId="228D3E3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1F999529" w14:textId="77777777" w:rsidR="00F7186D" w:rsidRPr="000A48E2" w:rsidRDefault="00F7186D" w:rsidP="00F7186D">
      <w:pPr>
        <w:pStyle w:val="Style3a"/>
        <w:spacing w:line="276" w:lineRule="auto"/>
        <w:ind w:left="0" w:firstLine="708"/>
        <w:rPr>
          <w:rFonts w:asciiTheme="minorHAnsi" w:hAnsiTheme="minorHAnsi" w:cstheme="minorHAnsi"/>
          <w:sz w:val="22"/>
          <w:szCs w:val="22"/>
          <w:u w:val="single"/>
        </w:rPr>
      </w:pPr>
      <w:r w:rsidRPr="000A48E2">
        <w:rPr>
          <w:rFonts w:asciiTheme="minorHAnsi" w:hAnsiTheme="minorHAnsi" w:cstheme="minorHAnsi"/>
          <w:sz w:val="22"/>
          <w:szCs w:val="22"/>
          <w:u w:val="single"/>
        </w:rPr>
        <w:t>3 PIĘTRO</w:t>
      </w:r>
    </w:p>
    <w:p w14:paraId="61FC080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1CCDE9D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4 OS.</w:t>
      </w:r>
    </w:p>
    <w:p w14:paraId="22908E0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4 łóżka o min. wymiarach: 90x200 cm</w:t>
      </w:r>
    </w:p>
    <w:p w14:paraId="1EA5BA33"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dwie szafy o min. wymiarach: 60x90x200 cm</w:t>
      </w:r>
      <w:r w:rsidRPr="00AE166E">
        <w:rPr>
          <w:rFonts w:asciiTheme="minorHAnsi" w:hAnsiTheme="minorHAnsi" w:cstheme="minorHAnsi"/>
          <w:b w:val="0"/>
          <w:bCs w:val="0"/>
          <w:sz w:val="22"/>
          <w:szCs w:val="22"/>
        </w:rPr>
        <w:t xml:space="preserve"> </w:t>
      </w:r>
    </w:p>
    <w:p w14:paraId="56E5029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4 nocne stoliki: 40x40 cm</w:t>
      </w:r>
    </w:p>
    <w:p w14:paraId="2AA0CF9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7649B0C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4 OS.</w:t>
      </w:r>
    </w:p>
    <w:p w14:paraId="0410582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4 łóżka o min. wymiarach: 90x200 cm</w:t>
      </w:r>
    </w:p>
    <w:p w14:paraId="0211B18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dwie szafy o min. wymiarach: 60x90x200 cm</w:t>
      </w:r>
      <w:r w:rsidRPr="00AE166E">
        <w:rPr>
          <w:rFonts w:asciiTheme="minorHAnsi" w:hAnsiTheme="minorHAnsi" w:cstheme="minorHAnsi"/>
          <w:b w:val="0"/>
          <w:bCs w:val="0"/>
          <w:sz w:val="22"/>
          <w:szCs w:val="22"/>
        </w:rPr>
        <w:t xml:space="preserve"> </w:t>
      </w:r>
    </w:p>
    <w:p w14:paraId="7BD50D3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biurko o min. wymiarach: 60x100x75 cm</w:t>
      </w:r>
    </w:p>
    <w:p w14:paraId="3769E50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4 nocne stoliki: 40x40 cm</w:t>
      </w:r>
    </w:p>
    <w:p w14:paraId="7483544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6D44AD0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2 OS.</w:t>
      </w:r>
    </w:p>
    <w:p w14:paraId="7EAF27A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łóżka o min. wymiarach: 90x200 cm</w:t>
      </w:r>
    </w:p>
    <w:p w14:paraId="2092305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jedna szafa o min. wymiarach: 60x90x200 cm</w:t>
      </w:r>
      <w:r w:rsidRPr="00AE166E">
        <w:rPr>
          <w:rFonts w:asciiTheme="minorHAnsi" w:hAnsiTheme="minorHAnsi" w:cstheme="minorHAnsi"/>
          <w:b w:val="0"/>
          <w:bCs w:val="0"/>
          <w:sz w:val="22"/>
          <w:szCs w:val="22"/>
        </w:rPr>
        <w:t xml:space="preserve"> </w:t>
      </w:r>
    </w:p>
    <w:p w14:paraId="2354D29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biurko o min. wymiarach: 60x100x75 cm</w:t>
      </w:r>
    </w:p>
    <w:p w14:paraId="081EEC8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krzesła do biurka</w:t>
      </w:r>
    </w:p>
    <w:p w14:paraId="2564C77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2644101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ŁAZIENKA</w:t>
      </w:r>
    </w:p>
    <w:p w14:paraId="1C294A1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prysznic z brodzikiem</w:t>
      </w:r>
    </w:p>
    <w:p w14:paraId="770C667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szafka łazienkowa z umywalką</w:t>
      </w:r>
    </w:p>
    <w:p w14:paraId="31C3C4B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toaleta stojąca</w:t>
      </w:r>
      <w:r w:rsidRPr="00187E56">
        <w:rPr>
          <w:rFonts w:asciiTheme="minorHAnsi" w:hAnsiTheme="minorHAnsi" w:cstheme="minorHAnsi"/>
          <w:b w:val="0"/>
          <w:bCs w:val="0"/>
          <w:sz w:val="22"/>
          <w:szCs w:val="22"/>
        </w:rPr>
        <w:t xml:space="preserve"> </w:t>
      </w:r>
      <w:r>
        <w:rPr>
          <w:rFonts w:asciiTheme="minorHAnsi" w:hAnsiTheme="minorHAnsi" w:cstheme="minorHAnsi"/>
          <w:b w:val="0"/>
          <w:bCs w:val="0"/>
          <w:sz w:val="22"/>
          <w:szCs w:val="22"/>
        </w:rPr>
        <w:t>z baterią bidetową</w:t>
      </w:r>
    </w:p>
    <w:p w14:paraId="3E5E601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lastRenderedPageBreak/>
        <w:t>pralka do zabudowy</w:t>
      </w:r>
    </w:p>
    <w:p w14:paraId="45995AB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lustro</w:t>
      </w:r>
    </w:p>
    <w:p w14:paraId="273A5B8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wieszaki na ubrania/ręczniki</w:t>
      </w:r>
    </w:p>
    <w:p w14:paraId="04D6083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2206B67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KUCHNIA</w:t>
      </w:r>
    </w:p>
    <w:p w14:paraId="7693F1A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płyt</w:t>
      </w:r>
      <w:r>
        <w:rPr>
          <w:rFonts w:asciiTheme="minorHAnsi" w:hAnsiTheme="minorHAnsi" w:cstheme="minorHAnsi"/>
          <w:b w:val="0"/>
          <w:bCs w:val="0"/>
          <w:sz w:val="22"/>
          <w:szCs w:val="22"/>
        </w:rPr>
        <w:t>a</w:t>
      </w:r>
      <w:r w:rsidRPr="00C00776">
        <w:rPr>
          <w:rFonts w:asciiTheme="minorHAnsi" w:hAnsiTheme="minorHAnsi" w:cstheme="minorHAnsi"/>
          <w:b w:val="0"/>
          <w:bCs w:val="0"/>
          <w:sz w:val="22"/>
          <w:szCs w:val="22"/>
        </w:rPr>
        <w:t xml:space="preserve"> elektryczn</w:t>
      </w:r>
      <w:r>
        <w:rPr>
          <w:rFonts w:asciiTheme="minorHAnsi" w:hAnsiTheme="minorHAnsi" w:cstheme="minorHAnsi"/>
          <w:b w:val="0"/>
          <w:bCs w:val="0"/>
          <w:sz w:val="22"/>
          <w:szCs w:val="22"/>
        </w:rPr>
        <w:t>a</w:t>
      </w:r>
      <w:r w:rsidRPr="00C00776">
        <w:rPr>
          <w:rFonts w:asciiTheme="minorHAnsi" w:hAnsiTheme="minorHAnsi" w:cstheme="minorHAnsi"/>
          <w:b w:val="0"/>
          <w:bCs w:val="0"/>
          <w:sz w:val="22"/>
          <w:szCs w:val="22"/>
        </w:rPr>
        <w:t xml:space="preserve"> grzewcz</w:t>
      </w:r>
      <w:r>
        <w:rPr>
          <w:rFonts w:asciiTheme="minorHAnsi" w:hAnsiTheme="minorHAnsi" w:cstheme="minorHAnsi"/>
          <w:b w:val="0"/>
          <w:bCs w:val="0"/>
          <w:sz w:val="22"/>
          <w:szCs w:val="22"/>
        </w:rPr>
        <w:t>a</w:t>
      </w:r>
    </w:p>
    <w:p w14:paraId="24AAE43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okap</w:t>
      </w:r>
    </w:p>
    <w:p w14:paraId="4B01191F"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piekarnik</w:t>
      </w:r>
    </w:p>
    <w:p w14:paraId="042D94A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zlew jednokomorowy</w:t>
      </w:r>
    </w:p>
    <w:p w14:paraId="63AB9A3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lodówk</w:t>
      </w:r>
      <w:r>
        <w:rPr>
          <w:rFonts w:asciiTheme="minorHAnsi" w:hAnsiTheme="minorHAnsi" w:cstheme="minorHAnsi"/>
          <w:b w:val="0"/>
          <w:bCs w:val="0"/>
          <w:sz w:val="22"/>
          <w:szCs w:val="22"/>
        </w:rPr>
        <w:t>a</w:t>
      </w:r>
    </w:p>
    <w:p w14:paraId="4947EC8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zabudow</w:t>
      </w:r>
      <w:r>
        <w:rPr>
          <w:rFonts w:asciiTheme="minorHAnsi" w:hAnsiTheme="minorHAnsi" w:cstheme="minorHAnsi"/>
          <w:b w:val="0"/>
          <w:bCs w:val="0"/>
          <w:sz w:val="22"/>
          <w:szCs w:val="22"/>
        </w:rPr>
        <w:t>a</w:t>
      </w:r>
      <w:r w:rsidRPr="00C00776">
        <w:rPr>
          <w:rFonts w:asciiTheme="minorHAnsi" w:hAnsiTheme="minorHAnsi" w:cstheme="minorHAnsi"/>
          <w:b w:val="0"/>
          <w:bCs w:val="0"/>
          <w:sz w:val="22"/>
          <w:szCs w:val="22"/>
        </w:rPr>
        <w:t xml:space="preserve"> meblow</w:t>
      </w:r>
      <w:r>
        <w:rPr>
          <w:rFonts w:asciiTheme="minorHAnsi" w:hAnsiTheme="minorHAnsi" w:cstheme="minorHAnsi"/>
          <w:b w:val="0"/>
          <w:bCs w:val="0"/>
          <w:sz w:val="22"/>
          <w:szCs w:val="22"/>
        </w:rPr>
        <w:t>a</w:t>
      </w:r>
    </w:p>
    <w:p w14:paraId="6749A18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blat do spożywania jedzenia</w:t>
      </w:r>
    </w:p>
    <w:p w14:paraId="0EC69183"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krzesło</w:t>
      </w:r>
    </w:p>
    <w:p w14:paraId="72C8FD6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23AEDFD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ŁAZIENKA</w:t>
      </w:r>
    </w:p>
    <w:p w14:paraId="06CF140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prysznic z brodzikiem</w:t>
      </w:r>
    </w:p>
    <w:p w14:paraId="513F215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szafka łazienkowa z umywalką</w:t>
      </w:r>
    </w:p>
    <w:p w14:paraId="7DEFACB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toaleta stojąca</w:t>
      </w:r>
      <w:r w:rsidRPr="00187E56">
        <w:rPr>
          <w:rFonts w:asciiTheme="minorHAnsi" w:hAnsiTheme="minorHAnsi" w:cstheme="minorHAnsi"/>
          <w:b w:val="0"/>
          <w:bCs w:val="0"/>
          <w:sz w:val="22"/>
          <w:szCs w:val="22"/>
        </w:rPr>
        <w:t xml:space="preserve"> </w:t>
      </w:r>
      <w:r>
        <w:rPr>
          <w:rFonts w:asciiTheme="minorHAnsi" w:hAnsiTheme="minorHAnsi" w:cstheme="minorHAnsi"/>
          <w:b w:val="0"/>
          <w:bCs w:val="0"/>
          <w:sz w:val="22"/>
          <w:szCs w:val="22"/>
        </w:rPr>
        <w:t>z baterią bidetową</w:t>
      </w:r>
    </w:p>
    <w:p w14:paraId="6EC1268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lustro</w:t>
      </w:r>
    </w:p>
    <w:p w14:paraId="02F0825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wieszaki na ubrania/ręczniki</w:t>
      </w:r>
    </w:p>
    <w:p w14:paraId="5FC4B6A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189FA18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PRYSZNIC</w:t>
      </w:r>
    </w:p>
    <w:p w14:paraId="3F046A6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szafka łazienkowa z umywalką</w:t>
      </w:r>
    </w:p>
    <w:p w14:paraId="277280E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prysznic z brodzikiem</w:t>
      </w:r>
    </w:p>
    <w:p w14:paraId="6EC8F4F0"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wieszaki na ubrania/ręczniki</w:t>
      </w:r>
    </w:p>
    <w:p w14:paraId="2E698A28" w14:textId="77777777" w:rsidR="00F7186D" w:rsidRDefault="00F7186D" w:rsidP="00F7186D">
      <w:pPr>
        <w:pStyle w:val="Style3a"/>
        <w:spacing w:line="276" w:lineRule="auto"/>
        <w:ind w:left="0" w:firstLine="0"/>
        <w:rPr>
          <w:rFonts w:asciiTheme="minorHAnsi" w:hAnsiTheme="minorHAnsi" w:cstheme="minorHAnsi"/>
          <w:b w:val="0"/>
          <w:bCs w:val="0"/>
          <w:sz w:val="22"/>
          <w:szCs w:val="22"/>
        </w:rPr>
      </w:pPr>
    </w:p>
    <w:p w14:paraId="21E5FAD2" w14:textId="77777777" w:rsidR="00F7186D" w:rsidRPr="000A48E2" w:rsidRDefault="00F7186D" w:rsidP="00F7186D">
      <w:pPr>
        <w:pStyle w:val="Style3a"/>
        <w:spacing w:line="276" w:lineRule="auto"/>
        <w:ind w:left="0" w:firstLine="708"/>
        <w:rPr>
          <w:rFonts w:asciiTheme="minorHAnsi" w:hAnsiTheme="minorHAnsi" w:cstheme="minorHAnsi"/>
          <w:sz w:val="22"/>
          <w:szCs w:val="22"/>
          <w:u w:val="single"/>
        </w:rPr>
      </w:pPr>
      <w:r w:rsidRPr="000A48E2">
        <w:rPr>
          <w:rFonts w:asciiTheme="minorHAnsi" w:hAnsiTheme="minorHAnsi" w:cstheme="minorHAnsi"/>
          <w:sz w:val="22"/>
          <w:szCs w:val="22"/>
          <w:u w:val="single"/>
        </w:rPr>
        <w:t>BUDYNEK B</w:t>
      </w:r>
    </w:p>
    <w:p w14:paraId="0ED41F69" w14:textId="77777777" w:rsidR="00F7186D" w:rsidRPr="000A48E2" w:rsidRDefault="00F7186D" w:rsidP="00F7186D">
      <w:pPr>
        <w:pStyle w:val="Style3a"/>
        <w:spacing w:line="276" w:lineRule="auto"/>
        <w:ind w:left="0" w:firstLine="708"/>
        <w:rPr>
          <w:rFonts w:asciiTheme="minorHAnsi" w:hAnsiTheme="minorHAnsi" w:cstheme="minorHAnsi"/>
          <w:sz w:val="22"/>
          <w:szCs w:val="22"/>
          <w:u w:val="single"/>
        </w:rPr>
      </w:pPr>
      <w:r w:rsidRPr="000A48E2">
        <w:rPr>
          <w:rFonts w:asciiTheme="minorHAnsi" w:hAnsiTheme="minorHAnsi" w:cstheme="minorHAnsi"/>
          <w:sz w:val="22"/>
          <w:szCs w:val="22"/>
          <w:u w:val="single"/>
        </w:rPr>
        <w:t>PARTER</w:t>
      </w:r>
    </w:p>
    <w:p w14:paraId="7AC5BFC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0F5C38A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MAGAZYN</w:t>
      </w:r>
    </w:p>
    <w:p w14:paraId="5FF6FB9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zabudowa meblowa magazynowa pod wymiar</w:t>
      </w:r>
    </w:p>
    <w:p w14:paraId="211FD423"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5D1A003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MAGAZYN</w:t>
      </w:r>
    </w:p>
    <w:p w14:paraId="4987B62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zabudowa meblowa magazynowa pod wymiar</w:t>
      </w:r>
    </w:p>
    <w:p w14:paraId="766373B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605A4DBA"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HYDROFORNIA</w:t>
      </w:r>
    </w:p>
    <w:p w14:paraId="0364BF4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wyposażenie zgodnie z częścią opisową instalacji sanitarnych pkt. 6.8</w:t>
      </w:r>
    </w:p>
    <w:p w14:paraId="4B0BA19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18424B83" w14:textId="77777777" w:rsidR="00F7186D" w:rsidRPr="000A48E2" w:rsidRDefault="00F7186D" w:rsidP="00F7186D">
      <w:pPr>
        <w:pStyle w:val="Style3a"/>
        <w:spacing w:line="276" w:lineRule="auto"/>
        <w:ind w:left="0" w:firstLine="708"/>
        <w:rPr>
          <w:rFonts w:asciiTheme="minorHAnsi" w:hAnsiTheme="minorHAnsi" w:cstheme="minorHAnsi"/>
          <w:b w:val="0"/>
          <w:bCs w:val="0"/>
          <w:sz w:val="22"/>
          <w:szCs w:val="22"/>
          <w:u w:val="single"/>
        </w:rPr>
      </w:pPr>
      <w:r w:rsidRPr="000A48E2">
        <w:rPr>
          <w:rFonts w:asciiTheme="minorHAnsi" w:hAnsiTheme="minorHAnsi" w:cstheme="minorHAnsi"/>
          <w:b w:val="0"/>
          <w:bCs w:val="0"/>
          <w:sz w:val="22"/>
          <w:szCs w:val="22"/>
          <w:u w:val="single"/>
        </w:rPr>
        <w:t>1 PIĘTRO</w:t>
      </w:r>
    </w:p>
    <w:p w14:paraId="4257A28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3702E8E3"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DZIENNY</w:t>
      </w:r>
    </w:p>
    <w:p w14:paraId="05AD3020"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stół</w:t>
      </w:r>
    </w:p>
    <w:p w14:paraId="601BDF1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2 krzesła</w:t>
      </w:r>
    </w:p>
    <w:p w14:paraId="284965C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22D2F5B0"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1 OS.</w:t>
      </w:r>
    </w:p>
    <w:p w14:paraId="12282BB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łóżko o min. wymiarach 90x200</w:t>
      </w:r>
    </w:p>
    <w:p w14:paraId="2A21EFF6"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nocny stolik o min. wymiarach 40x40</w:t>
      </w:r>
    </w:p>
    <w:p w14:paraId="72FF7A1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2x fotel</w:t>
      </w:r>
    </w:p>
    <w:p w14:paraId="4DFBE0B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stolik kawowy</w:t>
      </w:r>
    </w:p>
    <w:p w14:paraId="52E9431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szafa o min. wymiarach 60x90x200</w:t>
      </w:r>
    </w:p>
    <w:p w14:paraId="59BEDAE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09E1008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POKÓJ 1 OS.</w:t>
      </w:r>
    </w:p>
    <w:p w14:paraId="17DDF364"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łóżko o min. wymiarach 90x200</w:t>
      </w:r>
    </w:p>
    <w:p w14:paraId="38CF0D9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nocny stolik o min. wymiarach 40x40</w:t>
      </w:r>
    </w:p>
    <w:p w14:paraId="7A48E731"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2x fotel</w:t>
      </w:r>
    </w:p>
    <w:p w14:paraId="59DA2960"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stolik kawowy</w:t>
      </w:r>
    </w:p>
    <w:p w14:paraId="21723B5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szafa o min. wymiarach 60x90x200</w:t>
      </w:r>
    </w:p>
    <w:p w14:paraId="365B4EEC"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67EF9729"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KORYTARZ</w:t>
      </w:r>
    </w:p>
    <w:p w14:paraId="6D87018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zabudowa meblowa pod wymiar</w:t>
      </w:r>
    </w:p>
    <w:p w14:paraId="6F522E4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3EC6F180"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ŁAZIENKA</w:t>
      </w:r>
    </w:p>
    <w:p w14:paraId="712B97E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lastRenderedPageBreak/>
        <w:t>prysznic z brodzikiem</w:t>
      </w:r>
    </w:p>
    <w:p w14:paraId="306EB7E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szafka łazienkowa z umywalką</w:t>
      </w:r>
    </w:p>
    <w:p w14:paraId="2291197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toaleta stojąca</w:t>
      </w:r>
      <w:r w:rsidRPr="00504EFC">
        <w:rPr>
          <w:rFonts w:asciiTheme="minorHAnsi" w:hAnsiTheme="minorHAnsi" w:cstheme="minorHAnsi"/>
          <w:b w:val="0"/>
          <w:bCs w:val="0"/>
          <w:sz w:val="22"/>
          <w:szCs w:val="22"/>
        </w:rPr>
        <w:t xml:space="preserve"> </w:t>
      </w:r>
      <w:r>
        <w:rPr>
          <w:rFonts w:asciiTheme="minorHAnsi" w:hAnsiTheme="minorHAnsi" w:cstheme="minorHAnsi"/>
          <w:b w:val="0"/>
          <w:bCs w:val="0"/>
          <w:sz w:val="22"/>
          <w:szCs w:val="22"/>
        </w:rPr>
        <w:t>z baterią bidetową</w:t>
      </w:r>
    </w:p>
    <w:p w14:paraId="338AC53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pralka do zabudowy</w:t>
      </w:r>
    </w:p>
    <w:p w14:paraId="6DBBD64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lustro</w:t>
      </w:r>
    </w:p>
    <w:p w14:paraId="5A17FD5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wieszaki na ubrania/ręczniki</w:t>
      </w:r>
    </w:p>
    <w:p w14:paraId="655FD2F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282E3DE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KUCHNIA</w:t>
      </w:r>
    </w:p>
    <w:p w14:paraId="110A9D45"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płyt</w:t>
      </w:r>
      <w:r>
        <w:rPr>
          <w:rFonts w:asciiTheme="minorHAnsi" w:hAnsiTheme="minorHAnsi" w:cstheme="minorHAnsi"/>
          <w:b w:val="0"/>
          <w:bCs w:val="0"/>
          <w:sz w:val="22"/>
          <w:szCs w:val="22"/>
        </w:rPr>
        <w:t>a</w:t>
      </w:r>
      <w:r w:rsidRPr="00C00776">
        <w:rPr>
          <w:rFonts w:asciiTheme="minorHAnsi" w:hAnsiTheme="minorHAnsi" w:cstheme="minorHAnsi"/>
          <w:b w:val="0"/>
          <w:bCs w:val="0"/>
          <w:sz w:val="22"/>
          <w:szCs w:val="22"/>
        </w:rPr>
        <w:t xml:space="preserve"> grzewcz</w:t>
      </w:r>
      <w:r>
        <w:rPr>
          <w:rFonts w:asciiTheme="minorHAnsi" w:hAnsiTheme="minorHAnsi" w:cstheme="minorHAnsi"/>
          <w:b w:val="0"/>
          <w:bCs w:val="0"/>
          <w:sz w:val="22"/>
          <w:szCs w:val="22"/>
        </w:rPr>
        <w:t>a</w:t>
      </w:r>
      <w:r w:rsidRPr="00C00776">
        <w:rPr>
          <w:rFonts w:asciiTheme="minorHAnsi" w:hAnsiTheme="minorHAnsi" w:cstheme="minorHAnsi"/>
          <w:b w:val="0"/>
          <w:bCs w:val="0"/>
          <w:sz w:val="22"/>
          <w:szCs w:val="22"/>
        </w:rPr>
        <w:t xml:space="preserve"> elektryczn</w:t>
      </w:r>
      <w:r>
        <w:rPr>
          <w:rFonts w:asciiTheme="minorHAnsi" w:hAnsiTheme="minorHAnsi" w:cstheme="minorHAnsi"/>
          <w:b w:val="0"/>
          <w:bCs w:val="0"/>
          <w:sz w:val="22"/>
          <w:szCs w:val="22"/>
        </w:rPr>
        <w:t>a,</w:t>
      </w:r>
    </w:p>
    <w:p w14:paraId="5F401052"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piekarnik</w:t>
      </w:r>
      <w:r>
        <w:rPr>
          <w:rFonts w:asciiTheme="minorHAnsi" w:hAnsiTheme="minorHAnsi" w:cstheme="minorHAnsi"/>
          <w:b w:val="0"/>
          <w:bCs w:val="0"/>
          <w:sz w:val="22"/>
          <w:szCs w:val="22"/>
        </w:rPr>
        <w:t>,</w:t>
      </w:r>
    </w:p>
    <w:p w14:paraId="37BEF2BB"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okap</w:t>
      </w:r>
      <w:r>
        <w:rPr>
          <w:rFonts w:asciiTheme="minorHAnsi" w:hAnsiTheme="minorHAnsi" w:cstheme="minorHAnsi"/>
          <w:b w:val="0"/>
          <w:bCs w:val="0"/>
          <w:sz w:val="22"/>
          <w:szCs w:val="22"/>
        </w:rPr>
        <w:t>,</w:t>
      </w:r>
    </w:p>
    <w:p w14:paraId="3372BAB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zlew jednokomorowy</w:t>
      </w:r>
      <w:r>
        <w:rPr>
          <w:rFonts w:asciiTheme="minorHAnsi" w:hAnsiTheme="minorHAnsi" w:cstheme="minorHAnsi"/>
          <w:b w:val="0"/>
          <w:bCs w:val="0"/>
          <w:sz w:val="22"/>
          <w:szCs w:val="22"/>
        </w:rPr>
        <w:t>,</w:t>
      </w:r>
    </w:p>
    <w:p w14:paraId="5371BC98"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lodówk</w:t>
      </w:r>
      <w:r>
        <w:rPr>
          <w:rFonts w:asciiTheme="minorHAnsi" w:hAnsiTheme="minorHAnsi" w:cstheme="minorHAnsi"/>
          <w:b w:val="0"/>
          <w:bCs w:val="0"/>
          <w:sz w:val="22"/>
          <w:szCs w:val="22"/>
        </w:rPr>
        <w:t>a,</w:t>
      </w:r>
    </w:p>
    <w:p w14:paraId="4D5D0350"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zabudowę meblową,</w:t>
      </w:r>
    </w:p>
    <w:p w14:paraId="0454E3B7"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stół,</w:t>
      </w:r>
    </w:p>
    <w:p w14:paraId="47B09A2E"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dwa krzesła,</w:t>
      </w:r>
    </w:p>
    <w:p w14:paraId="5D17A11D" w14:textId="77777777" w:rsidR="00F7186D" w:rsidRDefault="00F7186D" w:rsidP="00F7186D">
      <w:pPr>
        <w:pStyle w:val="Style3a"/>
        <w:spacing w:line="276" w:lineRule="auto"/>
        <w:ind w:left="0" w:firstLine="708"/>
        <w:rPr>
          <w:rFonts w:asciiTheme="minorHAnsi" w:hAnsiTheme="minorHAnsi" w:cstheme="minorHAnsi"/>
          <w:b w:val="0"/>
          <w:bCs w:val="0"/>
          <w:sz w:val="22"/>
          <w:szCs w:val="22"/>
        </w:rPr>
      </w:pPr>
    </w:p>
    <w:p w14:paraId="6E8CBD88" w14:textId="77777777" w:rsidR="00F7186D" w:rsidRPr="000A48E2" w:rsidRDefault="00F7186D" w:rsidP="00F7186D">
      <w:pPr>
        <w:pStyle w:val="Style3a"/>
        <w:spacing w:line="276" w:lineRule="auto"/>
        <w:ind w:left="0" w:firstLine="708"/>
        <w:rPr>
          <w:rFonts w:asciiTheme="minorHAnsi" w:hAnsiTheme="minorHAnsi" w:cstheme="minorHAnsi"/>
          <w:sz w:val="22"/>
          <w:szCs w:val="22"/>
          <w:u w:val="single"/>
        </w:rPr>
      </w:pPr>
      <w:r w:rsidRPr="000A48E2">
        <w:rPr>
          <w:rFonts w:asciiTheme="minorHAnsi" w:hAnsiTheme="minorHAnsi" w:cstheme="minorHAnsi"/>
          <w:sz w:val="22"/>
          <w:szCs w:val="22"/>
          <w:u w:val="single"/>
        </w:rPr>
        <w:t>BUDYNEK C</w:t>
      </w:r>
    </w:p>
    <w:p w14:paraId="28500F1B" w14:textId="77777777" w:rsidR="00F7186D" w:rsidRPr="000A48E2" w:rsidRDefault="00F7186D" w:rsidP="00F7186D">
      <w:pPr>
        <w:pStyle w:val="Style3a"/>
        <w:spacing w:line="276" w:lineRule="auto"/>
        <w:ind w:left="0" w:firstLine="708"/>
        <w:rPr>
          <w:rFonts w:asciiTheme="minorHAnsi" w:hAnsiTheme="minorHAnsi" w:cstheme="minorHAnsi"/>
          <w:sz w:val="22"/>
          <w:szCs w:val="22"/>
          <w:u w:val="single"/>
        </w:rPr>
      </w:pPr>
      <w:r w:rsidRPr="000A48E2">
        <w:rPr>
          <w:rFonts w:asciiTheme="minorHAnsi" w:hAnsiTheme="minorHAnsi" w:cstheme="minorHAnsi"/>
          <w:sz w:val="22"/>
          <w:szCs w:val="22"/>
          <w:u w:val="single"/>
        </w:rPr>
        <w:t>PARTER</w:t>
      </w:r>
    </w:p>
    <w:p w14:paraId="06FF378C" w14:textId="255D558A" w:rsidR="00F7186D" w:rsidRPr="002E3032" w:rsidRDefault="00F7186D" w:rsidP="002E3032">
      <w:pPr>
        <w:pStyle w:val="Style3a"/>
        <w:spacing w:line="276" w:lineRule="auto"/>
        <w:ind w:left="0" w:firstLine="708"/>
        <w:rPr>
          <w:rFonts w:asciiTheme="minorHAnsi" w:hAnsiTheme="minorHAnsi" w:cstheme="minorHAnsi"/>
          <w:b w:val="0"/>
          <w:bCs w:val="0"/>
          <w:sz w:val="22"/>
          <w:szCs w:val="22"/>
        </w:rPr>
      </w:pPr>
      <w:r>
        <w:rPr>
          <w:rFonts w:asciiTheme="minorHAnsi" w:hAnsiTheme="minorHAnsi" w:cstheme="minorHAnsi"/>
          <w:b w:val="0"/>
          <w:bCs w:val="0"/>
          <w:sz w:val="22"/>
          <w:szCs w:val="22"/>
        </w:rPr>
        <w:t>zabudowa meblowa magazynowa pod wymiar</w:t>
      </w:r>
    </w:p>
    <w:p w14:paraId="22D167DF" w14:textId="5051BE09" w:rsidR="008B3338" w:rsidRPr="008B3338" w:rsidRDefault="006A0513" w:rsidP="00D45E7D">
      <w:pPr>
        <w:pStyle w:val="Nagwek1"/>
        <w:jc w:val="both"/>
      </w:pPr>
      <w:bookmarkStart w:id="15" w:name="_Toc197640943"/>
      <w:bookmarkStart w:id="16" w:name="_Toc206748729"/>
      <w:r>
        <w:rPr>
          <w:rStyle w:val="Nagwek1Znak"/>
        </w:rPr>
        <w:t>4.4</w:t>
      </w:r>
      <w:r w:rsidR="00B6017E">
        <w:rPr>
          <w:rStyle w:val="Nagwek1Znak"/>
        </w:rPr>
        <w:t xml:space="preserve">. </w:t>
      </w:r>
      <w:r w:rsidR="008B3338" w:rsidRPr="008B3338">
        <w:rPr>
          <w:rStyle w:val="Nagwek1Znak"/>
        </w:rPr>
        <w:t>S</w:t>
      </w:r>
      <w:r w:rsidR="00E01D52" w:rsidRPr="008B3338">
        <w:rPr>
          <w:rStyle w:val="Nagwek1Znak"/>
        </w:rPr>
        <w:t>zczegółowe właściwości funkcjonalno-użytkowe wyrażone we wskaźnikach powierzchniowo-kubaturowych</w:t>
      </w:r>
      <w:r w:rsidR="008B3338" w:rsidRPr="008B3338">
        <w:rPr>
          <w:rStyle w:val="Nagwek1Znak"/>
        </w:rPr>
        <w:t>.</w:t>
      </w:r>
      <w:bookmarkEnd w:id="15"/>
      <w:bookmarkEnd w:id="16"/>
    </w:p>
    <w:p w14:paraId="663676B3" w14:textId="65B3537A" w:rsidR="00E01D52" w:rsidRDefault="00B6017E" w:rsidP="00EB63B1">
      <w:pPr>
        <w:pStyle w:val="Nagwek1"/>
        <w:jc w:val="both"/>
        <w:rPr>
          <w:rStyle w:val="Nagwek1Znak"/>
        </w:rPr>
      </w:pPr>
      <w:bookmarkStart w:id="17" w:name="_Toc197640944"/>
      <w:bookmarkStart w:id="18" w:name="_Toc206748730"/>
      <w:r>
        <w:rPr>
          <w:rStyle w:val="Nagwek1Znak"/>
        </w:rPr>
        <w:t>4.</w:t>
      </w:r>
      <w:r w:rsidR="006A0513">
        <w:rPr>
          <w:rStyle w:val="Nagwek1Znak"/>
        </w:rPr>
        <w:t>4.1</w:t>
      </w:r>
      <w:r>
        <w:rPr>
          <w:rStyle w:val="Nagwek1Znak"/>
        </w:rPr>
        <w:t xml:space="preserve"> </w:t>
      </w:r>
      <w:r w:rsidR="001846D7">
        <w:rPr>
          <w:rStyle w:val="Nagwek1Znak"/>
        </w:rPr>
        <w:t>P</w:t>
      </w:r>
      <w:r w:rsidR="00C21003" w:rsidRPr="008B3338">
        <w:rPr>
          <w:rStyle w:val="Nagwek1Znak"/>
        </w:rPr>
        <w:t>owierzchnie użytkowe poszczególnych pomieszczeń wraz z określeniem ich funkcji</w:t>
      </w:r>
      <w:r w:rsidR="001846D7">
        <w:rPr>
          <w:rStyle w:val="Nagwek1Znak"/>
        </w:rPr>
        <w:t>.</w:t>
      </w:r>
      <w:bookmarkEnd w:id="17"/>
      <w:bookmarkEnd w:id="18"/>
    </w:p>
    <w:p w14:paraId="444A0479" w14:textId="77777777" w:rsidR="00087C96" w:rsidRPr="00C00776" w:rsidRDefault="00087C96" w:rsidP="00087C96">
      <w:pPr>
        <w:pStyle w:val="CREO00TEKSTpodstawowydokumentu"/>
        <w:tabs>
          <w:tab w:val="clear" w:pos="9581"/>
          <w:tab w:val="right" w:leader="dot" w:pos="9638"/>
        </w:tabs>
        <w:ind w:left="720"/>
        <w:rPr>
          <w:rFonts w:asciiTheme="minorHAnsi" w:hAnsiTheme="minorHAnsi" w:cstheme="minorHAnsi"/>
          <w:b/>
          <w:bCs/>
          <w:sz w:val="22"/>
          <w:szCs w:val="22"/>
          <w:u w:val="single"/>
        </w:rPr>
      </w:pPr>
      <w:bookmarkStart w:id="19" w:name="_Hlk198668289"/>
      <w:r w:rsidRPr="00C00776">
        <w:rPr>
          <w:rFonts w:asciiTheme="minorHAnsi" w:hAnsiTheme="minorHAnsi" w:cstheme="minorHAnsi"/>
          <w:b/>
          <w:bCs/>
          <w:sz w:val="22"/>
          <w:szCs w:val="22"/>
          <w:u w:val="single"/>
        </w:rPr>
        <w:t>BUDYNEK A</w:t>
      </w:r>
    </w:p>
    <w:p w14:paraId="669A787C" w14:textId="77777777" w:rsidR="00087C96" w:rsidRPr="00C00776" w:rsidRDefault="00087C96" w:rsidP="00087C96">
      <w:pPr>
        <w:pStyle w:val="CREO00TEKSTpodstawowydokumentu"/>
        <w:tabs>
          <w:tab w:val="clear" w:pos="9581"/>
          <w:tab w:val="right" w:leader="dot" w:pos="9638"/>
        </w:tabs>
        <w:ind w:left="360"/>
        <w:rPr>
          <w:rFonts w:asciiTheme="minorHAnsi" w:hAnsiTheme="minorHAnsi" w:cstheme="minorHAnsi"/>
          <w:b/>
          <w:bCs/>
          <w:sz w:val="22"/>
          <w:szCs w:val="22"/>
        </w:rPr>
      </w:pPr>
    </w:p>
    <w:tbl>
      <w:tblPr>
        <w:tblW w:w="9072" w:type="dxa"/>
        <w:tblLayout w:type="fixed"/>
        <w:tblCellMar>
          <w:left w:w="10" w:type="dxa"/>
          <w:right w:w="10" w:type="dxa"/>
        </w:tblCellMar>
        <w:tblLook w:val="0000" w:firstRow="0" w:lastRow="0" w:firstColumn="0" w:lastColumn="0" w:noHBand="0" w:noVBand="0"/>
      </w:tblPr>
      <w:tblGrid>
        <w:gridCol w:w="1131"/>
        <w:gridCol w:w="4820"/>
        <w:gridCol w:w="3121"/>
      </w:tblGrid>
      <w:tr w:rsidR="00087C96" w:rsidRPr="00C00776" w14:paraId="07C63F0D" w14:textId="77777777" w:rsidTr="0048323D">
        <w:tc>
          <w:tcPr>
            <w:tcW w:w="1131" w:type="dxa"/>
            <w:tcBorders>
              <w:top w:val="single" w:sz="2" w:space="0" w:color="000000"/>
              <w:left w:val="single" w:sz="2" w:space="0" w:color="000000"/>
              <w:bottom w:val="single" w:sz="2" w:space="0" w:color="000000"/>
            </w:tcBorders>
            <w:shd w:val="clear" w:color="auto" w:fill="auto"/>
            <w:tcMar>
              <w:top w:w="28" w:type="dxa"/>
              <w:left w:w="28" w:type="dxa"/>
              <w:bottom w:w="28" w:type="dxa"/>
              <w:right w:w="28" w:type="dxa"/>
            </w:tcMar>
          </w:tcPr>
          <w:p w14:paraId="4F0D27C7" w14:textId="77777777" w:rsidR="00087C96" w:rsidRPr="00C00776" w:rsidRDefault="00087C96" w:rsidP="0048323D">
            <w:pPr>
              <w:pStyle w:val="TableContents"/>
              <w:ind w:firstLine="0"/>
              <w:rPr>
                <w:rFonts w:asciiTheme="minorHAnsi" w:hAnsiTheme="minorHAnsi" w:cstheme="minorHAnsi"/>
                <w:sz w:val="22"/>
                <w:szCs w:val="22"/>
              </w:rPr>
            </w:pPr>
            <w:r w:rsidRPr="00C00776">
              <w:rPr>
                <w:rFonts w:asciiTheme="minorHAnsi" w:hAnsiTheme="minorHAnsi" w:cstheme="minorHAnsi"/>
                <w:b/>
                <w:bCs/>
                <w:sz w:val="22"/>
                <w:szCs w:val="22"/>
                <w:lang w:bidi="en-US"/>
              </w:rPr>
              <w:t>NR</w:t>
            </w:r>
          </w:p>
        </w:tc>
        <w:tc>
          <w:tcPr>
            <w:tcW w:w="4820" w:type="dxa"/>
            <w:tcBorders>
              <w:top w:val="single" w:sz="2" w:space="0" w:color="000000"/>
              <w:left w:val="single" w:sz="2" w:space="0" w:color="000000"/>
              <w:bottom w:val="single" w:sz="2" w:space="0" w:color="000000"/>
            </w:tcBorders>
            <w:shd w:val="clear" w:color="auto" w:fill="auto"/>
            <w:tcMar>
              <w:top w:w="28" w:type="dxa"/>
              <w:left w:w="28" w:type="dxa"/>
              <w:bottom w:w="28" w:type="dxa"/>
              <w:right w:w="28" w:type="dxa"/>
            </w:tcMar>
          </w:tcPr>
          <w:p w14:paraId="46BBEB5D" w14:textId="77777777" w:rsidR="00087C96" w:rsidRPr="00C00776" w:rsidRDefault="00087C96" w:rsidP="0048323D">
            <w:pPr>
              <w:pStyle w:val="TableContents"/>
              <w:ind w:firstLine="0"/>
              <w:rPr>
                <w:rFonts w:asciiTheme="minorHAnsi" w:hAnsiTheme="minorHAnsi" w:cstheme="minorHAnsi"/>
                <w:sz w:val="22"/>
                <w:szCs w:val="22"/>
              </w:rPr>
            </w:pPr>
            <w:r w:rsidRPr="00C00776">
              <w:rPr>
                <w:rFonts w:asciiTheme="minorHAnsi" w:hAnsiTheme="minorHAnsi" w:cstheme="minorHAnsi"/>
                <w:b/>
                <w:bCs/>
                <w:sz w:val="22"/>
                <w:szCs w:val="22"/>
                <w:lang w:bidi="en-US"/>
              </w:rPr>
              <w:t>FUNKCJA POMIESZCZENIA</w:t>
            </w:r>
          </w:p>
        </w:tc>
        <w:tc>
          <w:tcPr>
            <w:tcW w:w="3121" w:type="dxa"/>
            <w:tcBorders>
              <w:top w:val="single" w:sz="2" w:space="0" w:color="000000"/>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3241221B" w14:textId="77777777" w:rsidR="00087C96" w:rsidRPr="00C00776" w:rsidRDefault="00087C96" w:rsidP="0048323D">
            <w:pPr>
              <w:pStyle w:val="TableContents"/>
              <w:ind w:firstLine="0"/>
              <w:rPr>
                <w:rFonts w:asciiTheme="minorHAnsi" w:hAnsiTheme="minorHAnsi" w:cstheme="minorHAnsi"/>
                <w:sz w:val="22"/>
                <w:szCs w:val="22"/>
              </w:rPr>
            </w:pPr>
            <w:r w:rsidRPr="00C00776">
              <w:rPr>
                <w:rFonts w:asciiTheme="minorHAnsi" w:hAnsiTheme="minorHAnsi" w:cstheme="minorHAnsi"/>
                <w:b/>
                <w:bCs/>
                <w:sz w:val="22"/>
                <w:szCs w:val="22"/>
                <w:lang w:bidi="en-US"/>
              </w:rPr>
              <w:t>POWIERZCHNIA UŻYTKOWA</w:t>
            </w:r>
            <w:r>
              <w:rPr>
                <w:rFonts w:asciiTheme="minorHAnsi" w:hAnsiTheme="minorHAnsi" w:cstheme="minorHAnsi"/>
                <w:b/>
                <w:bCs/>
                <w:sz w:val="22"/>
                <w:szCs w:val="22"/>
                <w:lang w:bidi="en-US"/>
              </w:rPr>
              <w:t xml:space="preserve"> [m</w:t>
            </w:r>
            <w:r w:rsidRPr="00F3267F">
              <w:rPr>
                <w:rFonts w:asciiTheme="minorHAnsi" w:hAnsiTheme="minorHAnsi" w:cstheme="minorHAnsi"/>
                <w:b/>
                <w:bCs/>
                <w:sz w:val="22"/>
                <w:szCs w:val="22"/>
                <w:vertAlign w:val="superscript"/>
                <w:lang w:bidi="en-US"/>
              </w:rPr>
              <w:t>2</w:t>
            </w:r>
            <w:r>
              <w:rPr>
                <w:rFonts w:asciiTheme="minorHAnsi" w:hAnsiTheme="minorHAnsi" w:cstheme="minorHAnsi"/>
                <w:b/>
                <w:bCs/>
                <w:sz w:val="22"/>
                <w:szCs w:val="22"/>
                <w:lang w:bidi="en-US"/>
              </w:rPr>
              <w:t>]</w:t>
            </w:r>
          </w:p>
        </w:tc>
      </w:tr>
      <w:tr w:rsidR="00087C96" w:rsidRPr="00C00776" w14:paraId="1620C516" w14:textId="77777777" w:rsidTr="0048323D">
        <w:tc>
          <w:tcPr>
            <w:tcW w:w="9072" w:type="dxa"/>
            <w:gridSpan w:val="3"/>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B6D960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PARTER</w:t>
            </w:r>
          </w:p>
        </w:tc>
      </w:tr>
      <w:tr w:rsidR="00087C96" w:rsidRPr="00C00776" w14:paraId="027E353A"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0235A839"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0.01</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5F835445"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KORYTARZ</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4C44B26F"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13,35</w:t>
            </w:r>
          </w:p>
        </w:tc>
      </w:tr>
      <w:tr w:rsidR="00087C96" w:rsidRPr="00C00776" w14:paraId="6CA7EE73"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3ECCB0F0"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0.02</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4DACA9E0"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BIURO 2. OS</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73FDDA2D"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25,49</w:t>
            </w:r>
          </w:p>
        </w:tc>
      </w:tr>
      <w:tr w:rsidR="00087C96" w:rsidRPr="00C00776" w14:paraId="2F53A40A"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0173A698"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0.03</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4CCACF96"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DZIENNY</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1B8A9A71"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25,46</w:t>
            </w:r>
          </w:p>
        </w:tc>
      </w:tr>
      <w:tr w:rsidR="00087C96" w:rsidRPr="00C00776" w14:paraId="3CC1074C"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36C8D5F2" w14:textId="77777777" w:rsidR="00087C96" w:rsidRPr="00C00776" w:rsidRDefault="00087C96" w:rsidP="0048323D">
            <w:pPr>
              <w:pStyle w:val="TableContents"/>
              <w:rPr>
                <w:rFonts w:asciiTheme="minorHAnsi" w:hAnsiTheme="minorHAnsi" w:cstheme="minorHAnsi"/>
                <w:b/>
                <w:bCs/>
                <w:sz w:val="22"/>
                <w:szCs w:val="22"/>
                <w:lang w:bidi="en-US"/>
              </w:rPr>
            </w:pPr>
            <w:r w:rsidRPr="00C00776">
              <w:rPr>
                <w:rFonts w:asciiTheme="minorHAnsi" w:hAnsiTheme="minorHAnsi" w:cstheme="minorHAnsi"/>
                <w:b/>
                <w:bCs/>
                <w:sz w:val="22"/>
                <w:szCs w:val="22"/>
                <w:lang w:bidi="en-US"/>
              </w:rPr>
              <w:lastRenderedPageBreak/>
              <w:t>0.0</w:t>
            </w:r>
            <w:r>
              <w:rPr>
                <w:rFonts w:asciiTheme="minorHAnsi" w:hAnsiTheme="minorHAnsi" w:cstheme="minorHAnsi"/>
                <w:b/>
                <w:bCs/>
                <w:sz w:val="22"/>
                <w:szCs w:val="22"/>
                <w:lang w:bidi="en-US"/>
              </w:rPr>
              <w:t>4</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51C4753D" w14:textId="77777777" w:rsidR="00087C96" w:rsidRPr="00C00776" w:rsidRDefault="00087C96" w:rsidP="0048323D">
            <w:pPr>
              <w:pStyle w:val="TableContents"/>
              <w:rPr>
                <w:rFonts w:asciiTheme="minorHAnsi" w:hAnsiTheme="minorHAnsi" w:cstheme="minorHAnsi"/>
                <w:sz w:val="22"/>
                <w:szCs w:val="22"/>
                <w:lang w:bidi="en-US"/>
              </w:rPr>
            </w:pPr>
            <w:r w:rsidRPr="00C00776">
              <w:rPr>
                <w:rFonts w:asciiTheme="minorHAnsi" w:hAnsiTheme="minorHAnsi" w:cstheme="minorHAnsi"/>
                <w:sz w:val="22"/>
                <w:szCs w:val="22"/>
                <w:lang w:bidi="en-US"/>
              </w:rPr>
              <w:t>JADALNIA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78D27435" w14:textId="77777777" w:rsidR="00087C96" w:rsidRPr="00C00776" w:rsidRDefault="00087C96" w:rsidP="0048323D">
            <w:pPr>
              <w:pStyle w:val="TableContents"/>
              <w:rPr>
                <w:rFonts w:asciiTheme="minorHAnsi" w:hAnsiTheme="minorHAnsi" w:cstheme="minorHAnsi"/>
                <w:sz w:val="22"/>
                <w:szCs w:val="22"/>
                <w:lang w:bidi="en-US"/>
              </w:rPr>
            </w:pPr>
            <w:r>
              <w:rPr>
                <w:rFonts w:asciiTheme="minorHAnsi" w:hAnsiTheme="minorHAnsi" w:cstheme="minorHAnsi"/>
                <w:sz w:val="22"/>
                <w:szCs w:val="22"/>
                <w:lang w:bidi="en-US"/>
              </w:rPr>
              <w:t>31</w:t>
            </w:r>
            <w:r w:rsidRPr="00C00776">
              <w:rPr>
                <w:rFonts w:asciiTheme="minorHAnsi" w:hAnsiTheme="minorHAnsi" w:cstheme="minorHAnsi"/>
                <w:sz w:val="22"/>
                <w:szCs w:val="22"/>
                <w:lang w:bidi="en-US"/>
              </w:rPr>
              <w:t>,</w:t>
            </w:r>
            <w:r>
              <w:rPr>
                <w:rFonts w:asciiTheme="minorHAnsi" w:hAnsiTheme="minorHAnsi" w:cstheme="minorHAnsi"/>
                <w:sz w:val="22"/>
                <w:szCs w:val="22"/>
                <w:lang w:bidi="en-US"/>
              </w:rPr>
              <w:t>30</w:t>
            </w:r>
          </w:p>
        </w:tc>
      </w:tr>
      <w:tr w:rsidR="00087C96" w:rsidRPr="00C00776" w14:paraId="6C9285F5"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5441B3C4"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0.0</w:t>
            </w:r>
            <w:r>
              <w:rPr>
                <w:rFonts w:asciiTheme="minorHAnsi" w:hAnsiTheme="minorHAnsi" w:cstheme="minorHAnsi"/>
                <w:b/>
                <w:bCs/>
                <w:sz w:val="22"/>
                <w:szCs w:val="22"/>
                <w:lang w:bidi="en-US"/>
              </w:rPr>
              <w:t>5</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779A5924"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KORYTARZ</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775AAC5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4,4</w:t>
            </w:r>
          </w:p>
        </w:tc>
      </w:tr>
      <w:tr w:rsidR="00087C96" w:rsidRPr="00C00776" w14:paraId="3FFE3E87"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4C29E7B0"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0.06</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7EAA2320"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2 OS.</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60127ACF"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12,99</w:t>
            </w:r>
          </w:p>
        </w:tc>
      </w:tr>
      <w:tr w:rsidR="00087C96" w:rsidRPr="00C00776" w14:paraId="63ECCC47"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17B1870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0.07</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1095E40C"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ŁAZIENKA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615A654B"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3,43</w:t>
            </w:r>
          </w:p>
        </w:tc>
      </w:tr>
      <w:tr w:rsidR="00087C96" w:rsidRPr="00C00776" w14:paraId="0A139F53"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0E65BE6D"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0.08</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70470E06"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2 OS.</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70F1DF62"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14,07</w:t>
            </w:r>
          </w:p>
        </w:tc>
      </w:tr>
      <w:tr w:rsidR="00087C96" w:rsidRPr="00C00776" w14:paraId="200BBF25"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2DD3FC35"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0.09</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387F5AEA"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ŁAZIENKA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08CF9ECC"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3,43</w:t>
            </w:r>
          </w:p>
        </w:tc>
      </w:tr>
      <w:tr w:rsidR="00087C96" w:rsidRPr="00C00776" w14:paraId="0BA61149"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7DB0A968"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0.10</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7D5FF91B"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KORYTARZ</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65E48A9A"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4,67</w:t>
            </w:r>
          </w:p>
        </w:tc>
      </w:tr>
      <w:tr w:rsidR="00087C96" w:rsidRPr="00C00776" w14:paraId="2D74C40C"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7CF1E11A"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0.11</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66559C80"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POMIESZCZENIE MAGAZYNOWE</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7D61D6A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3,28</w:t>
            </w:r>
          </w:p>
        </w:tc>
      </w:tr>
      <w:tr w:rsidR="00087C96" w:rsidRPr="00C00776" w14:paraId="625B4070"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7391D21A"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0.12</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3C36362B"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TOALETA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06C8D9E1"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2,05</w:t>
            </w:r>
          </w:p>
        </w:tc>
      </w:tr>
      <w:tr w:rsidR="00087C96" w:rsidRPr="00C00776" w14:paraId="01EC62B6"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61C3EF4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0.13</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34BED0BB"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POMIESZCZENIE SOCJALNE</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175A6549"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11,1</w:t>
            </w:r>
          </w:p>
        </w:tc>
      </w:tr>
      <w:tr w:rsidR="00087C96" w:rsidRPr="00C00776" w14:paraId="1044B8B5"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649394A4"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0.14</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0CBA3E16"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TOALETA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FEC88B0"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2,93</w:t>
            </w:r>
          </w:p>
        </w:tc>
      </w:tr>
      <w:tr w:rsidR="00087C96" w:rsidRPr="00C00776" w14:paraId="3614E214"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376EB964"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0.15</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2DCB0FAA"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KLATKA SCHODOWA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6224BA88"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18,55</w:t>
            </w:r>
          </w:p>
        </w:tc>
      </w:tr>
      <w:tr w:rsidR="00087C96" w:rsidRPr="00C00776" w14:paraId="07EE18B7"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5A31D79B" w14:textId="77777777" w:rsidR="00087C96" w:rsidRPr="00C00776" w:rsidRDefault="00087C96" w:rsidP="0048323D">
            <w:pPr>
              <w:pStyle w:val="TableContents"/>
              <w:rPr>
                <w:rFonts w:asciiTheme="minorHAnsi" w:hAnsiTheme="minorHAnsi" w:cstheme="minorHAnsi"/>
                <w:sz w:val="22"/>
                <w:szCs w:val="22"/>
              </w:rPr>
            </w:pP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452933F1"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RAZEM:</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8BA8E3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17</w:t>
            </w:r>
            <w:r>
              <w:rPr>
                <w:rFonts w:asciiTheme="minorHAnsi" w:hAnsiTheme="minorHAnsi" w:cstheme="minorHAnsi"/>
                <w:b/>
                <w:bCs/>
                <w:sz w:val="22"/>
                <w:szCs w:val="22"/>
                <w:lang w:bidi="en-US"/>
              </w:rPr>
              <w:t>6</w:t>
            </w:r>
            <w:r w:rsidRPr="00C00776">
              <w:rPr>
                <w:rFonts w:asciiTheme="minorHAnsi" w:hAnsiTheme="minorHAnsi" w:cstheme="minorHAnsi"/>
                <w:b/>
                <w:bCs/>
                <w:sz w:val="22"/>
                <w:szCs w:val="22"/>
                <w:lang w:bidi="en-US"/>
              </w:rPr>
              <w:t>,</w:t>
            </w:r>
            <w:r>
              <w:rPr>
                <w:rFonts w:asciiTheme="minorHAnsi" w:hAnsiTheme="minorHAnsi" w:cstheme="minorHAnsi"/>
                <w:b/>
                <w:bCs/>
                <w:sz w:val="22"/>
                <w:szCs w:val="22"/>
                <w:lang w:bidi="en-US"/>
              </w:rPr>
              <w:t>50</w:t>
            </w:r>
          </w:p>
        </w:tc>
      </w:tr>
      <w:tr w:rsidR="00087C96" w:rsidRPr="00C00776" w14:paraId="58E1EE56" w14:textId="77777777" w:rsidTr="0048323D">
        <w:tc>
          <w:tcPr>
            <w:tcW w:w="9072" w:type="dxa"/>
            <w:gridSpan w:val="3"/>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436E452"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 PIĘTRO</w:t>
            </w:r>
          </w:p>
        </w:tc>
      </w:tr>
      <w:tr w:rsidR="00087C96" w:rsidRPr="00C00776" w14:paraId="422BCE54"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6E813D32"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1.01</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6F158CD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KLATKA SCHODOWA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28C900AE"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18,55</w:t>
            </w:r>
          </w:p>
        </w:tc>
      </w:tr>
      <w:tr w:rsidR="00087C96" w:rsidRPr="00C00776" w14:paraId="15182407"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2597526C"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1.02</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3941ADE9"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KORYTARZ</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27B991B9"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9,91</w:t>
            </w:r>
          </w:p>
        </w:tc>
      </w:tr>
      <w:tr w:rsidR="00087C96" w:rsidRPr="00C00776" w14:paraId="136AC87E"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5A2ACE66"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1.03</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373CFF30"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KORYTARZ</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3A16B000"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14,46</w:t>
            </w:r>
          </w:p>
        </w:tc>
      </w:tr>
      <w:tr w:rsidR="00087C96" w:rsidRPr="00C00776" w14:paraId="48C98AA9"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029A511C"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1.04</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75264FA6"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2 OS.</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9CA812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14,7</w:t>
            </w:r>
          </w:p>
        </w:tc>
      </w:tr>
      <w:tr w:rsidR="00087C96" w:rsidRPr="00C00776" w14:paraId="363DF1CD"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76D958E5"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1.05</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0B3451CA"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1 OS.</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71326AF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10,2</w:t>
            </w:r>
          </w:p>
        </w:tc>
      </w:tr>
      <w:tr w:rsidR="00087C96" w:rsidRPr="00C00776" w14:paraId="051C433A"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01721354"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1.06</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105C266E"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1 OS.</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3A3B042F"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10,18</w:t>
            </w:r>
          </w:p>
        </w:tc>
      </w:tr>
      <w:tr w:rsidR="00087C96" w:rsidRPr="00C00776" w14:paraId="75F5564F"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284BB015"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1.07</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7AAEEF51"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2 OS.</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241FE08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14,57</w:t>
            </w:r>
          </w:p>
        </w:tc>
      </w:tr>
      <w:tr w:rsidR="00087C96" w:rsidRPr="00C00776" w14:paraId="39353E70"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5FFD0889"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1.08</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093D6915"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2 OS.</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13F50108"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16,84</w:t>
            </w:r>
          </w:p>
        </w:tc>
      </w:tr>
      <w:tr w:rsidR="00087C96" w:rsidRPr="00C00776" w14:paraId="5AB5395A"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4AA920CF" w14:textId="77777777" w:rsidR="00087C96" w:rsidRPr="00C00776" w:rsidRDefault="00087C96" w:rsidP="0048323D">
            <w:pPr>
              <w:pStyle w:val="TableContents"/>
              <w:rPr>
                <w:rFonts w:asciiTheme="minorHAnsi" w:hAnsiTheme="minorHAnsi" w:cstheme="minorHAnsi"/>
                <w:b/>
                <w:bCs/>
                <w:sz w:val="22"/>
                <w:szCs w:val="22"/>
                <w:lang w:bidi="en-US"/>
              </w:rPr>
            </w:pPr>
            <w:r w:rsidRPr="00C00776">
              <w:rPr>
                <w:rFonts w:asciiTheme="minorHAnsi" w:hAnsiTheme="minorHAnsi" w:cstheme="minorHAnsi"/>
                <w:b/>
                <w:bCs/>
                <w:sz w:val="22"/>
                <w:szCs w:val="22"/>
                <w:lang w:bidi="en-US"/>
              </w:rPr>
              <w:t>1.09</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555C8209" w14:textId="77777777" w:rsidR="00087C96" w:rsidRPr="00C00776" w:rsidRDefault="00087C96" w:rsidP="0048323D">
            <w:pPr>
              <w:pStyle w:val="TableContents"/>
              <w:rPr>
                <w:rFonts w:asciiTheme="minorHAnsi" w:hAnsiTheme="minorHAnsi" w:cstheme="minorHAnsi"/>
                <w:sz w:val="22"/>
                <w:szCs w:val="22"/>
                <w:lang w:bidi="en-US"/>
              </w:rPr>
            </w:pPr>
            <w:r w:rsidRPr="00C00776">
              <w:rPr>
                <w:rFonts w:asciiTheme="minorHAnsi" w:hAnsiTheme="minorHAnsi" w:cstheme="minorHAnsi"/>
                <w:sz w:val="22"/>
                <w:szCs w:val="22"/>
                <w:lang w:bidi="en-US"/>
              </w:rPr>
              <w:t>ŁAZIENKA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8F56F21" w14:textId="77777777" w:rsidR="00087C96" w:rsidRPr="00C00776" w:rsidRDefault="00087C96" w:rsidP="0048323D">
            <w:pPr>
              <w:pStyle w:val="TableContents"/>
              <w:rPr>
                <w:rFonts w:asciiTheme="minorHAnsi" w:hAnsiTheme="minorHAnsi" w:cstheme="minorHAnsi"/>
                <w:sz w:val="22"/>
                <w:szCs w:val="22"/>
                <w:lang w:bidi="en-US"/>
              </w:rPr>
            </w:pPr>
            <w:r w:rsidRPr="00C00776">
              <w:rPr>
                <w:rFonts w:asciiTheme="minorHAnsi" w:hAnsiTheme="minorHAnsi" w:cstheme="minorHAnsi"/>
                <w:sz w:val="22"/>
                <w:szCs w:val="22"/>
                <w:lang w:bidi="en-US"/>
              </w:rPr>
              <w:t>3,74</w:t>
            </w:r>
          </w:p>
        </w:tc>
      </w:tr>
      <w:tr w:rsidR="00087C96" w:rsidRPr="00C00776" w14:paraId="5C867645"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75660EE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1.10</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6756B29F"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KORYTARZ</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040F5D99"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4,35</w:t>
            </w:r>
          </w:p>
        </w:tc>
      </w:tr>
      <w:tr w:rsidR="00087C96" w:rsidRPr="00C00776" w14:paraId="28860F18"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2D741E0B"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1.11</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5AB151D4"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2 OS.</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F9D16F1"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16,25</w:t>
            </w:r>
          </w:p>
        </w:tc>
      </w:tr>
      <w:tr w:rsidR="00087C96" w:rsidRPr="00C00776" w14:paraId="3B6D70E8"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39FDC2A4" w14:textId="77777777" w:rsidR="00087C96" w:rsidRPr="00C00776" w:rsidRDefault="00087C96" w:rsidP="0048323D">
            <w:pPr>
              <w:pStyle w:val="TableContents"/>
              <w:rPr>
                <w:rFonts w:asciiTheme="minorHAnsi" w:hAnsiTheme="minorHAnsi" w:cstheme="minorHAnsi"/>
                <w:b/>
                <w:bCs/>
                <w:sz w:val="22"/>
                <w:szCs w:val="22"/>
                <w:lang w:bidi="en-US"/>
              </w:rPr>
            </w:pPr>
            <w:r w:rsidRPr="00C00776">
              <w:rPr>
                <w:rFonts w:asciiTheme="minorHAnsi" w:hAnsiTheme="minorHAnsi" w:cstheme="minorHAnsi"/>
                <w:b/>
                <w:bCs/>
                <w:sz w:val="22"/>
                <w:szCs w:val="22"/>
                <w:lang w:bidi="en-US"/>
              </w:rPr>
              <w:t>1.12</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5720ECE3" w14:textId="77777777" w:rsidR="00087C96" w:rsidRPr="00C00776" w:rsidRDefault="00087C96" w:rsidP="0048323D">
            <w:pPr>
              <w:pStyle w:val="TableContents"/>
              <w:rPr>
                <w:rFonts w:asciiTheme="minorHAnsi" w:hAnsiTheme="minorHAnsi" w:cstheme="minorHAnsi"/>
                <w:sz w:val="22"/>
                <w:szCs w:val="22"/>
                <w:lang w:bidi="en-US"/>
              </w:rPr>
            </w:pPr>
            <w:r w:rsidRPr="00C00776">
              <w:rPr>
                <w:rFonts w:asciiTheme="minorHAnsi" w:hAnsiTheme="minorHAnsi" w:cstheme="minorHAnsi"/>
                <w:sz w:val="22"/>
                <w:szCs w:val="22"/>
                <w:lang w:bidi="en-US"/>
              </w:rPr>
              <w:t>ŁAZIENKA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252C9C1B" w14:textId="77777777" w:rsidR="00087C96" w:rsidRPr="00C00776" w:rsidRDefault="00087C96" w:rsidP="0048323D">
            <w:pPr>
              <w:pStyle w:val="TableContents"/>
              <w:rPr>
                <w:rFonts w:asciiTheme="minorHAnsi" w:hAnsiTheme="minorHAnsi" w:cstheme="minorHAnsi"/>
                <w:sz w:val="22"/>
                <w:szCs w:val="22"/>
                <w:lang w:bidi="en-US"/>
              </w:rPr>
            </w:pPr>
            <w:r w:rsidRPr="00C00776">
              <w:rPr>
                <w:rFonts w:asciiTheme="minorHAnsi" w:hAnsiTheme="minorHAnsi" w:cstheme="minorHAnsi"/>
                <w:sz w:val="22"/>
                <w:szCs w:val="22"/>
                <w:lang w:bidi="en-US"/>
              </w:rPr>
              <w:t>3,77</w:t>
            </w:r>
          </w:p>
        </w:tc>
      </w:tr>
      <w:tr w:rsidR="00087C96" w:rsidRPr="00C00776" w14:paraId="01925CF9"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7091377D"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1.13</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0E0AB3FE"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2 OS.</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4BA7DB3C"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13,84</w:t>
            </w:r>
          </w:p>
        </w:tc>
      </w:tr>
      <w:tr w:rsidR="00087C96" w:rsidRPr="00C00776" w14:paraId="68B0F462"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67057D91"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1.14</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58AF1DF5"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KORYTARZ</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11D361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8,64</w:t>
            </w:r>
          </w:p>
        </w:tc>
      </w:tr>
      <w:tr w:rsidR="00087C96" w:rsidRPr="00C00776" w14:paraId="5BB009B3"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679C403F"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1.15</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70599942"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ŁAZIENKA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38597A2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4,57</w:t>
            </w:r>
          </w:p>
        </w:tc>
      </w:tr>
      <w:tr w:rsidR="00087C96" w:rsidRPr="00C00776" w14:paraId="75A4525F"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0B71089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1.16</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0A629C2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KUCHNIA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040CAF0E"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9,78</w:t>
            </w:r>
          </w:p>
        </w:tc>
      </w:tr>
      <w:tr w:rsidR="00087C96" w:rsidRPr="00C00776" w14:paraId="55F20619"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3BF8FFBF"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lastRenderedPageBreak/>
              <w:t>1.17</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5A781854"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PRYSZNIC</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4C4A357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3,24</w:t>
            </w:r>
          </w:p>
        </w:tc>
      </w:tr>
      <w:tr w:rsidR="00087C96" w:rsidRPr="00C00776" w14:paraId="7A67E1E0"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40E0CE30"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1.18</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0B52F0DD"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TOALETA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07EF1792"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1,87</w:t>
            </w:r>
          </w:p>
        </w:tc>
      </w:tr>
      <w:tr w:rsidR="00087C96" w:rsidRPr="00C00776" w14:paraId="3CB6B82D"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7E514429" w14:textId="77777777" w:rsidR="00087C96" w:rsidRPr="00C00776" w:rsidRDefault="00087C96" w:rsidP="0048323D">
            <w:pPr>
              <w:pStyle w:val="TableContents"/>
              <w:rPr>
                <w:rFonts w:asciiTheme="minorHAnsi" w:hAnsiTheme="minorHAnsi" w:cstheme="minorHAnsi"/>
                <w:sz w:val="22"/>
                <w:szCs w:val="22"/>
              </w:rPr>
            </w:pP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0EB0C76B"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RAZEM:</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2EDF045A"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179,46</w:t>
            </w:r>
          </w:p>
        </w:tc>
      </w:tr>
      <w:tr w:rsidR="00087C96" w:rsidRPr="00C00776" w14:paraId="34B4603B" w14:textId="77777777" w:rsidTr="0048323D">
        <w:trPr>
          <w:trHeight w:val="302"/>
        </w:trPr>
        <w:tc>
          <w:tcPr>
            <w:tcW w:w="9072" w:type="dxa"/>
            <w:gridSpan w:val="3"/>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48C47B20"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2 PIĘTRO</w:t>
            </w:r>
          </w:p>
        </w:tc>
      </w:tr>
      <w:tr w:rsidR="00087C96" w:rsidRPr="00C00776" w14:paraId="388D39C9"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06DC769A"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2.01</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52BEAA24"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KLATKA SCHODOWA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779209C1"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18,38</w:t>
            </w:r>
          </w:p>
        </w:tc>
      </w:tr>
      <w:tr w:rsidR="00087C96" w:rsidRPr="00C00776" w14:paraId="72103985"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1CEE937C"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2.02</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079CD01F"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KORYTARZ</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25E8E119"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13,40</w:t>
            </w:r>
          </w:p>
        </w:tc>
      </w:tr>
      <w:tr w:rsidR="00087C96" w:rsidRPr="00C00776" w14:paraId="43E6D948"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737BA16B" w14:textId="77777777" w:rsidR="00087C96" w:rsidRPr="00C00776" w:rsidRDefault="00087C96" w:rsidP="0048323D">
            <w:pPr>
              <w:pStyle w:val="TableContents"/>
              <w:rPr>
                <w:rFonts w:asciiTheme="minorHAnsi" w:hAnsiTheme="minorHAnsi" w:cstheme="minorHAnsi"/>
                <w:b/>
                <w:bCs/>
                <w:sz w:val="22"/>
                <w:szCs w:val="22"/>
                <w:lang w:bidi="en-US"/>
              </w:rPr>
            </w:pPr>
            <w:r w:rsidRPr="00C00776">
              <w:rPr>
                <w:rFonts w:asciiTheme="minorHAnsi" w:hAnsiTheme="minorHAnsi" w:cstheme="minorHAnsi"/>
                <w:b/>
                <w:bCs/>
                <w:sz w:val="22"/>
                <w:szCs w:val="22"/>
                <w:lang w:bidi="en-US"/>
              </w:rPr>
              <w:t>2.03</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68EC7AAF" w14:textId="77777777" w:rsidR="00087C96" w:rsidRPr="00C00776" w:rsidRDefault="00087C96" w:rsidP="0048323D">
            <w:pPr>
              <w:pStyle w:val="TableContents"/>
              <w:rPr>
                <w:rFonts w:asciiTheme="minorHAnsi" w:hAnsiTheme="minorHAnsi" w:cstheme="minorHAnsi"/>
                <w:sz w:val="22"/>
                <w:szCs w:val="22"/>
                <w:lang w:bidi="en-US"/>
              </w:rPr>
            </w:pPr>
            <w:r w:rsidRPr="00C00776">
              <w:rPr>
                <w:rFonts w:asciiTheme="minorHAnsi" w:hAnsiTheme="minorHAnsi" w:cstheme="minorHAnsi"/>
                <w:sz w:val="22"/>
                <w:szCs w:val="22"/>
                <w:lang w:bidi="en-US"/>
              </w:rPr>
              <w:t>ŁAZIENKA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32B6C4E" w14:textId="77777777" w:rsidR="00087C96" w:rsidRPr="00C00776" w:rsidRDefault="00087C96" w:rsidP="0048323D">
            <w:pPr>
              <w:pStyle w:val="TableContents"/>
              <w:rPr>
                <w:rFonts w:asciiTheme="minorHAnsi" w:hAnsiTheme="minorHAnsi" w:cstheme="minorHAnsi"/>
                <w:sz w:val="22"/>
                <w:szCs w:val="22"/>
                <w:lang w:bidi="en-US"/>
              </w:rPr>
            </w:pPr>
            <w:r w:rsidRPr="00C00776">
              <w:rPr>
                <w:rFonts w:asciiTheme="minorHAnsi" w:hAnsiTheme="minorHAnsi" w:cstheme="minorHAnsi"/>
                <w:sz w:val="22"/>
                <w:szCs w:val="22"/>
                <w:lang w:bidi="en-US"/>
              </w:rPr>
              <w:t>3,88</w:t>
            </w:r>
          </w:p>
        </w:tc>
      </w:tr>
      <w:tr w:rsidR="00087C96" w:rsidRPr="00C00776" w14:paraId="17CEBB88"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0A2A7D0C"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2.04</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1B0BD954"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 xml:space="preserve">POKÓJ </w:t>
            </w:r>
            <w:r>
              <w:rPr>
                <w:rFonts w:asciiTheme="minorHAnsi" w:hAnsiTheme="minorHAnsi" w:cstheme="minorHAnsi"/>
                <w:sz w:val="22"/>
                <w:szCs w:val="22"/>
                <w:lang w:bidi="en-US"/>
              </w:rPr>
              <w:t>2</w:t>
            </w:r>
            <w:r w:rsidRPr="00C00776">
              <w:rPr>
                <w:rFonts w:asciiTheme="minorHAnsi" w:hAnsiTheme="minorHAnsi" w:cstheme="minorHAnsi"/>
                <w:sz w:val="22"/>
                <w:szCs w:val="22"/>
                <w:lang w:bidi="en-US"/>
              </w:rPr>
              <w:t xml:space="preserve"> OS.</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309D2630"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13,82</w:t>
            </w:r>
          </w:p>
        </w:tc>
      </w:tr>
      <w:tr w:rsidR="00087C96" w:rsidRPr="00C00776" w14:paraId="7691452B"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70FD1DCE"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2.05</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396D5A0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KORYTARZ</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3323917D"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4,38</w:t>
            </w:r>
          </w:p>
        </w:tc>
      </w:tr>
      <w:tr w:rsidR="00087C96" w:rsidRPr="00C00776" w14:paraId="375A5E3B"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3E177DE1"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2.06</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2644F2F0"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1 OSOBOWY</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3E289EA1"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17,</w:t>
            </w:r>
            <w:r>
              <w:rPr>
                <w:rFonts w:asciiTheme="minorHAnsi" w:hAnsiTheme="minorHAnsi" w:cstheme="minorHAnsi"/>
                <w:sz w:val="22"/>
                <w:szCs w:val="22"/>
                <w:lang w:bidi="en-US"/>
              </w:rPr>
              <w:t>89</w:t>
            </w:r>
          </w:p>
        </w:tc>
      </w:tr>
      <w:tr w:rsidR="00087C96" w:rsidRPr="00C00776" w14:paraId="08C730F3"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20DDCBD0"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2.07</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77E09DE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ŁAZIENKA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7F15F78F"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3,79</w:t>
            </w:r>
          </w:p>
        </w:tc>
      </w:tr>
      <w:tr w:rsidR="00087C96" w:rsidRPr="00C00776" w14:paraId="017F671F"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5CAD817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2.08</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074C8C00"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1 OS.</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1EA38058"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14,55</w:t>
            </w:r>
          </w:p>
        </w:tc>
      </w:tr>
      <w:tr w:rsidR="00087C96" w:rsidRPr="00C00776" w14:paraId="3819D200"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0FA3B7C1"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2.09</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16CD100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GARDEROBA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3ECA24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3,04</w:t>
            </w:r>
          </w:p>
        </w:tc>
      </w:tr>
      <w:tr w:rsidR="00087C96" w:rsidRPr="00C00776" w14:paraId="0D257141"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519A0A2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2.10</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1D83CD2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ŁAZIENKA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64618B2F"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3,93</w:t>
            </w:r>
          </w:p>
        </w:tc>
      </w:tr>
      <w:tr w:rsidR="00087C96" w:rsidRPr="00C00776" w14:paraId="6526A649"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707682A8"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2.11</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0D7F6224"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KORYTARZ</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6AE4C356"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3,6</w:t>
            </w:r>
          </w:p>
        </w:tc>
      </w:tr>
      <w:tr w:rsidR="00087C96" w:rsidRPr="00C00776" w14:paraId="10CCB5EB"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16C63C0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2.12</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4DF99589"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KUCHNIA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7AEA7D10"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13,86</w:t>
            </w:r>
          </w:p>
        </w:tc>
      </w:tr>
      <w:tr w:rsidR="00087C96" w:rsidRPr="00C00776" w14:paraId="54DA186D"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186BA974"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2.13</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755079A4"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MAGAZYN</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2B5772C1"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4,63</w:t>
            </w:r>
          </w:p>
        </w:tc>
      </w:tr>
      <w:tr w:rsidR="00087C96" w:rsidRPr="00C00776" w14:paraId="66F87709"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4DE7DDEC" w14:textId="77777777" w:rsidR="00087C96" w:rsidRPr="00C00776" w:rsidRDefault="00087C96" w:rsidP="0048323D">
            <w:pPr>
              <w:pStyle w:val="TableContents"/>
              <w:rPr>
                <w:rFonts w:asciiTheme="minorHAnsi" w:hAnsiTheme="minorHAnsi" w:cstheme="minorHAnsi"/>
                <w:sz w:val="22"/>
                <w:szCs w:val="22"/>
              </w:rPr>
            </w:pP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533975C8"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RAZEM:</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E686BB2"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11</w:t>
            </w:r>
            <w:r>
              <w:rPr>
                <w:rFonts w:asciiTheme="minorHAnsi" w:hAnsiTheme="minorHAnsi" w:cstheme="minorHAnsi"/>
                <w:b/>
                <w:bCs/>
                <w:sz w:val="22"/>
                <w:szCs w:val="22"/>
                <w:lang w:bidi="en-US"/>
              </w:rPr>
              <w:t>9</w:t>
            </w:r>
            <w:r w:rsidRPr="00C00776">
              <w:rPr>
                <w:rFonts w:asciiTheme="minorHAnsi" w:hAnsiTheme="minorHAnsi" w:cstheme="minorHAnsi"/>
                <w:b/>
                <w:bCs/>
                <w:sz w:val="22"/>
                <w:szCs w:val="22"/>
                <w:lang w:bidi="en-US"/>
              </w:rPr>
              <w:t>,</w:t>
            </w:r>
            <w:r>
              <w:rPr>
                <w:rFonts w:asciiTheme="minorHAnsi" w:hAnsiTheme="minorHAnsi" w:cstheme="minorHAnsi"/>
                <w:b/>
                <w:bCs/>
                <w:sz w:val="22"/>
                <w:szCs w:val="22"/>
                <w:lang w:bidi="en-US"/>
              </w:rPr>
              <w:t>15</w:t>
            </w:r>
          </w:p>
        </w:tc>
      </w:tr>
      <w:tr w:rsidR="00087C96" w:rsidRPr="00C00776" w14:paraId="1E684694" w14:textId="77777777" w:rsidTr="0048323D">
        <w:trPr>
          <w:trHeight w:val="302"/>
        </w:trPr>
        <w:tc>
          <w:tcPr>
            <w:tcW w:w="9072" w:type="dxa"/>
            <w:gridSpan w:val="3"/>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64FB7945"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3 PIĘTRO</w:t>
            </w:r>
          </w:p>
        </w:tc>
      </w:tr>
      <w:tr w:rsidR="00087C96" w:rsidRPr="00C00776" w14:paraId="158A65FD"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21684E92"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3.01</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399AF05C"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KLATKA SCHODOWA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0803D18B"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18,72</w:t>
            </w:r>
          </w:p>
        </w:tc>
      </w:tr>
      <w:tr w:rsidR="00087C96" w:rsidRPr="00C00776" w14:paraId="31689B21"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79775FFE"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3.02</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73AA7F3E"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KORYTARZ</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6EE063FC"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17,31</w:t>
            </w:r>
          </w:p>
        </w:tc>
      </w:tr>
      <w:tr w:rsidR="00087C96" w:rsidRPr="00C00776" w14:paraId="68214FEF"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1514201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3.03</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401F3FA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4 OS.</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09D915AD"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16,85</w:t>
            </w:r>
          </w:p>
        </w:tc>
      </w:tr>
      <w:tr w:rsidR="00087C96" w:rsidRPr="00C00776" w14:paraId="2D27156B"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6104659B"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3.04</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00BAC6BA"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4 OS.</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186671C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22,42</w:t>
            </w:r>
          </w:p>
        </w:tc>
      </w:tr>
      <w:tr w:rsidR="00087C96" w:rsidRPr="00C00776" w14:paraId="05F19365"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4F6D651A"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3.05</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32CC739F"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2 OS.</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687C5C66"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11,45</w:t>
            </w:r>
          </w:p>
        </w:tc>
      </w:tr>
      <w:tr w:rsidR="00087C96" w:rsidRPr="00C00776" w14:paraId="7FDA94CB"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1FB0311B"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3.06</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4558A11D"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KORYTARZ</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7429BA3C"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7,20</w:t>
            </w:r>
          </w:p>
        </w:tc>
      </w:tr>
      <w:tr w:rsidR="00087C96" w:rsidRPr="00C00776" w14:paraId="0B7F5048"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7F8B197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3.07</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165CF5D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ŁAZIENKA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074F626B"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4,69</w:t>
            </w:r>
          </w:p>
        </w:tc>
      </w:tr>
      <w:tr w:rsidR="00087C96" w:rsidRPr="00C00776" w14:paraId="75C37777"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2E37907B"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3.08</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24AE8C9C"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KUCHNIA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75512EA"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7,54</w:t>
            </w:r>
          </w:p>
        </w:tc>
      </w:tr>
      <w:tr w:rsidR="00087C96" w:rsidRPr="00C00776" w14:paraId="1ECDDEAA"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66CB15FA"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3.09</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1816FA81"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ŁAZIENKA</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4494E2CE"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3,80</w:t>
            </w:r>
          </w:p>
        </w:tc>
      </w:tr>
      <w:tr w:rsidR="00087C96" w:rsidRPr="00C00776" w14:paraId="1EC783FA"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5AE3F3D3" w14:textId="77777777" w:rsidR="00087C96" w:rsidRPr="00C00776" w:rsidRDefault="00087C96" w:rsidP="0048323D">
            <w:pPr>
              <w:pStyle w:val="TableContents"/>
              <w:rPr>
                <w:rFonts w:asciiTheme="minorHAnsi" w:hAnsiTheme="minorHAnsi" w:cstheme="minorHAnsi"/>
                <w:b/>
                <w:bCs/>
                <w:sz w:val="22"/>
                <w:szCs w:val="22"/>
                <w:lang w:bidi="en-US"/>
              </w:rPr>
            </w:pPr>
            <w:r w:rsidRPr="00C00776">
              <w:rPr>
                <w:rFonts w:asciiTheme="minorHAnsi" w:hAnsiTheme="minorHAnsi" w:cstheme="minorHAnsi"/>
                <w:b/>
                <w:bCs/>
                <w:sz w:val="22"/>
                <w:szCs w:val="22"/>
                <w:lang w:bidi="en-US"/>
              </w:rPr>
              <w:t>3.10</w:t>
            </w: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760DDE36" w14:textId="77777777" w:rsidR="00087C96" w:rsidRPr="00C00776" w:rsidRDefault="00087C96" w:rsidP="0048323D">
            <w:pPr>
              <w:pStyle w:val="TableContents"/>
              <w:rPr>
                <w:rFonts w:asciiTheme="minorHAnsi" w:hAnsiTheme="minorHAnsi" w:cstheme="minorHAnsi"/>
                <w:sz w:val="22"/>
                <w:szCs w:val="22"/>
                <w:lang w:bidi="en-US"/>
              </w:rPr>
            </w:pPr>
            <w:r w:rsidRPr="00C00776">
              <w:rPr>
                <w:rFonts w:asciiTheme="minorHAnsi" w:hAnsiTheme="minorHAnsi" w:cstheme="minorHAnsi"/>
                <w:sz w:val="22"/>
                <w:szCs w:val="22"/>
                <w:lang w:bidi="en-US"/>
              </w:rPr>
              <w:t>PRYSZNIC</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0D12A16D" w14:textId="77777777" w:rsidR="00087C96" w:rsidRPr="00C00776" w:rsidRDefault="00087C96" w:rsidP="0048323D">
            <w:pPr>
              <w:pStyle w:val="TableContents"/>
              <w:rPr>
                <w:rFonts w:asciiTheme="minorHAnsi" w:hAnsiTheme="minorHAnsi" w:cstheme="minorHAnsi"/>
                <w:sz w:val="22"/>
                <w:szCs w:val="22"/>
                <w:lang w:bidi="en-US"/>
              </w:rPr>
            </w:pPr>
            <w:r w:rsidRPr="00C00776">
              <w:rPr>
                <w:rFonts w:asciiTheme="minorHAnsi" w:hAnsiTheme="minorHAnsi" w:cstheme="minorHAnsi"/>
                <w:sz w:val="22"/>
                <w:szCs w:val="22"/>
                <w:lang w:bidi="en-US"/>
              </w:rPr>
              <w:t>2,98</w:t>
            </w:r>
          </w:p>
        </w:tc>
      </w:tr>
      <w:tr w:rsidR="00087C96" w:rsidRPr="00C00776" w14:paraId="6272DAE0"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671EDC31" w14:textId="77777777" w:rsidR="00087C96" w:rsidRPr="00C00776" w:rsidRDefault="00087C96" w:rsidP="0048323D">
            <w:pPr>
              <w:pStyle w:val="TableContents"/>
              <w:rPr>
                <w:rFonts w:asciiTheme="minorHAnsi" w:hAnsiTheme="minorHAnsi" w:cstheme="minorHAnsi"/>
                <w:sz w:val="22"/>
                <w:szCs w:val="22"/>
              </w:rPr>
            </w:pP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25F243DB"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RAZEM:</w:t>
            </w: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A21EC4B"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112,96</w:t>
            </w:r>
          </w:p>
        </w:tc>
      </w:tr>
      <w:tr w:rsidR="00087C96" w:rsidRPr="00C00776" w14:paraId="621ADBE7" w14:textId="77777777" w:rsidTr="0048323D">
        <w:trPr>
          <w:trHeight w:val="302"/>
        </w:trPr>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6B43B736" w14:textId="77777777" w:rsidR="00087C96" w:rsidRPr="00C00776" w:rsidRDefault="00087C96" w:rsidP="0048323D">
            <w:pPr>
              <w:pStyle w:val="TableContents"/>
              <w:rPr>
                <w:rFonts w:asciiTheme="minorHAnsi" w:hAnsiTheme="minorHAnsi" w:cstheme="minorHAnsi"/>
                <w:sz w:val="22"/>
                <w:szCs w:val="22"/>
              </w:rPr>
            </w:pPr>
          </w:p>
        </w:tc>
        <w:tc>
          <w:tcPr>
            <w:tcW w:w="4820" w:type="dxa"/>
            <w:tcBorders>
              <w:left w:val="single" w:sz="2" w:space="0" w:color="000000"/>
              <w:bottom w:val="single" w:sz="2" w:space="0" w:color="000000"/>
            </w:tcBorders>
            <w:shd w:val="clear" w:color="auto" w:fill="auto"/>
            <w:tcMar>
              <w:top w:w="28" w:type="dxa"/>
              <w:left w:w="28" w:type="dxa"/>
              <w:bottom w:w="28" w:type="dxa"/>
              <w:right w:w="28" w:type="dxa"/>
            </w:tcMar>
          </w:tcPr>
          <w:p w14:paraId="1FD88BC7" w14:textId="77777777" w:rsidR="00087C96" w:rsidRPr="00C00776" w:rsidRDefault="00087C96" w:rsidP="0048323D">
            <w:pPr>
              <w:pStyle w:val="TableContents"/>
              <w:rPr>
                <w:rFonts w:asciiTheme="minorHAnsi" w:hAnsiTheme="minorHAnsi" w:cstheme="minorHAnsi"/>
                <w:sz w:val="22"/>
                <w:szCs w:val="22"/>
              </w:rPr>
            </w:pPr>
          </w:p>
        </w:tc>
        <w:tc>
          <w:tcPr>
            <w:tcW w:w="3121"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1772031" w14:textId="77777777" w:rsidR="00087C96" w:rsidRPr="00C00776" w:rsidRDefault="00087C96" w:rsidP="0048323D">
            <w:pPr>
              <w:pStyle w:val="TableContents"/>
              <w:rPr>
                <w:rFonts w:asciiTheme="minorHAnsi" w:hAnsiTheme="minorHAnsi" w:cstheme="minorHAnsi"/>
                <w:sz w:val="22"/>
                <w:szCs w:val="22"/>
              </w:rPr>
            </w:pPr>
          </w:p>
        </w:tc>
      </w:tr>
    </w:tbl>
    <w:p w14:paraId="3B732088" w14:textId="77777777" w:rsidR="00087C96" w:rsidRPr="00C00776" w:rsidRDefault="00087C96" w:rsidP="00087C96">
      <w:pPr>
        <w:pStyle w:val="CREO00TEKSTpodstawowydokumentu"/>
        <w:tabs>
          <w:tab w:val="clear" w:pos="9581"/>
          <w:tab w:val="right" w:leader="dot" w:pos="9638"/>
        </w:tabs>
        <w:ind w:left="720"/>
        <w:rPr>
          <w:rFonts w:asciiTheme="minorHAnsi" w:hAnsiTheme="minorHAnsi" w:cstheme="minorHAnsi"/>
          <w:sz w:val="22"/>
          <w:szCs w:val="22"/>
        </w:rPr>
      </w:pPr>
    </w:p>
    <w:p w14:paraId="4AB3E5A9" w14:textId="77777777" w:rsidR="00087C96" w:rsidRPr="00C00776" w:rsidRDefault="00087C96" w:rsidP="00087C96">
      <w:pPr>
        <w:pStyle w:val="CREO00TEKSTpodstawowydokumentu"/>
        <w:tabs>
          <w:tab w:val="clear" w:pos="9581"/>
          <w:tab w:val="right" w:leader="dot" w:pos="9638"/>
        </w:tabs>
        <w:ind w:left="720"/>
        <w:rPr>
          <w:rFonts w:asciiTheme="minorHAnsi" w:hAnsiTheme="minorHAnsi" w:cstheme="minorHAnsi"/>
          <w:sz w:val="22"/>
          <w:szCs w:val="22"/>
        </w:rPr>
      </w:pPr>
    </w:p>
    <w:p w14:paraId="727E5F94" w14:textId="77777777" w:rsidR="00087C96" w:rsidRPr="00C00776" w:rsidRDefault="00087C96" w:rsidP="00087C96">
      <w:pPr>
        <w:pStyle w:val="CREO00TEKSTpodstawowydokumentu"/>
        <w:tabs>
          <w:tab w:val="clear" w:pos="9581"/>
          <w:tab w:val="right" w:leader="dot" w:pos="9638"/>
        </w:tabs>
        <w:ind w:left="720"/>
        <w:rPr>
          <w:rFonts w:asciiTheme="minorHAnsi" w:hAnsiTheme="minorHAnsi" w:cstheme="minorHAnsi"/>
          <w:sz w:val="22"/>
          <w:szCs w:val="22"/>
        </w:rPr>
      </w:pPr>
      <w:r w:rsidRPr="00C00776">
        <w:rPr>
          <w:rFonts w:asciiTheme="minorHAnsi" w:hAnsiTheme="minorHAnsi" w:cstheme="minorHAnsi"/>
          <w:b/>
          <w:bCs/>
          <w:sz w:val="22"/>
          <w:szCs w:val="22"/>
          <w:u w:val="single"/>
        </w:rPr>
        <w:t>BUDYNEK B</w:t>
      </w:r>
    </w:p>
    <w:p w14:paraId="7525B323" w14:textId="77777777" w:rsidR="00087C96" w:rsidRPr="00C00776" w:rsidRDefault="00087C96" w:rsidP="00087C96">
      <w:pPr>
        <w:pStyle w:val="CREO00TEKSTpodstawowydokumentu"/>
        <w:tabs>
          <w:tab w:val="clear" w:pos="9581"/>
          <w:tab w:val="right" w:leader="dot" w:pos="9638"/>
        </w:tabs>
        <w:ind w:left="720"/>
        <w:rPr>
          <w:rFonts w:asciiTheme="minorHAnsi" w:hAnsiTheme="minorHAnsi" w:cstheme="minorHAnsi"/>
          <w:b/>
          <w:bCs/>
          <w:sz w:val="22"/>
          <w:szCs w:val="22"/>
        </w:rPr>
      </w:pPr>
    </w:p>
    <w:tbl>
      <w:tblPr>
        <w:tblW w:w="9069" w:type="dxa"/>
        <w:tblLayout w:type="fixed"/>
        <w:tblCellMar>
          <w:left w:w="10" w:type="dxa"/>
          <w:right w:w="10" w:type="dxa"/>
        </w:tblCellMar>
        <w:tblLook w:val="0000" w:firstRow="0" w:lastRow="0" w:firstColumn="0" w:lastColumn="0" w:noHBand="0" w:noVBand="0"/>
      </w:tblPr>
      <w:tblGrid>
        <w:gridCol w:w="1131"/>
        <w:gridCol w:w="4678"/>
        <w:gridCol w:w="3260"/>
      </w:tblGrid>
      <w:tr w:rsidR="00087C96" w:rsidRPr="00C00776" w14:paraId="77CC60C2" w14:textId="77777777" w:rsidTr="0048323D">
        <w:tc>
          <w:tcPr>
            <w:tcW w:w="1131" w:type="dxa"/>
            <w:tcBorders>
              <w:top w:val="single" w:sz="2" w:space="0" w:color="000000"/>
              <w:left w:val="single" w:sz="2" w:space="0" w:color="000000"/>
              <w:bottom w:val="single" w:sz="2" w:space="0" w:color="000000"/>
            </w:tcBorders>
            <w:shd w:val="clear" w:color="auto" w:fill="auto"/>
            <w:tcMar>
              <w:top w:w="28" w:type="dxa"/>
              <w:left w:w="28" w:type="dxa"/>
              <w:bottom w:w="28" w:type="dxa"/>
              <w:right w:w="28" w:type="dxa"/>
            </w:tcMar>
          </w:tcPr>
          <w:p w14:paraId="42564804" w14:textId="77777777" w:rsidR="00087C96" w:rsidRPr="00C00776" w:rsidRDefault="00087C96" w:rsidP="0048323D">
            <w:pPr>
              <w:pStyle w:val="TableContents"/>
              <w:ind w:firstLine="0"/>
              <w:rPr>
                <w:rFonts w:asciiTheme="minorHAnsi" w:hAnsiTheme="minorHAnsi" w:cstheme="minorHAnsi"/>
                <w:sz w:val="22"/>
                <w:szCs w:val="22"/>
              </w:rPr>
            </w:pPr>
            <w:r w:rsidRPr="00C00776">
              <w:rPr>
                <w:rFonts w:asciiTheme="minorHAnsi" w:hAnsiTheme="minorHAnsi" w:cstheme="minorHAnsi"/>
                <w:b/>
                <w:bCs/>
                <w:sz w:val="22"/>
                <w:szCs w:val="22"/>
                <w:lang w:bidi="en-US"/>
              </w:rPr>
              <w:t>NR</w:t>
            </w:r>
          </w:p>
        </w:tc>
        <w:tc>
          <w:tcPr>
            <w:tcW w:w="4678" w:type="dxa"/>
            <w:tcBorders>
              <w:top w:val="single" w:sz="2" w:space="0" w:color="000000"/>
              <w:left w:val="single" w:sz="2" w:space="0" w:color="000000"/>
              <w:bottom w:val="single" w:sz="2" w:space="0" w:color="000000"/>
            </w:tcBorders>
            <w:shd w:val="clear" w:color="auto" w:fill="auto"/>
            <w:tcMar>
              <w:top w:w="28" w:type="dxa"/>
              <w:left w:w="28" w:type="dxa"/>
              <w:bottom w:w="28" w:type="dxa"/>
              <w:right w:w="28" w:type="dxa"/>
            </w:tcMar>
          </w:tcPr>
          <w:p w14:paraId="03159680" w14:textId="77777777" w:rsidR="00087C96" w:rsidRPr="00C00776" w:rsidRDefault="00087C96" w:rsidP="0048323D">
            <w:pPr>
              <w:pStyle w:val="TableContents"/>
              <w:ind w:firstLine="0"/>
              <w:rPr>
                <w:rFonts w:asciiTheme="minorHAnsi" w:hAnsiTheme="minorHAnsi" w:cstheme="minorHAnsi"/>
                <w:sz w:val="22"/>
                <w:szCs w:val="22"/>
              </w:rPr>
            </w:pPr>
            <w:r w:rsidRPr="00C00776">
              <w:rPr>
                <w:rFonts w:asciiTheme="minorHAnsi" w:hAnsiTheme="minorHAnsi" w:cstheme="minorHAnsi"/>
                <w:b/>
                <w:bCs/>
                <w:sz w:val="22"/>
                <w:szCs w:val="22"/>
                <w:lang w:bidi="en-US"/>
              </w:rPr>
              <w:t>FUNKCJA POMIESZCZENIA</w:t>
            </w:r>
          </w:p>
        </w:tc>
        <w:tc>
          <w:tcPr>
            <w:tcW w:w="3260" w:type="dxa"/>
            <w:tcBorders>
              <w:top w:val="single" w:sz="2" w:space="0" w:color="000000"/>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6E3B6631" w14:textId="77777777" w:rsidR="00087C96" w:rsidRPr="00C00776" w:rsidRDefault="00087C96" w:rsidP="0048323D">
            <w:pPr>
              <w:pStyle w:val="TableContents"/>
              <w:ind w:firstLine="0"/>
              <w:rPr>
                <w:rFonts w:asciiTheme="minorHAnsi" w:hAnsiTheme="minorHAnsi" w:cstheme="minorHAnsi"/>
                <w:sz w:val="22"/>
                <w:szCs w:val="22"/>
              </w:rPr>
            </w:pPr>
            <w:r w:rsidRPr="00C00776">
              <w:rPr>
                <w:rFonts w:asciiTheme="minorHAnsi" w:hAnsiTheme="minorHAnsi" w:cstheme="minorHAnsi"/>
                <w:b/>
                <w:bCs/>
                <w:sz w:val="22"/>
                <w:szCs w:val="22"/>
                <w:lang w:bidi="en-US"/>
              </w:rPr>
              <w:t>POWIERZCHNIA UŻYTKOWA</w:t>
            </w:r>
            <w:r>
              <w:rPr>
                <w:rFonts w:asciiTheme="minorHAnsi" w:hAnsiTheme="minorHAnsi" w:cstheme="minorHAnsi"/>
                <w:b/>
                <w:bCs/>
                <w:sz w:val="22"/>
                <w:szCs w:val="22"/>
                <w:lang w:bidi="en-US"/>
              </w:rPr>
              <w:t xml:space="preserve"> [m</w:t>
            </w:r>
            <w:r w:rsidRPr="00F3267F">
              <w:rPr>
                <w:rFonts w:asciiTheme="minorHAnsi" w:hAnsiTheme="minorHAnsi" w:cstheme="minorHAnsi"/>
                <w:b/>
                <w:bCs/>
                <w:sz w:val="22"/>
                <w:szCs w:val="22"/>
                <w:vertAlign w:val="superscript"/>
                <w:lang w:bidi="en-US"/>
              </w:rPr>
              <w:t>2</w:t>
            </w:r>
            <w:r>
              <w:rPr>
                <w:rFonts w:asciiTheme="minorHAnsi" w:hAnsiTheme="minorHAnsi" w:cstheme="minorHAnsi"/>
                <w:b/>
                <w:bCs/>
                <w:sz w:val="22"/>
                <w:szCs w:val="22"/>
                <w:lang w:bidi="en-US"/>
              </w:rPr>
              <w:t>]</w:t>
            </w:r>
          </w:p>
        </w:tc>
      </w:tr>
      <w:tr w:rsidR="00087C96" w:rsidRPr="00C00776" w14:paraId="488FE4AF" w14:textId="77777777" w:rsidTr="0048323D">
        <w:tc>
          <w:tcPr>
            <w:tcW w:w="9069" w:type="dxa"/>
            <w:gridSpan w:val="3"/>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76A8E61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PARTER</w:t>
            </w:r>
          </w:p>
        </w:tc>
      </w:tr>
      <w:tr w:rsidR="00087C96" w:rsidRPr="00C00776" w14:paraId="7111A761"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5344EFCE"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0.16</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16B090B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MAGAZYN</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0EABD4DC"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7,46</w:t>
            </w:r>
          </w:p>
        </w:tc>
      </w:tr>
      <w:tr w:rsidR="00087C96" w:rsidRPr="00C00776" w14:paraId="6622F087"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4D4F1B90" w14:textId="77777777" w:rsidR="00087C96" w:rsidRPr="00C00776" w:rsidRDefault="00087C96" w:rsidP="0048323D">
            <w:pPr>
              <w:pStyle w:val="TableContents"/>
              <w:rPr>
                <w:rFonts w:asciiTheme="minorHAnsi" w:hAnsiTheme="minorHAnsi" w:cstheme="minorHAnsi"/>
                <w:b/>
                <w:bCs/>
                <w:sz w:val="22"/>
                <w:szCs w:val="22"/>
                <w:lang w:bidi="en-US"/>
              </w:rPr>
            </w:pPr>
            <w:r w:rsidRPr="00C00776">
              <w:rPr>
                <w:rFonts w:asciiTheme="minorHAnsi" w:hAnsiTheme="minorHAnsi" w:cstheme="minorHAnsi"/>
                <w:b/>
                <w:bCs/>
                <w:sz w:val="22"/>
                <w:szCs w:val="22"/>
                <w:lang w:bidi="en-US"/>
              </w:rPr>
              <w:t>0.17</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6EE14FBB" w14:textId="77777777" w:rsidR="00087C96" w:rsidRPr="00C00776" w:rsidRDefault="00087C96" w:rsidP="0048323D">
            <w:pPr>
              <w:pStyle w:val="TableContents"/>
              <w:rPr>
                <w:rFonts w:asciiTheme="minorHAnsi" w:hAnsiTheme="minorHAnsi" w:cstheme="minorHAnsi"/>
                <w:sz w:val="22"/>
                <w:szCs w:val="22"/>
                <w:lang w:bidi="en-US"/>
              </w:rPr>
            </w:pPr>
            <w:r w:rsidRPr="00C00776">
              <w:rPr>
                <w:rFonts w:asciiTheme="minorHAnsi" w:hAnsiTheme="minorHAnsi" w:cstheme="minorHAnsi"/>
                <w:sz w:val="22"/>
                <w:szCs w:val="22"/>
                <w:lang w:bidi="en-US"/>
              </w:rPr>
              <w:t>HYDROFORNIA</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4BCB2C4" w14:textId="77777777" w:rsidR="00087C96" w:rsidRPr="00C00776" w:rsidRDefault="00087C96" w:rsidP="0048323D">
            <w:pPr>
              <w:pStyle w:val="TableContents"/>
              <w:rPr>
                <w:rFonts w:asciiTheme="minorHAnsi" w:hAnsiTheme="minorHAnsi" w:cstheme="minorHAnsi"/>
                <w:sz w:val="22"/>
                <w:szCs w:val="22"/>
                <w:lang w:bidi="en-US"/>
              </w:rPr>
            </w:pPr>
            <w:r w:rsidRPr="00C00776">
              <w:rPr>
                <w:rFonts w:asciiTheme="minorHAnsi" w:hAnsiTheme="minorHAnsi" w:cstheme="minorHAnsi"/>
                <w:sz w:val="22"/>
                <w:szCs w:val="22"/>
                <w:lang w:bidi="en-US"/>
              </w:rPr>
              <w:t>8,</w:t>
            </w:r>
            <w:r>
              <w:rPr>
                <w:rFonts w:asciiTheme="minorHAnsi" w:hAnsiTheme="minorHAnsi" w:cstheme="minorHAnsi"/>
                <w:sz w:val="22"/>
                <w:szCs w:val="22"/>
                <w:lang w:bidi="en-US"/>
              </w:rPr>
              <w:t>14</w:t>
            </w:r>
          </w:p>
        </w:tc>
      </w:tr>
      <w:tr w:rsidR="00087C96" w:rsidRPr="00C00776" w14:paraId="24208619"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6572576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0.18</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6E8F63D4"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MAGAZYN</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0DF5A751"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16,68</w:t>
            </w:r>
          </w:p>
        </w:tc>
      </w:tr>
      <w:tr w:rsidR="00087C96" w:rsidRPr="00C00776" w14:paraId="7EB169F3"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0EC5455A"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0.19</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4102401F"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KLATKA SCHODOWA</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0E62C878"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7,71</w:t>
            </w:r>
          </w:p>
        </w:tc>
      </w:tr>
      <w:tr w:rsidR="00087C96" w:rsidRPr="00C00776" w14:paraId="67485708"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773A7E9E"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0.20</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1A18709B"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POMIESZCZENIE PORZĄDKOWE</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36A4B1DE"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2,38</w:t>
            </w:r>
          </w:p>
        </w:tc>
      </w:tr>
      <w:tr w:rsidR="00087C96" w:rsidRPr="00C00776" w14:paraId="6A4DAF16"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5D3FAF63" w14:textId="77777777" w:rsidR="00087C96" w:rsidRPr="00C00776" w:rsidRDefault="00087C96" w:rsidP="0048323D">
            <w:pPr>
              <w:pStyle w:val="TableContents"/>
              <w:rPr>
                <w:rFonts w:asciiTheme="minorHAnsi" w:hAnsiTheme="minorHAnsi" w:cstheme="minorHAnsi"/>
                <w:b/>
                <w:bCs/>
                <w:sz w:val="22"/>
                <w:szCs w:val="22"/>
                <w:lang w:bidi="en-US"/>
              </w:rPr>
            </w:pPr>
            <w:r>
              <w:rPr>
                <w:rFonts w:asciiTheme="minorHAnsi" w:hAnsiTheme="minorHAnsi" w:cstheme="minorHAnsi"/>
                <w:b/>
                <w:bCs/>
                <w:sz w:val="22"/>
                <w:szCs w:val="22"/>
                <w:lang w:bidi="en-US"/>
              </w:rPr>
              <w:t>0.21</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6F384EDD" w14:textId="77777777" w:rsidR="00087C96" w:rsidRPr="00C00776" w:rsidRDefault="00087C96" w:rsidP="0048323D">
            <w:pPr>
              <w:pStyle w:val="TableContents"/>
              <w:rPr>
                <w:rFonts w:asciiTheme="minorHAnsi" w:hAnsiTheme="minorHAnsi" w:cstheme="minorHAnsi"/>
                <w:sz w:val="22"/>
                <w:szCs w:val="22"/>
                <w:lang w:bidi="en-US"/>
              </w:rPr>
            </w:pPr>
            <w:r w:rsidRPr="00C00776">
              <w:rPr>
                <w:rFonts w:asciiTheme="minorHAnsi" w:hAnsiTheme="minorHAnsi" w:cstheme="minorHAnsi"/>
                <w:sz w:val="22"/>
                <w:szCs w:val="22"/>
                <w:lang w:bidi="en-US"/>
              </w:rPr>
              <w:t xml:space="preserve">POMIESZCZENIE </w:t>
            </w:r>
            <w:r>
              <w:rPr>
                <w:rFonts w:asciiTheme="minorHAnsi" w:hAnsiTheme="minorHAnsi" w:cstheme="minorHAnsi"/>
                <w:sz w:val="22"/>
                <w:szCs w:val="22"/>
                <w:lang w:bidi="en-US"/>
              </w:rPr>
              <w:t>NIE UŻYTKOWE</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E3675AF" w14:textId="77777777" w:rsidR="00087C96" w:rsidRPr="00C00776" w:rsidRDefault="00087C96" w:rsidP="0048323D">
            <w:pPr>
              <w:pStyle w:val="TableContents"/>
              <w:rPr>
                <w:rFonts w:asciiTheme="minorHAnsi" w:hAnsiTheme="minorHAnsi" w:cstheme="minorHAnsi"/>
                <w:sz w:val="22"/>
                <w:szCs w:val="22"/>
                <w:lang w:bidi="en-US"/>
              </w:rPr>
            </w:pPr>
            <w:r>
              <w:rPr>
                <w:rFonts w:asciiTheme="minorHAnsi" w:hAnsiTheme="minorHAnsi" w:cstheme="minorHAnsi"/>
                <w:sz w:val="22"/>
                <w:szCs w:val="22"/>
                <w:lang w:bidi="en-US"/>
              </w:rPr>
              <w:t>17,14</w:t>
            </w:r>
          </w:p>
        </w:tc>
      </w:tr>
      <w:tr w:rsidR="00087C96" w:rsidRPr="00C00776" w14:paraId="0A4C9E9A"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4142CA24" w14:textId="77777777" w:rsidR="00087C96" w:rsidRPr="00C00776" w:rsidRDefault="00087C96" w:rsidP="0048323D">
            <w:pPr>
              <w:pStyle w:val="TableContents"/>
              <w:rPr>
                <w:rFonts w:asciiTheme="minorHAnsi" w:hAnsiTheme="minorHAnsi" w:cstheme="minorHAnsi"/>
                <w:b/>
                <w:bCs/>
                <w:sz w:val="22"/>
                <w:szCs w:val="22"/>
                <w:lang w:bidi="en-US"/>
              </w:rPr>
            </w:pPr>
            <w:r>
              <w:rPr>
                <w:rFonts w:asciiTheme="minorHAnsi" w:hAnsiTheme="minorHAnsi" w:cstheme="minorHAnsi"/>
                <w:b/>
                <w:bCs/>
                <w:sz w:val="22"/>
                <w:szCs w:val="22"/>
                <w:lang w:bidi="en-US"/>
              </w:rPr>
              <w:t>0.22</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3A51972D" w14:textId="77777777" w:rsidR="00087C96" w:rsidRPr="00C00776" w:rsidRDefault="00087C96" w:rsidP="0048323D">
            <w:pPr>
              <w:pStyle w:val="TableContents"/>
              <w:rPr>
                <w:rFonts w:asciiTheme="minorHAnsi" w:hAnsiTheme="minorHAnsi" w:cstheme="minorHAnsi"/>
                <w:sz w:val="22"/>
                <w:szCs w:val="22"/>
                <w:lang w:bidi="en-US"/>
              </w:rPr>
            </w:pPr>
            <w:r w:rsidRPr="00C00776">
              <w:rPr>
                <w:rFonts w:asciiTheme="minorHAnsi" w:hAnsiTheme="minorHAnsi" w:cstheme="minorHAnsi"/>
                <w:sz w:val="22"/>
                <w:szCs w:val="22"/>
                <w:lang w:bidi="en-US"/>
              </w:rPr>
              <w:t xml:space="preserve">POMIESZCZENIE </w:t>
            </w:r>
            <w:r>
              <w:rPr>
                <w:rFonts w:asciiTheme="minorHAnsi" w:hAnsiTheme="minorHAnsi" w:cstheme="minorHAnsi"/>
                <w:sz w:val="22"/>
                <w:szCs w:val="22"/>
                <w:lang w:bidi="en-US"/>
              </w:rPr>
              <w:t>NIE UŻYTKOWE</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672179DA" w14:textId="77777777" w:rsidR="00087C96" w:rsidRPr="00C00776" w:rsidRDefault="00087C96" w:rsidP="0048323D">
            <w:pPr>
              <w:pStyle w:val="TableContents"/>
              <w:rPr>
                <w:rFonts w:asciiTheme="minorHAnsi" w:hAnsiTheme="minorHAnsi" w:cstheme="minorHAnsi"/>
                <w:sz w:val="22"/>
                <w:szCs w:val="22"/>
                <w:lang w:bidi="en-US"/>
              </w:rPr>
            </w:pPr>
            <w:r>
              <w:rPr>
                <w:rFonts w:asciiTheme="minorHAnsi" w:hAnsiTheme="minorHAnsi" w:cstheme="minorHAnsi"/>
                <w:sz w:val="22"/>
                <w:szCs w:val="22"/>
                <w:lang w:bidi="en-US"/>
              </w:rPr>
              <w:t>16,57</w:t>
            </w:r>
          </w:p>
        </w:tc>
      </w:tr>
      <w:tr w:rsidR="00087C96" w:rsidRPr="00C00776" w14:paraId="0E181B1E"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386D3DD5" w14:textId="77777777" w:rsidR="00087C96" w:rsidRPr="00C00776" w:rsidRDefault="00087C96" w:rsidP="0048323D">
            <w:pPr>
              <w:pStyle w:val="TableContents"/>
              <w:rPr>
                <w:rFonts w:asciiTheme="minorHAnsi" w:hAnsiTheme="minorHAnsi" w:cstheme="minorHAnsi"/>
                <w:b/>
                <w:bCs/>
                <w:sz w:val="22"/>
                <w:szCs w:val="22"/>
                <w:lang w:bidi="en-US"/>
              </w:rPr>
            </w:pPr>
            <w:r>
              <w:rPr>
                <w:rFonts w:asciiTheme="minorHAnsi" w:hAnsiTheme="minorHAnsi" w:cstheme="minorHAnsi"/>
                <w:b/>
                <w:bCs/>
                <w:sz w:val="22"/>
                <w:szCs w:val="22"/>
                <w:lang w:bidi="en-US"/>
              </w:rPr>
              <w:t>0.23</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51E9DD95" w14:textId="77777777" w:rsidR="00087C96" w:rsidRPr="00C00776" w:rsidRDefault="00087C96" w:rsidP="0048323D">
            <w:pPr>
              <w:pStyle w:val="TableContents"/>
              <w:rPr>
                <w:rFonts w:asciiTheme="minorHAnsi" w:hAnsiTheme="minorHAnsi" w:cstheme="minorHAnsi"/>
                <w:sz w:val="22"/>
                <w:szCs w:val="22"/>
                <w:lang w:bidi="en-US"/>
              </w:rPr>
            </w:pPr>
            <w:r w:rsidRPr="00C00776">
              <w:rPr>
                <w:rFonts w:asciiTheme="minorHAnsi" w:hAnsiTheme="minorHAnsi" w:cstheme="minorHAnsi"/>
                <w:sz w:val="22"/>
                <w:szCs w:val="22"/>
                <w:lang w:bidi="en-US"/>
              </w:rPr>
              <w:t xml:space="preserve">POMIESZCZENIE </w:t>
            </w:r>
            <w:r>
              <w:rPr>
                <w:rFonts w:asciiTheme="minorHAnsi" w:hAnsiTheme="minorHAnsi" w:cstheme="minorHAnsi"/>
                <w:sz w:val="22"/>
                <w:szCs w:val="22"/>
                <w:lang w:bidi="en-US"/>
              </w:rPr>
              <w:t>NIE UŻYTKOWE</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13E688BB" w14:textId="77777777" w:rsidR="00087C96" w:rsidRPr="00C00776" w:rsidRDefault="00087C96" w:rsidP="0048323D">
            <w:pPr>
              <w:pStyle w:val="TableContents"/>
              <w:rPr>
                <w:rFonts w:asciiTheme="minorHAnsi" w:hAnsiTheme="minorHAnsi" w:cstheme="minorHAnsi"/>
                <w:sz w:val="22"/>
                <w:szCs w:val="22"/>
                <w:lang w:bidi="en-US"/>
              </w:rPr>
            </w:pPr>
            <w:r>
              <w:rPr>
                <w:rFonts w:asciiTheme="minorHAnsi" w:hAnsiTheme="minorHAnsi" w:cstheme="minorHAnsi"/>
                <w:sz w:val="22"/>
                <w:szCs w:val="22"/>
                <w:lang w:bidi="en-US"/>
              </w:rPr>
              <w:t>18,06</w:t>
            </w:r>
          </w:p>
        </w:tc>
      </w:tr>
      <w:tr w:rsidR="00087C96" w:rsidRPr="00C00776" w14:paraId="6452296D"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4DD515AE" w14:textId="77777777" w:rsidR="00087C96" w:rsidRPr="00C00776" w:rsidRDefault="00087C96" w:rsidP="0048323D">
            <w:pPr>
              <w:pStyle w:val="TableContents"/>
              <w:rPr>
                <w:rFonts w:asciiTheme="minorHAnsi" w:hAnsiTheme="minorHAnsi" w:cstheme="minorHAnsi"/>
                <w:b/>
                <w:bCs/>
                <w:sz w:val="22"/>
                <w:szCs w:val="22"/>
                <w:lang w:bidi="en-US"/>
              </w:rPr>
            </w:pPr>
            <w:r>
              <w:rPr>
                <w:rFonts w:asciiTheme="minorHAnsi" w:hAnsiTheme="minorHAnsi" w:cstheme="minorHAnsi"/>
                <w:b/>
                <w:bCs/>
                <w:sz w:val="22"/>
                <w:szCs w:val="22"/>
                <w:lang w:bidi="en-US"/>
              </w:rPr>
              <w:t>0.24</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02AD8E81" w14:textId="77777777" w:rsidR="00087C96" w:rsidRPr="00C00776" w:rsidRDefault="00087C96" w:rsidP="0048323D">
            <w:pPr>
              <w:pStyle w:val="TableContents"/>
              <w:rPr>
                <w:rFonts w:asciiTheme="minorHAnsi" w:hAnsiTheme="minorHAnsi" w:cstheme="minorHAnsi"/>
                <w:sz w:val="22"/>
                <w:szCs w:val="22"/>
                <w:lang w:bidi="en-US"/>
              </w:rPr>
            </w:pPr>
            <w:r w:rsidRPr="00C00776">
              <w:rPr>
                <w:rFonts w:asciiTheme="minorHAnsi" w:hAnsiTheme="minorHAnsi" w:cstheme="minorHAnsi"/>
                <w:sz w:val="22"/>
                <w:szCs w:val="22"/>
                <w:lang w:bidi="en-US"/>
              </w:rPr>
              <w:t xml:space="preserve">POMIESZCZENIE </w:t>
            </w:r>
            <w:r>
              <w:rPr>
                <w:rFonts w:asciiTheme="minorHAnsi" w:hAnsiTheme="minorHAnsi" w:cstheme="minorHAnsi"/>
                <w:sz w:val="22"/>
                <w:szCs w:val="22"/>
                <w:lang w:bidi="en-US"/>
              </w:rPr>
              <w:t>NIE UŻYTKOWE</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5740999E" w14:textId="77777777" w:rsidR="00087C96" w:rsidRPr="00C00776" w:rsidRDefault="00087C96" w:rsidP="0048323D">
            <w:pPr>
              <w:pStyle w:val="TableContents"/>
              <w:rPr>
                <w:rFonts w:asciiTheme="minorHAnsi" w:hAnsiTheme="minorHAnsi" w:cstheme="minorHAnsi"/>
                <w:sz w:val="22"/>
                <w:szCs w:val="22"/>
                <w:lang w:bidi="en-US"/>
              </w:rPr>
            </w:pPr>
            <w:r>
              <w:rPr>
                <w:rFonts w:asciiTheme="minorHAnsi" w:hAnsiTheme="minorHAnsi" w:cstheme="minorHAnsi"/>
                <w:sz w:val="22"/>
                <w:szCs w:val="22"/>
                <w:lang w:bidi="en-US"/>
              </w:rPr>
              <w:t>10,23</w:t>
            </w:r>
          </w:p>
        </w:tc>
      </w:tr>
      <w:tr w:rsidR="00087C96" w:rsidRPr="00C00776" w14:paraId="71F226B0"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3F0C2213" w14:textId="77777777" w:rsidR="00087C96" w:rsidRPr="00C00776" w:rsidRDefault="00087C96" w:rsidP="0048323D">
            <w:pPr>
              <w:pStyle w:val="TableContents"/>
              <w:rPr>
                <w:rFonts w:asciiTheme="minorHAnsi" w:hAnsiTheme="minorHAnsi" w:cstheme="minorHAnsi"/>
                <w:sz w:val="22"/>
                <w:szCs w:val="22"/>
              </w:rPr>
            </w:pP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4F8406D2"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RAZEM:</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170690EA" w14:textId="77777777" w:rsidR="00087C96" w:rsidRPr="00C00776" w:rsidRDefault="00087C96" w:rsidP="0048323D">
            <w:pPr>
              <w:pStyle w:val="TableContents"/>
              <w:rPr>
                <w:rFonts w:asciiTheme="minorHAnsi" w:hAnsiTheme="minorHAnsi" w:cstheme="minorHAnsi"/>
                <w:sz w:val="22"/>
                <w:szCs w:val="22"/>
              </w:rPr>
            </w:pPr>
            <w:r>
              <w:rPr>
                <w:rFonts w:asciiTheme="minorHAnsi" w:hAnsiTheme="minorHAnsi" w:cstheme="minorHAnsi"/>
                <w:b/>
                <w:bCs/>
                <w:sz w:val="22"/>
                <w:szCs w:val="22"/>
                <w:lang w:bidi="en-US"/>
              </w:rPr>
              <w:t>104</w:t>
            </w:r>
            <w:r w:rsidRPr="00C00776">
              <w:rPr>
                <w:rFonts w:asciiTheme="minorHAnsi" w:hAnsiTheme="minorHAnsi" w:cstheme="minorHAnsi"/>
                <w:b/>
                <w:bCs/>
                <w:sz w:val="22"/>
                <w:szCs w:val="22"/>
                <w:lang w:bidi="en-US"/>
              </w:rPr>
              <w:t>,</w:t>
            </w:r>
            <w:r>
              <w:rPr>
                <w:rFonts w:asciiTheme="minorHAnsi" w:hAnsiTheme="minorHAnsi" w:cstheme="minorHAnsi"/>
                <w:b/>
                <w:bCs/>
                <w:sz w:val="22"/>
                <w:szCs w:val="22"/>
                <w:lang w:bidi="en-US"/>
              </w:rPr>
              <w:t>37</w:t>
            </w:r>
          </w:p>
        </w:tc>
      </w:tr>
      <w:tr w:rsidR="00087C96" w:rsidRPr="00C00776" w14:paraId="6760B1BD" w14:textId="77777777" w:rsidTr="0048323D">
        <w:tc>
          <w:tcPr>
            <w:tcW w:w="9069" w:type="dxa"/>
            <w:gridSpan w:val="3"/>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71C32B4A"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 PIĘTRO</w:t>
            </w:r>
          </w:p>
        </w:tc>
      </w:tr>
      <w:tr w:rsidR="00087C96" w:rsidRPr="00C00776" w14:paraId="50275576"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038F833E"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1.19</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33AAA45C"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KLATKA SCHODOWA</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34703829"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6,06</w:t>
            </w:r>
          </w:p>
        </w:tc>
      </w:tr>
      <w:tr w:rsidR="00087C96" w:rsidRPr="00C00776" w14:paraId="492974E9"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10065E2C"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1.20</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5F576A5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379779D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10</w:t>
            </w:r>
            <w:r>
              <w:rPr>
                <w:rFonts w:asciiTheme="minorHAnsi" w:hAnsiTheme="minorHAnsi" w:cstheme="minorHAnsi"/>
                <w:sz w:val="22"/>
                <w:szCs w:val="22"/>
                <w:lang w:bidi="en-US"/>
              </w:rPr>
              <w:t>,00</w:t>
            </w:r>
          </w:p>
        </w:tc>
      </w:tr>
      <w:tr w:rsidR="00087C96" w:rsidRPr="00C00776" w14:paraId="5527AE18"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5676DFA4"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1.21</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296E7DFB"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1 OS.</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0EE3D32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12,9</w:t>
            </w:r>
          </w:p>
        </w:tc>
      </w:tr>
      <w:tr w:rsidR="00087C96" w:rsidRPr="00C00776" w14:paraId="2435CEA7"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6E4EBA6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1.22</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5D5168D7"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POKÓJ 1 OS.</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172FEA22"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15,04</w:t>
            </w:r>
          </w:p>
        </w:tc>
      </w:tr>
      <w:tr w:rsidR="00087C96" w:rsidRPr="00C00776" w14:paraId="237AE5E9"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3F45AE44"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1.23</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6F3B391F"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KORYTARZ</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4E0B52F8"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1,81</w:t>
            </w:r>
          </w:p>
        </w:tc>
      </w:tr>
      <w:tr w:rsidR="00087C96" w:rsidRPr="00C00776" w14:paraId="66DECDE5"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3CD2F21D"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1.24</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039F0D8B"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ŁAZIENKA</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07D73A28"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4,71</w:t>
            </w:r>
          </w:p>
        </w:tc>
      </w:tr>
      <w:tr w:rsidR="00087C96" w:rsidRPr="00C00776" w14:paraId="593E2F09"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0C8DC155"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1.25</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353E8603"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KUCHNIA</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3AA7FA68"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6,57</w:t>
            </w:r>
          </w:p>
        </w:tc>
      </w:tr>
      <w:tr w:rsidR="00087C96" w:rsidRPr="00C00776" w14:paraId="081E3700"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419F6282" w14:textId="77777777" w:rsidR="00087C96" w:rsidRPr="00C00776" w:rsidRDefault="00087C96" w:rsidP="0048323D">
            <w:pPr>
              <w:pStyle w:val="TableContents"/>
              <w:rPr>
                <w:rFonts w:asciiTheme="minorHAnsi" w:hAnsiTheme="minorHAnsi" w:cstheme="minorHAnsi"/>
                <w:sz w:val="22"/>
                <w:szCs w:val="22"/>
              </w:rPr>
            </w:pP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1A92E0D5"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RAZEM:</w:t>
            </w:r>
          </w:p>
        </w:tc>
        <w:tc>
          <w:tcPr>
            <w:tcW w:w="3260"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0FC8096C"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57,09</w:t>
            </w:r>
          </w:p>
        </w:tc>
      </w:tr>
    </w:tbl>
    <w:p w14:paraId="0A30A869" w14:textId="77777777" w:rsidR="00087C96" w:rsidRPr="00C00776" w:rsidRDefault="00087C96" w:rsidP="00087C96">
      <w:pPr>
        <w:pStyle w:val="CREO00TEKSTpodstawowydokumentu"/>
        <w:tabs>
          <w:tab w:val="clear" w:pos="9581"/>
          <w:tab w:val="right" w:leader="dot" w:pos="9638"/>
        </w:tabs>
        <w:ind w:left="720"/>
        <w:rPr>
          <w:rFonts w:asciiTheme="minorHAnsi" w:hAnsiTheme="minorHAnsi" w:cstheme="minorHAnsi"/>
          <w:b/>
          <w:bCs/>
          <w:sz w:val="22"/>
          <w:szCs w:val="22"/>
        </w:rPr>
      </w:pPr>
    </w:p>
    <w:p w14:paraId="07B97A79" w14:textId="77777777" w:rsidR="00087C96" w:rsidRPr="00C00776" w:rsidRDefault="00087C96" w:rsidP="00087C96">
      <w:pPr>
        <w:pStyle w:val="CREO00TEKSTpodstawowydokumentu"/>
        <w:tabs>
          <w:tab w:val="clear" w:pos="9581"/>
          <w:tab w:val="right" w:leader="dot" w:pos="9638"/>
        </w:tabs>
        <w:ind w:left="720"/>
        <w:rPr>
          <w:rFonts w:asciiTheme="minorHAnsi" w:hAnsiTheme="minorHAnsi" w:cstheme="minorHAnsi"/>
          <w:sz w:val="22"/>
          <w:szCs w:val="22"/>
        </w:rPr>
      </w:pPr>
      <w:r w:rsidRPr="00C00776">
        <w:rPr>
          <w:rFonts w:asciiTheme="minorHAnsi" w:hAnsiTheme="minorHAnsi" w:cstheme="minorHAnsi"/>
          <w:b/>
          <w:bCs/>
          <w:sz w:val="22"/>
          <w:szCs w:val="22"/>
          <w:u w:val="single"/>
        </w:rPr>
        <w:t>BUDYNEK C</w:t>
      </w:r>
    </w:p>
    <w:p w14:paraId="719C1B84" w14:textId="77777777" w:rsidR="00087C96" w:rsidRPr="00C00776" w:rsidRDefault="00087C96" w:rsidP="00087C96">
      <w:pPr>
        <w:pStyle w:val="CREO00TEKSTpodstawowydokumentu"/>
        <w:tabs>
          <w:tab w:val="clear" w:pos="9581"/>
          <w:tab w:val="right" w:leader="dot" w:pos="9638"/>
        </w:tabs>
        <w:ind w:left="720"/>
        <w:rPr>
          <w:rFonts w:asciiTheme="minorHAnsi" w:hAnsiTheme="minorHAnsi" w:cstheme="minorHAnsi"/>
          <w:b/>
          <w:bCs/>
          <w:sz w:val="22"/>
          <w:szCs w:val="22"/>
        </w:rPr>
      </w:pPr>
    </w:p>
    <w:tbl>
      <w:tblPr>
        <w:tblW w:w="9072" w:type="dxa"/>
        <w:tblLayout w:type="fixed"/>
        <w:tblCellMar>
          <w:left w:w="10" w:type="dxa"/>
          <w:right w:w="10" w:type="dxa"/>
        </w:tblCellMar>
        <w:tblLook w:val="0000" w:firstRow="0" w:lastRow="0" w:firstColumn="0" w:lastColumn="0" w:noHBand="0" w:noVBand="0"/>
      </w:tblPr>
      <w:tblGrid>
        <w:gridCol w:w="1131"/>
        <w:gridCol w:w="4678"/>
        <w:gridCol w:w="3263"/>
      </w:tblGrid>
      <w:tr w:rsidR="00087C96" w:rsidRPr="00C00776" w14:paraId="126ECFB1" w14:textId="77777777" w:rsidTr="0048323D">
        <w:tc>
          <w:tcPr>
            <w:tcW w:w="1131" w:type="dxa"/>
            <w:tcBorders>
              <w:top w:val="single" w:sz="2" w:space="0" w:color="000000"/>
              <w:left w:val="single" w:sz="2" w:space="0" w:color="000000"/>
              <w:bottom w:val="single" w:sz="2" w:space="0" w:color="000000"/>
            </w:tcBorders>
            <w:shd w:val="clear" w:color="auto" w:fill="auto"/>
            <w:tcMar>
              <w:top w:w="28" w:type="dxa"/>
              <w:left w:w="28" w:type="dxa"/>
              <w:bottom w:w="28" w:type="dxa"/>
              <w:right w:w="28" w:type="dxa"/>
            </w:tcMar>
          </w:tcPr>
          <w:p w14:paraId="0CD89390" w14:textId="77777777" w:rsidR="00087C96" w:rsidRPr="00C00776" w:rsidRDefault="00087C96" w:rsidP="0048323D">
            <w:pPr>
              <w:pStyle w:val="TableContents"/>
              <w:ind w:firstLine="0"/>
              <w:rPr>
                <w:rFonts w:asciiTheme="minorHAnsi" w:hAnsiTheme="minorHAnsi" w:cstheme="minorHAnsi"/>
                <w:b/>
                <w:bCs/>
                <w:sz w:val="22"/>
                <w:szCs w:val="22"/>
                <w:lang w:bidi="en-US"/>
              </w:rPr>
            </w:pPr>
            <w:r w:rsidRPr="00C00776">
              <w:rPr>
                <w:rFonts w:asciiTheme="minorHAnsi" w:hAnsiTheme="minorHAnsi" w:cstheme="minorHAnsi"/>
                <w:b/>
                <w:bCs/>
                <w:sz w:val="22"/>
                <w:szCs w:val="22"/>
                <w:lang w:bidi="en-US"/>
              </w:rPr>
              <w:t>NR</w:t>
            </w:r>
          </w:p>
        </w:tc>
        <w:tc>
          <w:tcPr>
            <w:tcW w:w="4678" w:type="dxa"/>
            <w:tcBorders>
              <w:top w:val="single" w:sz="2" w:space="0" w:color="000000"/>
              <w:left w:val="single" w:sz="2" w:space="0" w:color="000000"/>
              <w:bottom w:val="single" w:sz="2" w:space="0" w:color="000000"/>
            </w:tcBorders>
            <w:shd w:val="clear" w:color="auto" w:fill="auto"/>
            <w:tcMar>
              <w:top w:w="28" w:type="dxa"/>
              <w:left w:w="28" w:type="dxa"/>
              <w:bottom w:w="28" w:type="dxa"/>
              <w:right w:w="28" w:type="dxa"/>
            </w:tcMar>
          </w:tcPr>
          <w:p w14:paraId="6BA1B17C" w14:textId="77777777" w:rsidR="00087C96" w:rsidRPr="00C00776" w:rsidRDefault="00087C96" w:rsidP="0048323D">
            <w:pPr>
              <w:pStyle w:val="TableContents"/>
              <w:ind w:firstLine="0"/>
              <w:rPr>
                <w:rFonts w:asciiTheme="minorHAnsi" w:hAnsiTheme="minorHAnsi" w:cstheme="minorHAnsi"/>
                <w:b/>
                <w:bCs/>
                <w:sz w:val="22"/>
                <w:szCs w:val="22"/>
                <w:lang w:bidi="en-US"/>
              </w:rPr>
            </w:pPr>
            <w:r w:rsidRPr="00C00776">
              <w:rPr>
                <w:rFonts w:asciiTheme="minorHAnsi" w:hAnsiTheme="minorHAnsi" w:cstheme="minorHAnsi"/>
                <w:b/>
                <w:bCs/>
                <w:sz w:val="22"/>
                <w:szCs w:val="22"/>
                <w:lang w:bidi="en-US"/>
              </w:rPr>
              <w:t>FUNKCJA POMIESZCZENIA</w:t>
            </w:r>
          </w:p>
        </w:tc>
        <w:tc>
          <w:tcPr>
            <w:tcW w:w="3263" w:type="dxa"/>
            <w:tcBorders>
              <w:top w:val="single" w:sz="2" w:space="0" w:color="000000"/>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3522C866" w14:textId="77777777" w:rsidR="00087C96" w:rsidRPr="00C00776" w:rsidRDefault="00087C96" w:rsidP="0048323D">
            <w:pPr>
              <w:pStyle w:val="TableContents"/>
              <w:ind w:firstLine="0"/>
              <w:rPr>
                <w:rFonts w:asciiTheme="minorHAnsi" w:hAnsiTheme="minorHAnsi" w:cstheme="minorHAnsi"/>
                <w:b/>
                <w:bCs/>
                <w:sz w:val="22"/>
                <w:szCs w:val="22"/>
                <w:lang w:bidi="en-US"/>
              </w:rPr>
            </w:pPr>
            <w:r w:rsidRPr="00C00776">
              <w:rPr>
                <w:rFonts w:asciiTheme="minorHAnsi" w:hAnsiTheme="minorHAnsi" w:cstheme="minorHAnsi"/>
                <w:b/>
                <w:bCs/>
                <w:sz w:val="22"/>
                <w:szCs w:val="22"/>
                <w:lang w:bidi="en-US"/>
              </w:rPr>
              <w:t>POWIERZCHNIA UŻYTKOWA</w:t>
            </w:r>
            <w:r>
              <w:rPr>
                <w:rFonts w:asciiTheme="minorHAnsi" w:hAnsiTheme="minorHAnsi" w:cstheme="minorHAnsi"/>
                <w:b/>
                <w:bCs/>
                <w:sz w:val="22"/>
                <w:szCs w:val="22"/>
                <w:lang w:bidi="en-US"/>
              </w:rPr>
              <w:t xml:space="preserve"> [m</w:t>
            </w:r>
            <w:r w:rsidRPr="00F3267F">
              <w:rPr>
                <w:rFonts w:asciiTheme="minorHAnsi" w:hAnsiTheme="minorHAnsi" w:cstheme="minorHAnsi"/>
                <w:b/>
                <w:bCs/>
                <w:sz w:val="22"/>
                <w:szCs w:val="22"/>
                <w:vertAlign w:val="superscript"/>
                <w:lang w:bidi="en-US"/>
              </w:rPr>
              <w:t>2</w:t>
            </w:r>
            <w:r>
              <w:rPr>
                <w:rFonts w:asciiTheme="minorHAnsi" w:hAnsiTheme="minorHAnsi" w:cstheme="minorHAnsi"/>
                <w:b/>
                <w:bCs/>
                <w:sz w:val="22"/>
                <w:szCs w:val="22"/>
                <w:lang w:bidi="en-US"/>
              </w:rPr>
              <w:t>]</w:t>
            </w:r>
          </w:p>
        </w:tc>
      </w:tr>
      <w:tr w:rsidR="00087C96" w:rsidRPr="00C00776" w14:paraId="061264AE" w14:textId="77777777" w:rsidTr="0048323D">
        <w:tc>
          <w:tcPr>
            <w:tcW w:w="9072" w:type="dxa"/>
            <w:gridSpan w:val="3"/>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40227C96" w14:textId="77777777" w:rsidR="00087C96" w:rsidRPr="00C00776" w:rsidRDefault="00087C96" w:rsidP="0048323D">
            <w:pPr>
              <w:pStyle w:val="TableContents"/>
              <w:rPr>
                <w:rFonts w:asciiTheme="minorHAnsi" w:hAnsiTheme="minorHAnsi" w:cstheme="minorHAnsi"/>
                <w:b/>
                <w:bCs/>
                <w:sz w:val="22"/>
                <w:szCs w:val="22"/>
                <w:lang w:bidi="en-US"/>
              </w:rPr>
            </w:pPr>
            <w:r w:rsidRPr="00C00776">
              <w:rPr>
                <w:rFonts w:asciiTheme="minorHAnsi" w:hAnsiTheme="minorHAnsi" w:cstheme="minorHAnsi"/>
                <w:b/>
                <w:bCs/>
                <w:sz w:val="22"/>
                <w:szCs w:val="22"/>
                <w:lang w:bidi="en-US"/>
              </w:rPr>
              <w:lastRenderedPageBreak/>
              <w:t>PARTER</w:t>
            </w:r>
          </w:p>
        </w:tc>
      </w:tr>
      <w:tr w:rsidR="00087C96" w:rsidRPr="00C00776" w14:paraId="27A7F27F"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0AAD270E" w14:textId="77777777" w:rsidR="00087C96" w:rsidRPr="00C00776" w:rsidRDefault="00087C96" w:rsidP="0048323D">
            <w:pPr>
              <w:pStyle w:val="TableContents"/>
              <w:rPr>
                <w:rFonts w:asciiTheme="minorHAnsi" w:hAnsiTheme="minorHAnsi" w:cstheme="minorHAnsi"/>
                <w:b/>
                <w:bCs/>
                <w:sz w:val="22"/>
                <w:szCs w:val="22"/>
              </w:rPr>
            </w:pPr>
            <w:r w:rsidRPr="00C00776">
              <w:rPr>
                <w:rFonts w:asciiTheme="minorHAnsi" w:hAnsiTheme="minorHAnsi" w:cstheme="minorHAnsi"/>
                <w:b/>
                <w:bCs/>
                <w:sz w:val="22"/>
                <w:szCs w:val="22"/>
              </w:rPr>
              <w:t>0.2</w:t>
            </w:r>
            <w:r>
              <w:rPr>
                <w:rFonts w:asciiTheme="minorHAnsi" w:hAnsiTheme="minorHAnsi" w:cstheme="minorHAnsi"/>
                <w:b/>
                <w:bCs/>
                <w:sz w:val="22"/>
                <w:szCs w:val="22"/>
              </w:rPr>
              <w:t>5</w:t>
            </w: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2FBFEE46"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sz w:val="22"/>
                <w:szCs w:val="22"/>
                <w:lang w:bidi="en-US"/>
              </w:rPr>
              <w:t>MAGAZYN/POMIESZCZENIE TECHNICZNE</w:t>
            </w:r>
          </w:p>
        </w:tc>
        <w:tc>
          <w:tcPr>
            <w:tcW w:w="3263"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7124B105" w14:textId="77777777" w:rsidR="00087C96" w:rsidRPr="00C00776" w:rsidRDefault="00087C96" w:rsidP="0048323D">
            <w:pPr>
              <w:pStyle w:val="TableContents"/>
              <w:rPr>
                <w:rFonts w:asciiTheme="minorHAnsi" w:hAnsiTheme="minorHAnsi" w:cstheme="minorHAnsi"/>
                <w:sz w:val="22"/>
                <w:szCs w:val="22"/>
                <w:lang w:bidi="en-US"/>
              </w:rPr>
            </w:pPr>
            <w:r w:rsidRPr="00C00776">
              <w:rPr>
                <w:rFonts w:asciiTheme="minorHAnsi" w:hAnsiTheme="minorHAnsi" w:cstheme="minorHAnsi"/>
                <w:sz w:val="22"/>
                <w:szCs w:val="22"/>
                <w:lang w:bidi="en-US"/>
              </w:rPr>
              <w:t>15,02</w:t>
            </w:r>
          </w:p>
        </w:tc>
      </w:tr>
      <w:tr w:rsidR="00087C96" w:rsidRPr="00C00776" w14:paraId="11C6725C" w14:textId="77777777" w:rsidTr="0048323D">
        <w:tc>
          <w:tcPr>
            <w:tcW w:w="1131" w:type="dxa"/>
            <w:tcBorders>
              <w:left w:val="single" w:sz="2" w:space="0" w:color="000000"/>
              <w:bottom w:val="single" w:sz="2" w:space="0" w:color="000000"/>
            </w:tcBorders>
            <w:shd w:val="clear" w:color="auto" w:fill="auto"/>
            <w:tcMar>
              <w:top w:w="28" w:type="dxa"/>
              <w:left w:w="28" w:type="dxa"/>
              <w:bottom w:w="28" w:type="dxa"/>
              <w:right w:w="28" w:type="dxa"/>
            </w:tcMar>
          </w:tcPr>
          <w:p w14:paraId="710EB858" w14:textId="77777777" w:rsidR="00087C96" w:rsidRPr="00C00776" w:rsidRDefault="00087C96" w:rsidP="0048323D">
            <w:pPr>
              <w:pStyle w:val="TableContents"/>
              <w:rPr>
                <w:rFonts w:asciiTheme="minorHAnsi" w:hAnsiTheme="minorHAnsi" w:cstheme="minorHAnsi"/>
                <w:sz w:val="22"/>
                <w:szCs w:val="22"/>
              </w:rPr>
            </w:pPr>
          </w:p>
        </w:tc>
        <w:tc>
          <w:tcPr>
            <w:tcW w:w="4678" w:type="dxa"/>
            <w:tcBorders>
              <w:left w:val="single" w:sz="2" w:space="0" w:color="000000"/>
              <w:bottom w:val="single" w:sz="2" w:space="0" w:color="000000"/>
            </w:tcBorders>
            <w:shd w:val="clear" w:color="auto" w:fill="auto"/>
            <w:tcMar>
              <w:top w:w="28" w:type="dxa"/>
              <w:left w:w="28" w:type="dxa"/>
              <w:bottom w:w="28" w:type="dxa"/>
              <w:right w:w="28" w:type="dxa"/>
            </w:tcMar>
          </w:tcPr>
          <w:p w14:paraId="5CC2E960" w14:textId="77777777" w:rsidR="00087C96" w:rsidRPr="00C00776" w:rsidRDefault="00087C96" w:rsidP="0048323D">
            <w:pPr>
              <w:pStyle w:val="TableContents"/>
              <w:rPr>
                <w:rFonts w:asciiTheme="minorHAnsi" w:hAnsiTheme="minorHAnsi" w:cstheme="minorHAnsi"/>
                <w:sz w:val="22"/>
                <w:szCs w:val="22"/>
              </w:rPr>
            </w:pPr>
            <w:r w:rsidRPr="00C00776">
              <w:rPr>
                <w:rFonts w:asciiTheme="minorHAnsi" w:hAnsiTheme="minorHAnsi" w:cstheme="minorHAnsi"/>
                <w:b/>
                <w:bCs/>
                <w:sz w:val="22"/>
                <w:szCs w:val="22"/>
                <w:lang w:bidi="en-US"/>
              </w:rPr>
              <w:t>RAZEM:</w:t>
            </w:r>
          </w:p>
        </w:tc>
        <w:tc>
          <w:tcPr>
            <w:tcW w:w="3263" w:type="dxa"/>
            <w:tcBorders>
              <w:left w:val="single" w:sz="2" w:space="0" w:color="000000"/>
              <w:bottom w:val="single" w:sz="2" w:space="0" w:color="000000"/>
              <w:right w:val="single" w:sz="2" w:space="0" w:color="000000"/>
            </w:tcBorders>
            <w:shd w:val="clear" w:color="auto" w:fill="auto"/>
            <w:tcMar>
              <w:top w:w="28" w:type="dxa"/>
              <w:left w:w="28" w:type="dxa"/>
              <w:bottom w:w="28" w:type="dxa"/>
              <w:right w:w="28" w:type="dxa"/>
            </w:tcMar>
          </w:tcPr>
          <w:p w14:paraId="3C7FE6CF" w14:textId="77777777" w:rsidR="00087C96" w:rsidRPr="00C00776" w:rsidRDefault="00087C96" w:rsidP="0048323D">
            <w:pPr>
              <w:pStyle w:val="TableContents"/>
              <w:rPr>
                <w:rFonts w:asciiTheme="minorHAnsi" w:hAnsiTheme="minorHAnsi" w:cstheme="minorHAnsi"/>
                <w:b/>
                <w:bCs/>
                <w:sz w:val="22"/>
                <w:szCs w:val="22"/>
                <w:lang w:bidi="en-US"/>
              </w:rPr>
            </w:pPr>
            <w:r w:rsidRPr="00C00776">
              <w:rPr>
                <w:rFonts w:asciiTheme="minorHAnsi" w:hAnsiTheme="minorHAnsi" w:cstheme="minorHAnsi"/>
                <w:b/>
                <w:bCs/>
                <w:sz w:val="22"/>
                <w:szCs w:val="22"/>
                <w:lang w:bidi="en-US"/>
              </w:rPr>
              <w:t>15,02</w:t>
            </w:r>
          </w:p>
        </w:tc>
      </w:tr>
      <w:bookmarkEnd w:id="19"/>
    </w:tbl>
    <w:p w14:paraId="2B966915" w14:textId="77777777" w:rsidR="00087C96" w:rsidRPr="00087C96" w:rsidRDefault="00087C96" w:rsidP="00087C96"/>
    <w:p w14:paraId="5388E7BD" w14:textId="7D77B5BF" w:rsidR="001B6B0C" w:rsidRPr="00EB63B1" w:rsidRDefault="00533698" w:rsidP="00EB63B1">
      <w:pPr>
        <w:pStyle w:val="Nagwek1"/>
        <w:jc w:val="both"/>
      </w:pPr>
      <w:bookmarkStart w:id="20" w:name="_Toc197640945"/>
      <w:bookmarkStart w:id="21" w:name="_Toc206748731"/>
      <w:r>
        <w:t>4.</w:t>
      </w:r>
      <w:r w:rsidR="006A0513">
        <w:t>4.2</w:t>
      </w:r>
      <w:r>
        <w:t xml:space="preserve"> </w:t>
      </w:r>
      <w:r w:rsidR="001846D7">
        <w:t>W</w:t>
      </w:r>
      <w:r w:rsidR="00C21003" w:rsidRPr="00C00776">
        <w:t>skaźniki powierzchniowo-kubaturowe</w:t>
      </w:r>
      <w:r w:rsidR="001846D7">
        <w:t>.</w:t>
      </w:r>
      <w:bookmarkEnd w:id="20"/>
      <w:bookmarkEnd w:id="21"/>
    </w:p>
    <w:p w14:paraId="059DAF8B" w14:textId="09D6A9FE" w:rsidR="00E01D52" w:rsidRDefault="00A15D1C" w:rsidP="00D45E7D">
      <w:pPr>
        <w:pStyle w:val="Style3"/>
        <w:spacing w:line="360" w:lineRule="auto"/>
        <w:rPr>
          <w:rFonts w:asciiTheme="minorHAnsi" w:hAnsiTheme="minorHAnsi" w:cstheme="minorHAnsi"/>
          <w:b w:val="0"/>
          <w:bCs/>
          <w:sz w:val="22"/>
          <w:szCs w:val="22"/>
          <w:vertAlign w:val="superscript"/>
          <w:lang w:bidi="en-US"/>
        </w:rPr>
      </w:pPr>
      <w:r>
        <w:rPr>
          <w:rFonts w:asciiTheme="minorHAnsi" w:hAnsiTheme="minorHAnsi" w:cstheme="minorHAnsi"/>
          <w:b w:val="0"/>
          <w:bCs/>
          <w:sz w:val="22"/>
          <w:szCs w:val="22"/>
        </w:rPr>
        <w:t xml:space="preserve">ISTNIEJĄCA KUBATURA BRUTTO BUDYNKU A: </w:t>
      </w:r>
      <w:r w:rsidR="004D2355">
        <w:rPr>
          <w:rFonts w:asciiTheme="minorHAnsi" w:hAnsiTheme="minorHAnsi" w:cstheme="minorHAnsi"/>
          <w:b w:val="0"/>
          <w:bCs/>
          <w:sz w:val="22"/>
          <w:szCs w:val="22"/>
        </w:rPr>
        <w:t xml:space="preserve">2919,40 </w:t>
      </w:r>
      <w:r w:rsidRPr="00A15D1C">
        <w:rPr>
          <w:rFonts w:asciiTheme="minorHAnsi" w:hAnsiTheme="minorHAnsi" w:cstheme="minorHAnsi"/>
          <w:b w:val="0"/>
          <w:bCs/>
          <w:sz w:val="22"/>
          <w:szCs w:val="22"/>
          <w:lang w:bidi="en-US"/>
        </w:rPr>
        <w:t>m</w:t>
      </w:r>
      <w:r w:rsidR="00A20927">
        <w:rPr>
          <w:rFonts w:asciiTheme="minorHAnsi" w:hAnsiTheme="minorHAnsi" w:cstheme="minorHAnsi"/>
          <w:b w:val="0"/>
          <w:bCs/>
          <w:sz w:val="22"/>
          <w:szCs w:val="22"/>
          <w:vertAlign w:val="superscript"/>
          <w:lang w:bidi="en-US"/>
        </w:rPr>
        <w:t>3</w:t>
      </w:r>
    </w:p>
    <w:p w14:paraId="4FBCAC5B" w14:textId="77777777" w:rsidR="00E540BF" w:rsidRDefault="00E540BF" w:rsidP="00E540BF">
      <w:pPr>
        <w:pStyle w:val="Style3"/>
        <w:spacing w:line="360" w:lineRule="auto"/>
        <w:rPr>
          <w:rFonts w:asciiTheme="minorHAnsi" w:hAnsiTheme="minorHAnsi" w:cstheme="minorHAnsi"/>
          <w:b w:val="0"/>
          <w:bCs/>
          <w:sz w:val="22"/>
          <w:szCs w:val="22"/>
        </w:rPr>
      </w:pPr>
      <w:r>
        <w:rPr>
          <w:rFonts w:asciiTheme="minorHAnsi" w:hAnsiTheme="minorHAnsi" w:cstheme="minorHAnsi"/>
          <w:b w:val="0"/>
          <w:bCs/>
          <w:sz w:val="22"/>
          <w:szCs w:val="22"/>
        </w:rPr>
        <w:t xml:space="preserve">ISTNIEJĄCA KUBATURA BRUTTO BUDYNKU B: 648,83 </w:t>
      </w:r>
      <w:r w:rsidRPr="00A15D1C">
        <w:rPr>
          <w:rFonts w:asciiTheme="minorHAnsi" w:hAnsiTheme="minorHAnsi" w:cstheme="minorHAnsi"/>
          <w:b w:val="0"/>
          <w:bCs/>
          <w:sz w:val="22"/>
          <w:szCs w:val="22"/>
          <w:lang w:bidi="en-US"/>
        </w:rPr>
        <w:t>m</w:t>
      </w:r>
      <w:r>
        <w:rPr>
          <w:rFonts w:asciiTheme="minorHAnsi" w:hAnsiTheme="minorHAnsi" w:cstheme="minorHAnsi"/>
          <w:b w:val="0"/>
          <w:bCs/>
          <w:sz w:val="22"/>
          <w:szCs w:val="22"/>
          <w:vertAlign w:val="superscript"/>
          <w:lang w:bidi="en-US"/>
        </w:rPr>
        <w:t>3</w:t>
      </w:r>
    </w:p>
    <w:p w14:paraId="0B442143" w14:textId="03F08C1D" w:rsidR="00E540BF" w:rsidRDefault="00E540BF" w:rsidP="00E540BF">
      <w:pPr>
        <w:pStyle w:val="Style3"/>
        <w:spacing w:line="360" w:lineRule="auto"/>
        <w:rPr>
          <w:rFonts w:asciiTheme="minorHAnsi" w:hAnsiTheme="minorHAnsi" w:cstheme="minorHAnsi"/>
          <w:b w:val="0"/>
          <w:bCs/>
          <w:sz w:val="22"/>
          <w:szCs w:val="22"/>
        </w:rPr>
      </w:pPr>
      <w:r>
        <w:rPr>
          <w:rFonts w:asciiTheme="minorHAnsi" w:hAnsiTheme="minorHAnsi" w:cstheme="minorHAnsi"/>
          <w:b w:val="0"/>
          <w:bCs/>
          <w:sz w:val="22"/>
          <w:szCs w:val="22"/>
        </w:rPr>
        <w:t xml:space="preserve">ISTNIEJĄCA KUBATURA BRUTTO BUDYNKU C: </w:t>
      </w:r>
      <w:r>
        <w:rPr>
          <w:rFonts w:asciiTheme="minorHAnsi" w:hAnsiTheme="minorHAnsi" w:cstheme="minorHAnsi"/>
          <w:b w:val="0"/>
          <w:bCs/>
          <w:sz w:val="22"/>
          <w:szCs w:val="22"/>
          <w:lang w:bidi="en-US"/>
        </w:rPr>
        <w:t>48,52</w:t>
      </w:r>
      <w:r w:rsidRPr="00A15D1C">
        <w:rPr>
          <w:rFonts w:asciiTheme="minorHAnsi" w:hAnsiTheme="minorHAnsi" w:cstheme="minorHAnsi"/>
          <w:b w:val="0"/>
          <w:bCs/>
          <w:sz w:val="22"/>
          <w:szCs w:val="22"/>
          <w:lang w:bidi="en-US"/>
        </w:rPr>
        <w:t xml:space="preserve"> m</w:t>
      </w:r>
      <w:r>
        <w:rPr>
          <w:rFonts w:asciiTheme="minorHAnsi" w:hAnsiTheme="minorHAnsi" w:cstheme="minorHAnsi"/>
          <w:b w:val="0"/>
          <w:bCs/>
          <w:sz w:val="22"/>
          <w:szCs w:val="22"/>
          <w:vertAlign w:val="superscript"/>
          <w:lang w:bidi="en-US"/>
        </w:rPr>
        <w:t>3</w:t>
      </w:r>
    </w:p>
    <w:p w14:paraId="5219042D" w14:textId="74846921" w:rsidR="001846D7" w:rsidRPr="001846D7" w:rsidRDefault="00533698" w:rsidP="00EB63B1">
      <w:pPr>
        <w:pStyle w:val="Nagwek1"/>
        <w:jc w:val="both"/>
      </w:pPr>
      <w:bookmarkStart w:id="22" w:name="_Toc197640946"/>
      <w:bookmarkStart w:id="23" w:name="_Toc206748732"/>
      <w:r>
        <w:t>4.</w:t>
      </w:r>
      <w:r w:rsidR="006A0513">
        <w:t>2.3</w:t>
      </w:r>
      <w:r w:rsidR="001846D7">
        <w:t xml:space="preserve"> O</w:t>
      </w:r>
      <w:r w:rsidR="00C21003" w:rsidRPr="00C21003">
        <w:t>kreślenie wielkości możliwych przekroczeń lub pomniejszenia przyjętych parametrów powierzchni i kubatur lub wskaźników.</w:t>
      </w:r>
      <w:bookmarkEnd w:id="22"/>
      <w:bookmarkEnd w:id="23"/>
    </w:p>
    <w:p w14:paraId="10D3235E" w14:textId="39FC277D" w:rsidR="001B6B0C" w:rsidRDefault="00E01D52" w:rsidP="00D45E7D">
      <w:pPr>
        <w:pStyle w:val="Style6"/>
        <w:rPr>
          <w:rFonts w:asciiTheme="minorHAnsi" w:hAnsiTheme="minorHAnsi" w:cstheme="minorHAnsi"/>
          <w:sz w:val="22"/>
          <w:szCs w:val="22"/>
          <w:lang w:val="pl-PL"/>
        </w:rPr>
      </w:pPr>
      <w:r w:rsidRPr="003C4D29">
        <w:rPr>
          <w:rFonts w:asciiTheme="minorHAnsi" w:hAnsiTheme="minorHAnsi" w:cstheme="minorHAnsi"/>
          <w:sz w:val="22"/>
          <w:szCs w:val="22"/>
          <w:lang w:val="pl-PL"/>
        </w:rPr>
        <w:t xml:space="preserve">Dopuszcza się zmianę powierzchni projektowanych pomieszczeń </w:t>
      </w:r>
      <w:r w:rsidR="003C4D29">
        <w:rPr>
          <w:rFonts w:asciiTheme="minorHAnsi" w:hAnsiTheme="minorHAnsi" w:cstheme="minorHAnsi"/>
          <w:sz w:val="22"/>
          <w:szCs w:val="22"/>
          <w:lang w:val="pl-PL"/>
        </w:rPr>
        <w:t xml:space="preserve">o ± 20 % pod warunkiem </w:t>
      </w:r>
      <w:r w:rsidR="00771FB8">
        <w:rPr>
          <w:rFonts w:asciiTheme="minorHAnsi" w:hAnsiTheme="minorHAnsi" w:cstheme="minorHAnsi"/>
          <w:sz w:val="22"/>
          <w:szCs w:val="22"/>
          <w:lang w:val="pl-PL"/>
        </w:rPr>
        <w:t>niepogorszenia</w:t>
      </w:r>
      <w:r w:rsidR="003C4D29">
        <w:rPr>
          <w:rFonts w:asciiTheme="minorHAnsi" w:hAnsiTheme="minorHAnsi" w:cstheme="minorHAnsi"/>
          <w:sz w:val="22"/>
          <w:szCs w:val="22"/>
          <w:lang w:val="pl-PL"/>
        </w:rPr>
        <w:t xml:space="preserve"> standardu użytkowego</w:t>
      </w:r>
      <w:r w:rsidR="00771FB8">
        <w:rPr>
          <w:rFonts w:asciiTheme="minorHAnsi" w:hAnsiTheme="minorHAnsi" w:cstheme="minorHAnsi"/>
          <w:sz w:val="22"/>
          <w:szCs w:val="22"/>
          <w:lang w:val="pl-PL"/>
        </w:rPr>
        <w:t>,</w:t>
      </w:r>
      <w:r w:rsidR="003C4D29">
        <w:rPr>
          <w:rFonts w:asciiTheme="minorHAnsi" w:hAnsiTheme="minorHAnsi" w:cstheme="minorHAnsi"/>
          <w:sz w:val="22"/>
          <w:szCs w:val="22"/>
          <w:lang w:val="pl-PL"/>
        </w:rPr>
        <w:t xml:space="preserve"> po pisemnej akceptacji przez Zamawiającego.</w:t>
      </w:r>
    </w:p>
    <w:p w14:paraId="08F7D89C" w14:textId="1DCC34D6" w:rsidR="00205088" w:rsidRPr="001B6B0C" w:rsidRDefault="001846D7" w:rsidP="00D45E7D">
      <w:pPr>
        <w:pStyle w:val="Nagwek1"/>
        <w:jc w:val="both"/>
      </w:pPr>
      <w:bookmarkStart w:id="24" w:name="_Toc197640947"/>
      <w:bookmarkStart w:id="25" w:name="_Toc206748733"/>
      <w:r>
        <w:t>5.</w:t>
      </w:r>
      <w:r w:rsidR="00E01D52" w:rsidRPr="00953A21">
        <w:t xml:space="preserve"> Opis wymagań zamawiającego w stosunku do przedmiotu zamówienia.</w:t>
      </w:r>
      <w:bookmarkEnd w:id="24"/>
      <w:bookmarkEnd w:id="25"/>
    </w:p>
    <w:p w14:paraId="0EFDA8C4" w14:textId="765B67A9" w:rsidR="000A48E2" w:rsidRPr="000A48E2" w:rsidRDefault="001846D7" w:rsidP="00D45E7D">
      <w:pPr>
        <w:pStyle w:val="Nagwek1"/>
        <w:jc w:val="both"/>
      </w:pPr>
      <w:bookmarkStart w:id="26" w:name="_Toc197640948"/>
      <w:bookmarkStart w:id="27" w:name="_Toc206748734"/>
      <w:r>
        <w:t xml:space="preserve">6. </w:t>
      </w:r>
      <w:r w:rsidR="007610E4" w:rsidRPr="007610E4">
        <w:t>Etapy i terminy postępu prac przy realizacji zadania</w:t>
      </w:r>
      <w:bookmarkEnd w:id="26"/>
      <w:bookmarkEnd w:id="27"/>
      <w:r w:rsidR="007610E4" w:rsidRPr="007610E4">
        <w:t xml:space="preserve"> </w:t>
      </w:r>
    </w:p>
    <w:p w14:paraId="48768F12" w14:textId="37FFDF17" w:rsidR="007610E4" w:rsidRDefault="007610E4" w:rsidP="00D45E7D">
      <w:pPr>
        <w:pStyle w:val="Style6"/>
        <w:ind w:firstLine="0"/>
        <w:rPr>
          <w:rFonts w:asciiTheme="minorHAnsi" w:hAnsiTheme="minorHAnsi" w:cstheme="minorHAnsi"/>
          <w:sz w:val="22"/>
          <w:szCs w:val="22"/>
          <w:lang w:val="pl-PL"/>
        </w:rPr>
      </w:pPr>
      <w:r w:rsidRPr="007610E4">
        <w:rPr>
          <w:rFonts w:asciiTheme="minorHAnsi" w:hAnsiTheme="minorHAnsi" w:cstheme="minorHAnsi"/>
          <w:sz w:val="22"/>
          <w:szCs w:val="22"/>
          <w:lang w:val="pl-PL"/>
        </w:rPr>
        <w:t>Wymagane terminy wykonania zamówienia, w szczególności prac projektowych i przygotowawczych zostaną określon</w:t>
      </w:r>
      <w:r w:rsidR="00771FB8">
        <w:rPr>
          <w:rFonts w:asciiTheme="minorHAnsi" w:hAnsiTheme="minorHAnsi" w:cstheme="minorHAnsi"/>
          <w:sz w:val="22"/>
          <w:szCs w:val="22"/>
          <w:lang w:val="pl-PL"/>
        </w:rPr>
        <w:t>e</w:t>
      </w:r>
      <w:r w:rsidRPr="007610E4">
        <w:rPr>
          <w:rFonts w:asciiTheme="minorHAnsi" w:hAnsiTheme="minorHAnsi" w:cstheme="minorHAnsi"/>
          <w:sz w:val="22"/>
          <w:szCs w:val="22"/>
          <w:lang w:val="pl-PL"/>
        </w:rPr>
        <w:t xml:space="preserve"> w kontrakcie na realizację inwestycji. Jeżeli kontrakt nie będzie zawierał terminów cząstkowych dla realizacji prac projektowych, to należy przyjąć niżej określone etapy i terminy postępu prac. W przypadku rozbieżności pomiędzy zapisami określonymi w </w:t>
      </w:r>
      <w:r w:rsidR="001A2711">
        <w:rPr>
          <w:rFonts w:asciiTheme="minorHAnsi" w:hAnsiTheme="minorHAnsi" w:cstheme="minorHAnsi"/>
          <w:sz w:val="22"/>
          <w:szCs w:val="22"/>
          <w:lang w:val="pl-PL"/>
        </w:rPr>
        <w:t>projekcie koncepcyjnym</w:t>
      </w:r>
      <w:r w:rsidRPr="007610E4">
        <w:rPr>
          <w:rFonts w:asciiTheme="minorHAnsi" w:hAnsiTheme="minorHAnsi" w:cstheme="minorHAnsi"/>
          <w:sz w:val="22"/>
          <w:szCs w:val="22"/>
          <w:lang w:val="pl-PL"/>
        </w:rPr>
        <w:t xml:space="preserve"> i w kontrakcie, dotyczących niżej określonych terminów, dokumentem nadrzędnym jest umowa (kontrakt).</w:t>
      </w:r>
    </w:p>
    <w:p w14:paraId="7B7B4622" w14:textId="466C6A74" w:rsidR="007610E4" w:rsidRDefault="00771FB8" w:rsidP="00D45E7D">
      <w:pPr>
        <w:pStyle w:val="Nagwek1"/>
        <w:jc w:val="both"/>
      </w:pPr>
      <w:bookmarkStart w:id="28" w:name="_Toc197640949"/>
      <w:bookmarkStart w:id="29" w:name="_Toc206748735"/>
      <w:r>
        <w:t>6.1 Dokumentacja</w:t>
      </w:r>
      <w:r w:rsidR="007610E4" w:rsidRPr="007610E4">
        <w:t xml:space="preserve"> projektowa</w:t>
      </w:r>
      <w:bookmarkEnd w:id="28"/>
      <w:bookmarkEnd w:id="29"/>
    </w:p>
    <w:p w14:paraId="29D8E760" w14:textId="2320EED4" w:rsidR="009C4267" w:rsidRPr="001F4DBC" w:rsidRDefault="001846D7" w:rsidP="00D45E7D">
      <w:pPr>
        <w:pStyle w:val="Nagwek1"/>
        <w:ind w:firstLine="708"/>
        <w:jc w:val="both"/>
      </w:pPr>
      <w:bookmarkStart w:id="30" w:name="_Toc197640950"/>
      <w:bookmarkStart w:id="31" w:name="_Toc206748736"/>
      <w:r w:rsidRPr="001F4DBC">
        <w:t>6.1.1</w:t>
      </w:r>
      <w:r w:rsidR="00A40EB5" w:rsidRPr="001F4DBC">
        <w:t xml:space="preserve"> </w:t>
      </w:r>
      <w:r w:rsidR="009C4267" w:rsidRPr="001F4DBC">
        <w:t>Inwentaryzacja</w:t>
      </w:r>
      <w:bookmarkEnd w:id="30"/>
      <w:bookmarkEnd w:id="31"/>
    </w:p>
    <w:p w14:paraId="3DAC4E4E" w14:textId="4197207B" w:rsidR="009C4267" w:rsidRPr="00A40EB5" w:rsidRDefault="009C4267" w:rsidP="00D45E7D">
      <w:pPr>
        <w:pStyle w:val="Style6"/>
        <w:ind w:firstLine="0"/>
        <w:rPr>
          <w:rFonts w:asciiTheme="minorHAnsi" w:hAnsiTheme="minorHAnsi" w:cstheme="minorHAnsi"/>
          <w:sz w:val="22"/>
          <w:szCs w:val="22"/>
          <w:lang w:val="pl-PL"/>
        </w:rPr>
      </w:pPr>
      <w:r w:rsidRPr="001F4DBC">
        <w:rPr>
          <w:rFonts w:asciiTheme="minorHAnsi" w:hAnsiTheme="minorHAnsi" w:cstheme="minorHAnsi"/>
          <w:sz w:val="22"/>
          <w:szCs w:val="22"/>
          <w:lang w:val="pl-PL"/>
        </w:rPr>
        <w:t>Zamawiający przekaże inwentaryzację architektoniczną</w:t>
      </w:r>
      <w:r w:rsidR="00A40EB5" w:rsidRPr="001F4DBC">
        <w:rPr>
          <w:rFonts w:asciiTheme="minorHAnsi" w:hAnsiTheme="minorHAnsi" w:cstheme="minorHAnsi"/>
          <w:sz w:val="22"/>
          <w:szCs w:val="22"/>
          <w:lang w:val="pl-PL"/>
        </w:rPr>
        <w:t xml:space="preserve"> budynków</w:t>
      </w:r>
      <w:r w:rsidRPr="001F4DBC">
        <w:rPr>
          <w:rFonts w:asciiTheme="minorHAnsi" w:hAnsiTheme="minorHAnsi" w:cstheme="minorHAnsi"/>
          <w:sz w:val="22"/>
          <w:szCs w:val="22"/>
          <w:lang w:val="pl-PL"/>
        </w:rPr>
        <w:t xml:space="preserve"> Wykonawcy</w:t>
      </w:r>
      <w:r w:rsidR="007F57BE" w:rsidRPr="001F4DBC">
        <w:rPr>
          <w:rFonts w:asciiTheme="minorHAnsi" w:hAnsiTheme="minorHAnsi" w:cstheme="minorHAnsi"/>
          <w:sz w:val="22"/>
          <w:szCs w:val="22"/>
          <w:lang w:val="pl-PL"/>
        </w:rPr>
        <w:t>, d</w:t>
      </w:r>
      <w:r w:rsidRPr="001F4DBC">
        <w:rPr>
          <w:rFonts w:asciiTheme="minorHAnsi" w:hAnsiTheme="minorHAnsi" w:cstheme="minorHAnsi"/>
          <w:sz w:val="22"/>
          <w:szCs w:val="22"/>
          <w:lang w:val="pl-PL"/>
        </w:rPr>
        <w:t xml:space="preserve">o </w:t>
      </w:r>
      <w:r w:rsidR="00A40EB5" w:rsidRPr="001F4DBC">
        <w:rPr>
          <w:rFonts w:asciiTheme="minorHAnsi" w:hAnsiTheme="minorHAnsi" w:cstheme="minorHAnsi"/>
          <w:sz w:val="22"/>
          <w:szCs w:val="22"/>
          <w:lang w:val="pl-PL"/>
        </w:rPr>
        <w:t>weryfikacji przez Wykonawcę, jeśli uzna to za konieczne.</w:t>
      </w:r>
    </w:p>
    <w:p w14:paraId="29D0C087" w14:textId="79D7A6F8" w:rsidR="009C4267" w:rsidRDefault="001846D7" w:rsidP="00D45E7D">
      <w:pPr>
        <w:pStyle w:val="Nagwek1"/>
        <w:ind w:firstLine="708"/>
        <w:jc w:val="both"/>
      </w:pPr>
      <w:bookmarkStart w:id="32" w:name="_Toc206748737"/>
      <w:bookmarkStart w:id="33" w:name="_Toc197640951"/>
      <w:r>
        <w:t>6.1.</w:t>
      </w:r>
      <w:r w:rsidR="00E331F6">
        <w:t>2</w:t>
      </w:r>
      <w:r w:rsidR="00A40EB5" w:rsidRPr="009C4267">
        <w:t xml:space="preserve"> </w:t>
      </w:r>
      <w:r w:rsidR="009C4267" w:rsidRPr="009C4267">
        <w:t>Projekt budowlany</w:t>
      </w:r>
      <w:bookmarkEnd w:id="32"/>
      <w:r w:rsidR="009C4267" w:rsidRPr="009C4267">
        <w:t xml:space="preserve"> </w:t>
      </w:r>
      <w:bookmarkEnd w:id="33"/>
    </w:p>
    <w:p w14:paraId="147FF0A6" w14:textId="51579B53" w:rsidR="009C4267" w:rsidRDefault="009C4267" w:rsidP="00D45E7D">
      <w:pPr>
        <w:pStyle w:val="Style6"/>
        <w:ind w:firstLine="0"/>
        <w:rPr>
          <w:rFonts w:asciiTheme="minorHAnsi" w:hAnsiTheme="minorHAnsi" w:cstheme="minorHAnsi"/>
          <w:sz w:val="22"/>
          <w:szCs w:val="22"/>
          <w:lang w:val="pl-PL"/>
        </w:rPr>
      </w:pPr>
      <w:r w:rsidRPr="009C4267">
        <w:rPr>
          <w:rFonts w:asciiTheme="minorHAnsi" w:hAnsiTheme="minorHAnsi" w:cstheme="minorHAnsi"/>
          <w:sz w:val="22"/>
          <w:szCs w:val="22"/>
          <w:lang w:val="pl-PL"/>
        </w:rPr>
        <w:t>Wykonawca przedstawi projekt budowlany w wersji elektronicznej (pdf) do akceptacji Zamawiającego, nie później niż</w:t>
      </w:r>
      <w:r w:rsidR="00CC2251">
        <w:rPr>
          <w:rFonts w:asciiTheme="minorHAnsi" w:hAnsiTheme="minorHAnsi" w:cstheme="minorHAnsi"/>
          <w:sz w:val="22"/>
          <w:szCs w:val="22"/>
          <w:lang w:val="pl-PL"/>
        </w:rPr>
        <w:t xml:space="preserve"> na</w:t>
      </w:r>
      <w:r w:rsidRPr="009C4267">
        <w:rPr>
          <w:rFonts w:asciiTheme="minorHAnsi" w:hAnsiTheme="minorHAnsi" w:cstheme="minorHAnsi"/>
          <w:sz w:val="22"/>
          <w:szCs w:val="22"/>
          <w:lang w:val="pl-PL"/>
        </w:rPr>
        <w:t xml:space="preserve"> </w:t>
      </w:r>
      <w:r w:rsidR="000A48E2">
        <w:rPr>
          <w:rFonts w:asciiTheme="minorHAnsi" w:hAnsiTheme="minorHAnsi" w:cstheme="minorHAnsi"/>
          <w:sz w:val="22"/>
          <w:szCs w:val="22"/>
          <w:lang w:val="pl-PL"/>
        </w:rPr>
        <w:t>45</w:t>
      </w:r>
      <w:r w:rsidRPr="009C4267">
        <w:rPr>
          <w:rFonts w:asciiTheme="minorHAnsi" w:hAnsiTheme="minorHAnsi" w:cstheme="minorHAnsi"/>
          <w:sz w:val="22"/>
          <w:szCs w:val="22"/>
          <w:lang w:val="pl-PL"/>
        </w:rPr>
        <w:t xml:space="preserve"> dni kalendarzowych, licząc od dnia podpisania kontraktu. Po uzyskaniu akceptacji Wykonawca przekaże Zamawiającemu 5 egzemplarzy projektu architektoniczno-budowlanego oraz 3 egzemplarze projektu technicznego w wersji papierowej oraz wersję elektroniczną (pdf i pliki oryginalne </w:t>
      </w:r>
      <w:proofErr w:type="spellStart"/>
      <w:r w:rsidRPr="009C4267">
        <w:rPr>
          <w:rFonts w:asciiTheme="minorHAnsi" w:hAnsiTheme="minorHAnsi" w:cstheme="minorHAnsi"/>
          <w:sz w:val="22"/>
          <w:szCs w:val="22"/>
          <w:lang w:val="pl-PL"/>
        </w:rPr>
        <w:t>dwg</w:t>
      </w:r>
      <w:proofErr w:type="spellEnd"/>
      <w:r w:rsidRPr="009C4267">
        <w:rPr>
          <w:rFonts w:asciiTheme="minorHAnsi" w:hAnsiTheme="minorHAnsi" w:cstheme="minorHAnsi"/>
          <w:sz w:val="22"/>
          <w:szCs w:val="22"/>
          <w:lang w:val="pl-PL"/>
        </w:rPr>
        <w:t xml:space="preserve">, </w:t>
      </w:r>
      <w:proofErr w:type="spellStart"/>
      <w:r w:rsidRPr="009C4267">
        <w:rPr>
          <w:rFonts w:asciiTheme="minorHAnsi" w:hAnsiTheme="minorHAnsi" w:cstheme="minorHAnsi"/>
          <w:sz w:val="22"/>
          <w:szCs w:val="22"/>
          <w:lang w:val="pl-PL"/>
        </w:rPr>
        <w:t>doc</w:t>
      </w:r>
      <w:proofErr w:type="spellEnd"/>
      <w:r w:rsidRPr="009C4267">
        <w:rPr>
          <w:rFonts w:asciiTheme="minorHAnsi" w:hAnsiTheme="minorHAnsi" w:cstheme="minorHAnsi"/>
          <w:sz w:val="22"/>
          <w:szCs w:val="22"/>
          <w:lang w:val="pl-PL"/>
        </w:rPr>
        <w:t xml:space="preserve">, xls, </w:t>
      </w:r>
      <w:proofErr w:type="spellStart"/>
      <w:r w:rsidRPr="009C4267">
        <w:rPr>
          <w:rFonts w:asciiTheme="minorHAnsi" w:hAnsiTheme="minorHAnsi" w:cstheme="minorHAnsi"/>
          <w:sz w:val="22"/>
          <w:szCs w:val="22"/>
          <w:lang w:val="pl-PL"/>
        </w:rPr>
        <w:t>ath</w:t>
      </w:r>
      <w:proofErr w:type="spellEnd"/>
      <w:r w:rsidRPr="009C4267">
        <w:rPr>
          <w:rFonts w:asciiTheme="minorHAnsi" w:hAnsiTheme="minorHAnsi" w:cstheme="minorHAnsi"/>
          <w:sz w:val="22"/>
          <w:szCs w:val="22"/>
          <w:lang w:val="pl-PL"/>
        </w:rPr>
        <w:t xml:space="preserve">) na </w:t>
      </w:r>
      <w:proofErr w:type="spellStart"/>
      <w:r>
        <w:rPr>
          <w:rFonts w:asciiTheme="minorHAnsi" w:hAnsiTheme="minorHAnsi" w:cstheme="minorHAnsi"/>
          <w:sz w:val="22"/>
          <w:szCs w:val="22"/>
          <w:lang w:val="pl-PL"/>
        </w:rPr>
        <w:t>pen</w:t>
      </w:r>
      <w:proofErr w:type="spellEnd"/>
      <w:r>
        <w:rPr>
          <w:rFonts w:asciiTheme="minorHAnsi" w:hAnsiTheme="minorHAnsi" w:cstheme="minorHAnsi"/>
          <w:sz w:val="22"/>
          <w:szCs w:val="22"/>
          <w:lang w:val="pl-PL"/>
        </w:rPr>
        <w:t xml:space="preserve"> </w:t>
      </w:r>
      <w:proofErr w:type="spellStart"/>
      <w:r>
        <w:rPr>
          <w:rFonts w:asciiTheme="minorHAnsi" w:hAnsiTheme="minorHAnsi" w:cstheme="minorHAnsi"/>
          <w:sz w:val="22"/>
          <w:szCs w:val="22"/>
          <w:lang w:val="pl-PL"/>
        </w:rPr>
        <w:t>drivie</w:t>
      </w:r>
      <w:proofErr w:type="spellEnd"/>
      <w:r w:rsidRPr="009C4267">
        <w:rPr>
          <w:rFonts w:asciiTheme="minorHAnsi" w:hAnsiTheme="minorHAnsi" w:cstheme="minorHAnsi"/>
          <w:sz w:val="22"/>
          <w:szCs w:val="22"/>
          <w:lang w:val="pl-PL"/>
        </w:rPr>
        <w:t>.</w:t>
      </w:r>
    </w:p>
    <w:p w14:paraId="1E44F70C" w14:textId="262DE739" w:rsidR="009C4267" w:rsidRDefault="001846D7" w:rsidP="00D45E7D">
      <w:pPr>
        <w:pStyle w:val="Nagwek1"/>
        <w:ind w:firstLine="708"/>
        <w:jc w:val="both"/>
      </w:pPr>
      <w:bookmarkStart w:id="34" w:name="_Toc197640952"/>
      <w:bookmarkStart w:id="35" w:name="_Toc206748738"/>
      <w:r>
        <w:t>6.1.</w:t>
      </w:r>
      <w:r w:rsidR="00E331F6">
        <w:t>3</w:t>
      </w:r>
      <w:r w:rsidR="00A40EB5" w:rsidRPr="009C4267">
        <w:t xml:space="preserve"> </w:t>
      </w:r>
      <w:r w:rsidR="009C4267" w:rsidRPr="009C4267">
        <w:t>Wniosek o pozwolenie na budowę</w:t>
      </w:r>
      <w:bookmarkEnd w:id="34"/>
      <w:bookmarkEnd w:id="35"/>
    </w:p>
    <w:p w14:paraId="42F5C1F6" w14:textId="5D994B93" w:rsidR="009C4267" w:rsidRDefault="009C4267" w:rsidP="00D45E7D">
      <w:pPr>
        <w:pStyle w:val="Style6"/>
        <w:ind w:firstLine="0"/>
        <w:rPr>
          <w:rFonts w:asciiTheme="minorHAnsi" w:hAnsiTheme="minorHAnsi" w:cstheme="minorHAnsi"/>
          <w:sz w:val="22"/>
          <w:szCs w:val="22"/>
          <w:lang w:val="pl-PL"/>
        </w:rPr>
      </w:pPr>
      <w:r w:rsidRPr="009C4267">
        <w:rPr>
          <w:rFonts w:asciiTheme="minorHAnsi" w:hAnsiTheme="minorHAnsi" w:cstheme="minorHAnsi"/>
          <w:sz w:val="22"/>
          <w:szCs w:val="22"/>
          <w:lang w:val="pl-PL"/>
        </w:rPr>
        <w:t xml:space="preserve"> Wykonawca złoży w imieniu Zamawiającego projekt budowlany w odpowiednim wydziale administracji budowlanej wraz z wnioskiem o wydanie pozwolenia na budowę, nie później niż 3 dni robocze, licząc od dnia akceptacji projektu budowlanego przez Zamawiającego.</w:t>
      </w:r>
    </w:p>
    <w:p w14:paraId="1D8553A5" w14:textId="5357B66C" w:rsidR="009C4267" w:rsidRDefault="001846D7" w:rsidP="00D45E7D">
      <w:pPr>
        <w:pStyle w:val="Nagwek1"/>
        <w:ind w:firstLine="708"/>
        <w:jc w:val="both"/>
      </w:pPr>
      <w:bookmarkStart w:id="36" w:name="_Toc206748739"/>
      <w:bookmarkStart w:id="37" w:name="_Toc197640953"/>
      <w:r>
        <w:lastRenderedPageBreak/>
        <w:t>6.1.</w:t>
      </w:r>
      <w:r w:rsidR="00E331F6">
        <w:t>4</w:t>
      </w:r>
      <w:r w:rsidR="00A40EB5" w:rsidRPr="009C4267">
        <w:t xml:space="preserve"> </w:t>
      </w:r>
      <w:r w:rsidR="009C4267" w:rsidRPr="009C4267">
        <w:t>Pozwolenie na budowę</w:t>
      </w:r>
      <w:bookmarkEnd w:id="36"/>
      <w:r w:rsidR="009C4267" w:rsidRPr="009C4267">
        <w:t xml:space="preserve"> </w:t>
      </w:r>
      <w:bookmarkEnd w:id="37"/>
    </w:p>
    <w:p w14:paraId="2FB02E17" w14:textId="24E201CB" w:rsidR="009C4267" w:rsidRDefault="009C4267" w:rsidP="00D45E7D">
      <w:pPr>
        <w:pStyle w:val="Style6"/>
        <w:ind w:firstLine="0"/>
        <w:rPr>
          <w:rFonts w:asciiTheme="minorHAnsi" w:hAnsiTheme="minorHAnsi" w:cstheme="minorHAnsi"/>
          <w:sz w:val="22"/>
          <w:szCs w:val="22"/>
          <w:lang w:val="pl-PL"/>
        </w:rPr>
      </w:pPr>
      <w:r w:rsidRPr="009C4267">
        <w:rPr>
          <w:rFonts w:asciiTheme="minorHAnsi" w:hAnsiTheme="minorHAnsi" w:cstheme="minorHAnsi"/>
          <w:sz w:val="22"/>
          <w:szCs w:val="22"/>
          <w:lang w:val="pl-PL"/>
        </w:rPr>
        <w:t xml:space="preserve">Wykonawca jest zobowiązany do uzyskania w imieniu Zamawiającego decyzji o pozwoleniu na budowę – w trybie urzędowym, nie później niż </w:t>
      </w:r>
      <w:r w:rsidR="00CC2251">
        <w:rPr>
          <w:rFonts w:asciiTheme="minorHAnsi" w:hAnsiTheme="minorHAnsi" w:cstheme="minorHAnsi"/>
          <w:sz w:val="22"/>
          <w:szCs w:val="22"/>
          <w:lang w:val="pl-PL"/>
        </w:rPr>
        <w:t xml:space="preserve">na </w:t>
      </w:r>
      <w:r w:rsidRPr="009C4267">
        <w:rPr>
          <w:rFonts w:asciiTheme="minorHAnsi" w:hAnsiTheme="minorHAnsi" w:cstheme="minorHAnsi"/>
          <w:sz w:val="22"/>
          <w:szCs w:val="22"/>
          <w:lang w:val="pl-PL"/>
        </w:rPr>
        <w:t>65 dni od dnia akceptacji projektu budowlanego przez Zamawiającego.</w:t>
      </w:r>
    </w:p>
    <w:p w14:paraId="6D1D5AEA" w14:textId="3F30B572" w:rsidR="009C4267" w:rsidRPr="009C4267" w:rsidRDefault="001846D7" w:rsidP="00D45E7D">
      <w:pPr>
        <w:pStyle w:val="Nagwek1"/>
        <w:ind w:firstLine="708"/>
        <w:jc w:val="both"/>
      </w:pPr>
      <w:bookmarkStart w:id="38" w:name="_Toc197640954"/>
      <w:bookmarkStart w:id="39" w:name="_Toc206748740"/>
      <w:r>
        <w:t>6.1.</w:t>
      </w:r>
      <w:r w:rsidR="00E331F6">
        <w:t>5</w:t>
      </w:r>
      <w:r w:rsidR="009C4267" w:rsidRPr="009C4267">
        <w:t xml:space="preserve"> Projekty wykonawcze, przedmiary robót </w:t>
      </w:r>
      <w:proofErr w:type="spellStart"/>
      <w:r w:rsidR="009C4267" w:rsidRPr="009C4267">
        <w:t>STWiORB</w:t>
      </w:r>
      <w:proofErr w:type="spellEnd"/>
      <w:r w:rsidR="009C4267" w:rsidRPr="009C4267">
        <w:t>.</w:t>
      </w:r>
      <w:bookmarkEnd w:id="38"/>
      <w:bookmarkEnd w:id="39"/>
    </w:p>
    <w:p w14:paraId="10AA4998" w14:textId="7D168FD1" w:rsidR="009C4267" w:rsidRDefault="009C4267" w:rsidP="00D45E7D">
      <w:pPr>
        <w:pStyle w:val="Style6"/>
        <w:ind w:firstLine="0"/>
        <w:rPr>
          <w:rFonts w:asciiTheme="minorHAnsi" w:hAnsiTheme="minorHAnsi" w:cstheme="minorHAnsi"/>
          <w:sz w:val="22"/>
          <w:szCs w:val="22"/>
          <w:lang w:val="pl-PL"/>
        </w:rPr>
      </w:pPr>
      <w:r w:rsidRPr="009C4267">
        <w:rPr>
          <w:rFonts w:asciiTheme="minorHAnsi" w:hAnsiTheme="minorHAnsi" w:cstheme="minorHAnsi"/>
          <w:sz w:val="22"/>
          <w:szCs w:val="22"/>
          <w:lang w:val="pl-PL"/>
        </w:rPr>
        <w:t xml:space="preserve">Przyjmuje się wykonanie projektu wykonawczego wnętrz oraz projektów wykonawczych poszczególnych branż. Projekty wykonawcze, </w:t>
      </w:r>
      <w:proofErr w:type="spellStart"/>
      <w:r w:rsidRPr="009C4267">
        <w:rPr>
          <w:rFonts w:asciiTheme="minorHAnsi" w:hAnsiTheme="minorHAnsi" w:cstheme="minorHAnsi"/>
          <w:sz w:val="22"/>
          <w:szCs w:val="22"/>
          <w:lang w:val="pl-PL"/>
        </w:rPr>
        <w:t>STWiORB</w:t>
      </w:r>
      <w:proofErr w:type="spellEnd"/>
      <w:r w:rsidRPr="009C4267">
        <w:rPr>
          <w:rFonts w:asciiTheme="minorHAnsi" w:hAnsiTheme="minorHAnsi" w:cstheme="minorHAnsi"/>
          <w:sz w:val="22"/>
          <w:szCs w:val="22"/>
          <w:lang w:val="pl-PL"/>
        </w:rPr>
        <w:t>, przedmiary robót wszystkich branż należy dostarczyć Zamawiającemu, nie później niż</w:t>
      </w:r>
      <w:r w:rsidR="00CC2251">
        <w:rPr>
          <w:rFonts w:asciiTheme="minorHAnsi" w:hAnsiTheme="minorHAnsi" w:cstheme="minorHAnsi"/>
          <w:sz w:val="22"/>
          <w:szCs w:val="22"/>
          <w:lang w:val="pl-PL"/>
        </w:rPr>
        <w:t xml:space="preserve"> </w:t>
      </w:r>
      <w:r w:rsidRPr="009C4267">
        <w:rPr>
          <w:rFonts w:asciiTheme="minorHAnsi" w:hAnsiTheme="minorHAnsi" w:cstheme="minorHAnsi"/>
          <w:sz w:val="22"/>
          <w:szCs w:val="22"/>
          <w:lang w:val="pl-PL"/>
        </w:rPr>
        <w:t xml:space="preserve">65 dni kalendarzowych od dnia akceptacji projektu budowlanego przez Zamawiającego. Wykonawca przekaże Zamawiającemu 3 egzemplarze projektu wykonawczego oraz 2 egzemplarze </w:t>
      </w:r>
      <w:proofErr w:type="spellStart"/>
      <w:r w:rsidRPr="009C4267">
        <w:rPr>
          <w:rFonts w:asciiTheme="minorHAnsi" w:hAnsiTheme="minorHAnsi" w:cstheme="minorHAnsi"/>
          <w:sz w:val="22"/>
          <w:szCs w:val="22"/>
          <w:lang w:val="pl-PL"/>
        </w:rPr>
        <w:t>STWiORB</w:t>
      </w:r>
      <w:proofErr w:type="spellEnd"/>
      <w:r w:rsidRPr="009C4267">
        <w:rPr>
          <w:rFonts w:asciiTheme="minorHAnsi" w:hAnsiTheme="minorHAnsi" w:cstheme="minorHAnsi"/>
          <w:sz w:val="22"/>
          <w:szCs w:val="22"/>
          <w:lang w:val="pl-PL"/>
        </w:rPr>
        <w:t xml:space="preserve"> i przedmiaru robót w wersji papierowej oraz wersję elektroniczną (pdf i pliki oryginalne </w:t>
      </w:r>
      <w:proofErr w:type="spellStart"/>
      <w:r w:rsidRPr="009C4267">
        <w:rPr>
          <w:rFonts w:asciiTheme="minorHAnsi" w:hAnsiTheme="minorHAnsi" w:cstheme="minorHAnsi"/>
          <w:sz w:val="22"/>
          <w:szCs w:val="22"/>
          <w:lang w:val="pl-PL"/>
        </w:rPr>
        <w:t>dwg</w:t>
      </w:r>
      <w:proofErr w:type="spellEnd"/>
      <w:r w:rsidRPr="009C4267">
        <w:rPr>
          <w:rFonts w:asciiTheme="minorHAnsi" w:hAnsiTheme="minorHAnsi" w:cstheme="minorHAnsi"/>
          <w:sz w:val="22"/>
          <w:szCs w:val="22"/>
          <w:lang w:val="pl-PL"/>
        </w:rPr>
        <w:t xml:space="preserve">, </w:t>
      </w:r>
      <w:proofErr w:type="spellStart"/>
      <w:r w:rsidRPr="009C4267">
        <w:rPr>
          <w:rFonts w:asciiTheme="minorHAnsi" w:hAnsiTheme="minorHAnsi" w:cstheme="minorHAnsi"/>
          <w:sz w:val="22"/>
          <w:szCs w:val="22"/>
          <w:lang w:val="pl-PL"/>
        </w:rPr>
        <w:t>doc</w:t>
      </w:r>
      <w:proofErr w:type="spellEnd"/>
      <w:r w:rsidRPr="009C4267">
        <w:rPr>
          <w:rFonts w:asciiTheme="minorHAnsi" w:hAnsiTheme="minorHAnsi" w:cstheme="minorHAnsi"/>
          <w:sz w:val="22"/>
          <w:szCs w:val="22"/>
          <w:lang w:val="pl-PL"/>
        </w:rPr>
        <w:t xml:space="preserve">, xls, </w:t>
      </w:r>
      <w:proofErr w:type="spellStart"/>
      <w:r w:rsidRPr="009C4267">
        <w:rPr>
          <w:rFonts w:asciiTheme="minorHAnsi" w:hAnsiTheme="minorHAnsi" w:cstheme="minorHAnsi"/>
          <w:sz w:val="22"/>
          <w:szCs w:val="22"/>
          <w:lang w:val="pl-PL"/>
        </w:rPr>
        <w:t>ath</w:t>
      </w:r>
      <w:proofErr w:type="spellEnd"/>
      <w:r w:rsidRPr="009C4267">
        <w:rPr>
          <w:rFonts w:asciiTheme="minorHAnsi" w:hAnsiTheme="minorHAnsi" w:cstheme="minorHAnsi"/>
          <w:sz w:val="22"/>
          <w:szCs w:val="22"/>
          <w:lang w:val="pl-PL"/>
        </w:rPr>
        <w:t xml:space="preserve">) na </w:t>
      </w:r>
      <w:proofErr w:type="spellStart"/>
      <w:r>
        <w:rPr>
          <w:rFonts w:asciiTheme="minorHAnsi" w:hAnsiTheme="minorHAnsi" w:cstheme="minorHAnsi"/>
          <w:sz w:val="22"/>
          <w:szCs w:val="22"/>
          <w:lang w:val="pl-PL"/>
        </w:rPr>
        <w:t>pen</w:t>
      </w:r>
      <w:proofErr w:type="spellEnd"/>
      <w:r>
        <w:rPr>
          <w:rFonts w:asciiTheme="minorHAnsi" w:hAnsiTheme="minorHAnsi" w:cstheme="minorHAnsi"/>
          <w:sz w:val="22"/>
          <w:szCs w:val="22"/>
          <w:lang w:val="pl-PL"/>
        </w:rPr>
        <w:t xml:space="preserve"> </w:t>
      </w:r>
      <w:proofErr w:type="spellStart"/>
      <w:r>
        <w:rPr>
          <w:rFonts w:asciiTheme="minorHAnsi" w:hAnsiTheme="minorHAnsi" w:cstheme="minorHAnsi"/>
          <w:sz w:val="22"/>
          <w:szCs w:val="22"/>
          <w:lang w:val="pl-PL"/>
        </w:rPr>
        <w:t>drive</w:t>
      </w:r>
      <w:proofErr w:type="spellEnd"/>
      <w:r w:rsidRPr="009C4267">
        <w:rPr>
          <w:rFonts w:asciiTheme="minorHAnsi" w:hAnsiTheme="minorHAnsi" w:cstheme="minorHAnsi"/>
          <w:sz w:val="22"/>
          <w:szCs w:val="22"/>
          <w:lang w:val="pl-PL"/>
        </w:rPr>
        <w:t>.</w:t>
      </w:r>
    </w:p>
    <w:p w14:paraId="3D259D02" w14:textId="0A86E95E" w:rsidR="00A40EB5" w:rsidRPr="00A40EB5" w:rsidRDefault="001846D7" w:rsidP="00D45E7D">
      <w:pPr>
        <w:pStyle w:val="Nagwek1"/>
        <w:ind w:firstLine="708"/>
        <w:jc w:val="both"/>
      </w:pPr>
      <w:bookmarkStart w:id="40" w:name="_Toc197640955"/>
      <w:bookmarkStart w:id="41" w:name="_Toc206748741"/>
      <w:r>
        <w:t>6.2</w:t>
      </w:r>
      <w:r w:rsidR="00A40EB5">
        <w:t xml:space="preserve"> </w:t>
      </w:r>
      <w:r w:rsidR="00A40EB5" w:rsidRPr="00A40EB5">
        <w:t>Realizacja robót</w:t>
      </w:r>
      <w:bookmarkEnd w:id="40"/>
      <w:bookmarkEnd w:id="41"/>
    </w:p>
    <w:p w14:paraId="044C4EC5" w14:textId="587294B8" w:rsidR="00A40EB5" w:rsidRDefault="00A40EB5" w:rsidP="00D45E7D">
      <w:pPr>
        <w:pStyle w:val="Style6"/>
        <w:ind w:firstLine="0"/>
        <w:rPr>
          <w:rFonts w:asciiTheme="minorHAnsi" w:hAnsiTheme="minorHAnsi" w:cstheme="minorHAnsi"/>
          <w:sz w:val="22"/>
          <w:szCs w:val="22"/>
          <w:lang w:val="pl-PL"/>
        </w:rPr>
      </w:pPr>
      <w:r w:rsidRPr="00A40EB5">
        <w:rPr>
          <w:rFonts w:asciiTheme="minorHAnsi" w:hAnsiTheme="minorHAnsi" w:cstheme="minorHAnsi"/>
          <w:sz w:val="22"/>
          <w:szCs w:val="22"/>
          <w:lang w:val="pl-PL"/>
        </w:rPr>
        <w:t>Wykonawca rozpocznie wykonywanie robót budowlanych w następującej kolejności:</w:t>
      </w:r>
    </w:p>
    <w:p w14:paraId="17A6879B" w14:textId="65D9CCAE" w:rsidR="0069448D" w:rsidRDefault="001846D7" w:rsidP="00D45E7D">
      <w:pPr>
        <w:pStyle w:val="Nagwek1"/>
        <w:ind w:firstLine="708"/>
        <w:jc w:val="both"/>
      </w:pPr>
      <w:bookmarkStart w:id="42" w:name="_Toc197640956"/>
      <w:bookmarkStart w:id="43" w:name="_Toc206748742"/>
      <w:r>
        <w:t xml:space="preserve">6.2.1 </w:t>
      </w:r>
      <w:r w:rsidR="00A40EB5" w:rsidRPr="00A40EB5">
        <w:t>Roboty przygotowawcze</w:t>
      </w:r>
      <w:bookmarkEnd w:id="42"/>
      <w:bookmarkEnd w:id="43"/>
    </w:p>
    <w:p w14:paraId="6F8E2D9D" w14:textId="77777777" w:rsidR="00186997" w:rsidRPr="00186997" w:rsidRDefault="00186997" w:rsidP="00186997"/>
    <w:p w14:paraId="516E7170" w14:textId="3C78CA49" w:rsidR="00193939" w:rsidRPr="00186997" w:rsidRDefault="0069448D" w:rsidP="00186997">
      <w:pPr>
        <w:rPr>
          <w:rFonts w:eastAsia="Times New Roman" w:cstheme="minorHAnsi"/>
          <w:kern w:val="3"/>
        </w:rPr>
      </w:pPr>
      <w:bookmarkStart w:id="44" w:name="_Toc197640957"/>
      <w:r w:rsidRPr="00186997">
        <w:rPr>
          <w:rFonts w:eastAsia="Times New Roman" w:cstheme="minorHAnsi"/>
          <w:kern w:val="3"/>
        </w:rPr>
        <w:t>Roboty przygotowawcze rozpoczną się po</w:t>
      </w:r>
      <w:r w:rsidR="00A40EB5" w:rsidRPr="00186997">
        <w:rPr>
          <w:rFonts w:eastAsia="Times New Roman" w:cstheme="minorHAnsi"/>
          <w:kern w:val="3"/>
        </w:rPr>
        <w:t xml:space="preserve"> przekazaniu terenu inwestycji, po dopełnieniu niezbędnych formalności administracyjnych np. zgłoszenia robót, których realizacja nie wymaga uzyskania decyzji o pozwoleniu na budowę.</w:t>
      </w:r>
      <w:bookmarkEnd w:id="44"/>
    </w:p>
    <w:p w14:paraId="3EC039E6" w14:textId="18BD2E3F" w:rsidR="00A40EB5" w:rsidRDefault="00A40EB5" w:rsidP="00D45E7D">
      <w:pPr>
        <w:pStyle w:val="Style6"/>
        <w:ind w:firstLine="0"/>
        <w:rPr>
          <w:rFonts w:asciiTheme="minorHAnsi" w:hAnsiTheme="minorHAnsi" w:cstheme="minorHAnsi"/>
          <w:sz w:val="22"/>
          <w:szCs w:val="22"/>
          <w:lang w:val="pl-PL"/>
        </w:rPr>
      </w:pPr>
      <w:r w:rsidRPr="00A40EB5">
        <w:rPr>
          <w:rFonts w:asciiTheme="minorHAnsi" w:hAnsiTheme="minorHAnsi" w:cstheme="minorHAnsi"/>
          <w:sz w:val="22"/>
          <w:szCs w:val="22"/>
          <w:lang w:val="pl-PL"/>
        </w:rPr>
        <w:t>Przed rozpoczęciem jakichkolwiek działań na terenie placu budowy należy poinformować właściwe instytucje o rozpoczęciu robót na przejętym terenie budowy oraz upewnić się co do przebiegu infrastruktury technicznej i uzbrojenia terenu. Należy podjąć wszelkie niezbędne działania w celu bezpiecznego usunięcia, zabezpieczenia lub/i utrzymania infrastruktury technicznej i uzbrojenia terenu zarówno nad jak i pod ziemią w trakcie robót, tak aby spełnić wymagania przepisów, lokalnych władz, gestorów sieci, Inwestora, a także usunąć wszelkie szkody i/lub pokryć ich koszty, roszczenia gestorów sieci lub opłaty związane z odnośnymi instalacjami. Wykonawca jest zobowiązany poinformować Zamawiającego, stosowne władze i gestorów sieci o wystąpieniu jakiejkolwiek szkody lub awarii natychmiast po jej wystąpieniu w odniesieniu do wspomnianej infrastruktury technicznej i uzbrojenia terenu. Wykonawca odpowiedzialny jest za uzyskanie odpowiednich zgód i zezwoleń niezbędnych do rozpoczęcia i realizacji inwestycji, w szczególności zatwierdzenia projektu organizacji ruchu, zgody na zrzut ścieków i wód deszczowych do kanalizacji, zgody na transport mas ziemnych i rekultywacji, warunków zagospodarowania mas ziemnych, zgody i zezwolenia związane z gospodarką odpadami. Wykonawca odpowiedzialny jest za zaprojektowanie i uzgodnienie organizacji ruchu zawierającej sposób obsługi budowy samochodami ciężarowymi oraz sprzętem budowlanym. Wykonawca jest odpowiedzialny za wprowadzenie w życie organizacji wynikającej z zatwierdzonego projektu. Wykonawca jest zobowiązany zapewnić w czasie trwania budowy odpowiedni dojazd dla istniejących obiektów i placu budowy. Wykonawca jest odpowiedzialny za usunięcie wody z wykopu oraz uzgodnienie miejsca zrzutu wody i pokryje koszty zrzutu. Nie należy naruszać gospodarki wodnej na zewnątrz obszaru inwestycji. Po przejęciu terenu budowy, przed rozpoczęciem robót, Wykonawca zobowiązany jest do: wykonania czynności umożliwiających monitorowanie wskazanych obiektów, prowadzeni</w:t>
      </w:r>
      <w:r w:rsidR="002C2016">
        <w:rPr>
          <w:rFonts w:asciiTheme="minorHAnsi" w:hAnsiTheme="minorHAnsi" w:cstheme="minorHAnsi"/>
          <w:sz w:val="22"/>
          <w:szCs w:val="22"/>
          <w:lang w:val="pl-PL"/>
        </w:rPr>
        <w:t>e</w:t>
      </w:r>
      <w:r w:rsidRPr="00A40EB5">
        <w:rPr>
          <w:rFonts w:asciiTheme="minorHAnsi" w:hAnsiTheme="minorHAnsi" w:cstheme="minorHAnsi"/>
          <w:sz w:val="22"/>
          <w:szCs w:val="22"/>
          <w:lang w:val="pl-PL"/>
        </w:rPr>
        <w:t xml:space="preserve"> systematycznego monitoringu przez osoby uprawnione, wpisywania spostrzeżeń z </w:t>
      </w:r>
      <w:r w:rsidRPr="00A40EB5">
        <w:rPr>
          <w:rFonts w:asciiTheme="minorHAnsi" w:hAnsiTheme="minorHAnsi" w:cstheme="minorHAnsi"/>
          <w:sz w:val="22"/>
          <w:szCs w:val="22"/>
          <w:lang w:val="pl-PL"/>
        </w:rPr>
        <w:lastRenderedPageBreak/>
        <w:t>przeglądów do Dziennika Monitoringu oraz powiadamiania Zamawiającego o stwierdzonych szkodach lub innych podjętych dodatkowych działaniach w obiektach monitorowanych. Wykonawca zobowiązany jest do wykonywania prac porządkowych po ukończeniu robót na terenie budowy i obszarach przyległych. Całość mas ziemnych niewykorzystana podczas robót budowlanych i plantowania terenu ma zostać zutylizowana (wywieziona na legalne wysypisko) na koszt wykonawcy. Wykonawca zobowiązany jest do przedstawiania rozliczenia z ilości wywiezionej ziemi, gruzu i innych odpadów. Wykonawca obowiązany jest zagwarantować mycie wszystkich wyjeżdżających z budowy samochodów i pojazdów. Wykonawca zobowiązany jest do prac porządkowych na drogach dojazdowych i chodnikach wokół terenu budowy.</w:t>
      </w:r>
    </w:p>
    <w:p w14:paraId="4BDCEAF6" w14:textId="2805D470" w:rsidR="00A40EB5" w:rsidRDefault="001846D7" w:rsidP="00D45E7D">
      <w:pPr>
        <w:pStyle w:val="Nagwek1"/>
        <w:ind w:firstLine="708"/>
        <w:jc w:val="both"/>
      </w:pPr>
      <w:bookmarkStart w:id="45" w:name="_Toc197640958"/>
      <w:bookmarkStart w:id="46" w:name="_Toc206748743"/>
      <w:r>
        <w:t xml:space="preserve">6.2.2 </w:t>
      </w:r>
      <w:r w:rsidR="00A40EB5" w:rsidRPr="00A40EB5">
        <w:t>Prace ziemne</w:t>
      </w:r>
      <w:bookmarkEnd w:id="45"/>
      <w:bookmarkEnd w:id="46"/>
      <w:r w:rsidR="00A40EB5" w:rsidRPr="00A40EB5">
        <w:t xml:space="preserve"> </w:t>
      </w:r>
    </w:p>
    <w:p w14:paraId="69C748FE" w14:textId="02253CC5" w:rsidR="00A40EB5" w:rsidRDefault="00A40EB5" w:rsidP="00D45E7D">
      <w:pPr>
        <w:pStyle w:val="Style6"/>
        <w:ind w:firstLine="0"/>
        <w:rPr>
          <w:rFonts w:asciiTheme="minorHAnsi" w:hAnsiTheme="minorHAnsi" w:cstheme="minorHAnsi"/>
          <w:sz w:val="22"/>
          <w:szCs w:val="22"/>
          <w:lang w:val="pl-PL"/>
        </w:rPr>
      </w:pPr>
      <w:r w:rsidRPr="00A40EB5">
        <w:rPr>
          <w:rFonts w:asciiTheme="minorHAnsi" w:hAnsiTheme="minorHAnsi" w:cstheme="minorHAnsi"/>
          <w:sz w:val="22"/>
          <w:szCs w:val="22"/>
          <w:lang w:val="pl-PL"/>
        </w:rPr>
        <w:t>Wykonawca opracuje projekt prac ziemnych i robót geotechnicznych i uzgodni go z Zamawiającym. Przed rozpoczęciem prac ziemnych należy, stosownie do ustawy o odpadach, wykonać i uzgodnić z właściwym wydziałem ochrony środowiska</w:t>
      </w:r>
      <w:r>
        <w:rPr>
          <w:rFonts w:asciiTheme="minorHAnsi" w:hAnsiTheme="minorHAnsi" w:cstheme="minorHAnsi"/>
          <w:sz w:val="22"/>
          <w:szCs w:val="22"/>
          <w:lang w:val="pl-PL"/>
        </w:rPr>
        <w:t xml:space="preserve"> (jeśli konieczne)</w:t>
      </w:r>
      <w:r w:rsidRPr="00A40EB5">
        <w:rPr>
          <w:rFonts w:asciiTheme="minorHAnsi" w:hAnsiTheme="minorHAnsi" w:cstheme="minorHAnsi"/>
          <w:sz w:val="22"/>
          <w:szCs w:val="22"/>
          <w:lang w:val="pl-PL"/>
        </w:rPr>
        <w:t xml:space="preserve"> opracowanie dotyczące warunków i postępowania z masami ziemnymi usuwanymi lub przemieszczanymi w związku z realizacją inwestycji. Przy wykonywaniu wykopów w bezpośrednim sąsiedztwie istniejących budowli, na głębokości równej lub większej niż głębokość posadowienia fundamentów tych budowli należy zastosować środki zabezpieczające przed osiadaniem i odkształcaniem tych budowli.</w:t>
      </w:r>
    </w:p>
    <w:p w14:paraId="0528B2F9" w14:textId="6A571FA5" w:rsidR="0029744A" w:rsidRDefault="001846D7" w:rsidP="00D45E7D">
      <w:pPr>
        <w:pStyle w:val="Nagwek1"/>
        <w:ind w:firstLine="708"/>
        <w:jc w:val="both"/>
      </w:pPr>
      <w:bookmarkStart w:id="47" w:name="_Toc197640959"/>
      <w:bookmarkStart w:id="48" w:name="_Toc206748744"/>
      <w:r>
        <w:t>6.2.3</w:t>
      </w:r>
      <w:r w:rsidR="0029744A" w:rsidRPr="0029744A">
        <w:t xml:space="preserve"> Usunięcie humusu</w:t>
      </w:r>
      <w:bookmarkEnd w:id="47"/>
      <w:bookmarkEnd w:id="48"/>
      <w:r w:rsidR="0029744A" w:rsidRPr="0029744A">
        <w:t xml:space="preserve"> </w:t>
      </w:r>
    </w:p>
    <w:p w14:paraId="6999038B" w14:textId="0566BD72" w:rsidR="0029744A" w:rsidRDefault="0029744A" w:rsidP="00D45E7D">
      <w:pPr>
        <w:pStyle w:val="Style6"/>
        <w:ind w:firstLine="0"/>
        <w:rPr>
          <w:rFonts w:asciiTheme="minorHAnsi" w:hAnsiTheme="minorHAnsi" w:cstheme="minorHAnsi"/>
          <w:sz w:val="22"/>
          <w:szCs w:val="22"/>
          <w:lang w:val="pl-PL"/>
        </w:rPr>
      </w:pPr>
      <w:r w:rsidRPr="0029744A">
        <w:rPr>
          <w:rFonts w:asciiTheme="minorHAnsi" w:hAnsiTheme="minorHAnsi" w:cstheme="minorHAnsi"/>
          <w:sz w:val="22"/>
          <w:szCs w:val="22"/>
          <w:lang w:val="pl-PL"/>
        </w:rPr>
        <w:t>Usuwanie wierzchniej warstwy gleby (humusu) należy przeprowadzić przed rozpoczęciem właściwych robót ziemnych. Przy niwelacyjnych robotach ziemnych wykonywanych poza obiektem budowlanym darń i wierzchnią warstwę gleby można pozostawić w przypadkach, gdy tak przewiduje projekt prac ziemnych i robót geotechnicznych.</w:t>
      </w:r>
    </w:p>
    <w:p w14:paraId="1619DB35" w14:textId="351D7D36" w:rsidR="0029744A" w:rsidRDefault="001846D7" w:rsidP="00D45E7D">
      <w:pPr>
        <w:pStyle w:val="Nagwek1"/>
        <w:ind w:firstLine="708"/>
        <w:jc w:val="both"/>
      </w:pPr>
      <w:bookmarkStart w:id="49" w:name="_Toc197640960"/>
      <w:bookmarkStart w:id="50" w:name="_Toc206748745"/>
      <w:r>
        <w:t xml:space="preserve">6.2.4 </w:t>
      </w:r>
      <w:r w:rsidR="0029744A" w:rsidRPr="0029744A">
        <w:t>Przełożenie sieci istniejących</w:t>
      </w:r>
      <w:bookmarkEnd w:id="49"/>
      <w:bookmarkEnd w:id="50"/>
      <w:r w:rsidR="0029744A" w:rsidRPr="0029744A">
        <w:t xml:space="preserve"> </w:t>
      </w:r>
    </w:p>
    <w:p w14:paraId="517E80BA" w14:textId="78FB3B85" w:rsidR="0029744A" w:rsidRDefault="0029744A" w:rsidP="00D45E7D">
      <w:pPr>
        <w:pStyle w:val="Style6"/>
        <w:ind w:firstLine="0"/>
        <w:rPr>
          <w:rFonts w:asciiTheme="minorHAnsi" w:hAnsiTheme="minorHAnsi" w:cstheme="minorHAnsi"/>
          <w:sz w:val="22"/>
          <w:szCs w:val="22"/>
          <w:lang w:val="pl-PL"/>
        </w:rPr>
      </w:pPr>
      <w:r w:rsidRPr="0029744A">
        <w:rPr>
          <w:rFonts w:asciiTheme="minorHAnsi" w:hAnsiTheme="minorHAnsi" w:cstheme="minorHAnsi"/>
          <w:sz w:val="22"/>
          <w:szCs w:val="22"/>
          <w:lang w:val="pl-PL"/>
        </w:rPr>
        <w:t>Po dokładnym rozpoznaniu, na podstawie projektu, należy przełożyć, zabezpieczyć lub usunąć istniejące w terenie obiekty i urządzenia (w szczególności: resztki konstrukcji, studnie, dreny, przewody rurowe, kable i inne). Należy dokonać rozpoznania odnośnie skutków dla otoczenia usunięcia urządzeń i instalacji. Wszystkie końcówki rur powinny być zabezpieczone, a otwory zamknięte. Sposób zabezpieczenia końcówek rur lub ich zaślepienia, a także likwidacja otworów powinny być uzgodnione z użytkownikami urządzeń lub instalacji, a po wykonaniu należy zgłosić ten fakt Inspektorowi Nadzoru. W przypadkach szczególnych lub wątpliwych należy uzyskać opinię Projektanta.</w:t>
      </w:r>
    </w:p>
    <w:p w14:paraId="637DB97A" w14:textId="260D95B5" w:rsidR="0029744A" w:rsidRDefault="001846D7" w:rsidP="00D45E7D">
      <w:pPr>
        <w:pStyle w:val="Nagwek1"/>
        <w:ind w:firstLine="708"/>
        <w:jc w:val="both"/>
      </w:pPr>
      <w:bookmarkStart w:id="51" w:name="_Toc197640961"/>
      <w:bookmarkStart w:id="52" w:name="_Toc206748746"/>
      <w:r>
        <w:t xml:space="preserve">6.2.5 </w:t>
      </w:r>
      <w:r w:rsidR="0029744A">
        <w:t>R</w:t>
      </w:r>
      <w:r w:rsidR="0029744A" w:rsidRPr="0029744A">
        <w:t>oboty budowlane</w:t>
      </w:r>
      <w:bookmarkEnd w:id="51"/>
      <w:bookmarkEnd w:id="52"/>
      <w:r w:rsidR="0029744A" w:rsidRPr="0029744A">
        <w:t xml:space="preserve"> </w:t>
      </w:r>
    </w:p>
    <w:p w14:paraId="59275128" w14:textId="69415C8D" w:rsidR="0029744A" w:rsidRDefault="0029744A" w:rsidP="00D45E7D">
      <w:pPr>
        <w:pStyle w:val="Style6"/>
        <w:ind w:firstLine="0"/>
        <w:rPr>
          <w:rFonts w:asciiTheme="minorHAnsi" w:hAnsiTheme="minorHAnsi" w:cstheme="minorHAnsi"/>
          <w:sz w:val="22"/>
          <w:szCs w:val="22"/>
          <w:lang w:val="pl-PL"/>
        </w:rPr>
      </w:pPr>
      <w:r w:rsidRPr="0029744A">
        <w:rPr>
          <w:rFonts w:asciiTheme="minorHAnsi" w:hAnsiTheme="minorHAnsi" w:cstheme="minorHAnsi"/>
          <w:sz w:val="22"/>
          <w:szCs w:val="22"/>
          <w:lang w:val="pl-PL"/>
        </w:rPr>
        <w:t>Rozpoczęcie robót budowlanych powinno nastąpić niezwłocznie po uzyskaniu ostatecznej decyzji o pozwoleniu na budowę i założeniu dziennika budowy. Wykonawca powinien przewidzieć możliwość wystąpienia przestojów technologicznych np. związanych z niekorzystnymi warunkami atmosferycznymi.</w:t>
      </w:r>
    </w:p>
    <w:p w14:paraId="6C94DC7D" w14:textId="227EF879" w:rsidR="0029744A" w:rsidRDefault="001846D7" w:rsidP="00D45E7D">
      <w:pPr>
        <w:pStyle w:val="Nagwek1"/>
        <w:ind w:firstLine="708"/>
        <w:jc w:val="both"/>
      </w:pPr>
      <w:bookmarkStart w:id="53" w:name="_Toc197640962"/>
      <w:bookmarkStart w:id="54" w:name="_Toc206748747"/>
      <w:r>
        <w:t>6.3</w:t>
      </w:r>
      <w:r w:rsidR="0029744A">
        <w:t xml:space="preserve"> O</w:t>
      </w:r>
      <w:r w:rsidR="0029744A" w:rsidRPr="0029744A">
        <w:t>dbiory i pozwolenie na użytkowanie</w:t>
      </w:r>
      <w:bookmarkEnd w:id="53"/>
      <w:bookmarkEnd w:id="54"/>
      <w:r w:rsidR="0029744A" w:rsidRPr="0029744A">
        <w:t xml:space="preserve"> </w:t>
      </w:r>
    </w:p>
    <w:p w14:paraId="0B888842" w14:textId="276EA472" w:rsidR="0029744A" w:rsidRDefault="0029744A" w:rsidP="00D45E7D">
      <w:pPr>
        <w:pStyle w:val="Style6"/>
        <w:ind w:firstLine="0"/>
        <w:rPr>
          <w:rFonts w:asciiTheme="minorHAnsi" w:hAnsiTheme="minorHAnsi" w:cstheme="minorHAnsi"/>
          <w:sz w:val="22"/>
          <w:szCs w:val="22"/>
          <w:lang w:val="pl-PL"/>
        </w:rPr>
      </w:pPr>
      <w:r w:rsidRPr="0029744A">
        <w:rPr>
          <w:rFonts w:asciiTheme="minorHAnsi" w:hAnsiTheme="minorHAnsi" w:cstheme="minorHAnsi"/>
          <w:sz w:val="22"/>
          <w:szCs w:val="22"/>
          <w:lang w:val="pl-PL"/>
        </w:rPr>
        <w:t xml:space="preserve">Wykonawca jest zobowiązany do przeprowadzenia w imieniu Zamawiającego wszystkich wymaganych przepisami prawa kontroli, odbiorów i uzyskanie pozwolenia na użytkowanie. W harmonogramie prac Wykonawca musi przewidzieć niezbędny czas </w:t>
      </w:r>
      <w:r w:rsidR="002C2016">
        <w:rPr>
          <w:rFonts w:asciiTheme="minorHAnsi" w:hAnsiTheme="minorHAnsi" w:cstheme="minorHAnsi"/>
          <w:sz w:val="22"/>
          <w:szCs w:val="22"/>
          <w:lang w:val="pl-PL"/>
        </w:rPr>
        <w:t xml:space="preserve">na </w:t>
      </w:r>
      <w:r w:rsidRPr="0029744A">
        <w:rPr>
          <w:rFonts w:asciiTheme="minorHAnsi" w:hAnsiTheme="minorHAnsi" w:cstheme="minorHAnsi"/>
          <w:sz w:val="22"/>
          <w:szCs w:val="22"/>
          <w:lang w:val="pl-PL"/>
        </w:rPr>
        <w:t xml:space="preserve">ww. formalności, tak aby inwestycję przekazać </w:t>
      </w:r>
      <w:r w:rsidRPr="0029744A">
        <w:rPr>
          <w:rFonts w:asciiTheme="minorHAnsi" w:hAnsiTheme="minorHAnsi" w:cstheme="minorHAnsi"/>
          <w:sz w:val="22"/>
          <w:szCs w:val="22"/>
          <w:lang w:val="pl-PL"/>
        </w:rPr>
        <w:lastRenderedPageBreak/>
        <w:t>Zamawiającemu w terminie określonym umową na roboty budowlane.</w:t>
      </w:r>
    </w:p>
    <w:p w14:paraId="6BF51FB2" w14:textId="39CCC205" w:rsidR="0029744A" w:rsidRPr="00D53624" w:rsidRDefault="001846D7" w:rsidP="00D45E7D">
      <w:pPr>
        <w:pStyle w:val="Nagwek1"/>
        <w:ind w:firstLine="708"/>
        <w:jc w:val="both"/>
      </w:pPr>
      <w:bookmarkStart w:id="55" w:name="_Toc197640963"/>
      <w:bookmarkStart w:id="56" w:name="_Toc206748748"/>
      <w:r w:rsidRPr="00D53624">
        <w:t xml:space="preserve">6.4 </w:t>
      </w:r>
      <w:r w:rsidR="0029744A" w:rsidRPr="00D53624">
        <w:t>Prace projektowe</w:t>
      </w:r>
      <w:bookmarkEnd w:id="55"/>
      <w:bookmarkEnd w:id="56"/>
      <w:r w:rsidR="0029744A" w:rsidRPr="00D53624">
        <w:t xml:space="preserve"> </w:t>
      </w:r>
    </w:p>
    <w:p w14:paraId="4317B400" w14:textId="7AAAC574" w:rsidR="001846D7" w:rsidRPr="00D53624" w:rsidRDefault="001846D7" w:rsidP="001A17C9">
      <w:pPr>
        <w:pStyle w:val="Nagwek1"/>
        <w:ind w:firstLine="708"/>
        <w:jc w:val="both"/>
      </w:pPr>
      <w:bookmarkStart w:id="57" w:name="_Toc197640964"/>
      <w:bookmarkStart w:id="58" w:name="_Toc206748749"/>
      <w:r w:rsidRPr="00D53624">
        <w:t xml:space="preserve">6.4.1 </w:t>
      </w:r>
      <w:r w:rsidR="0029744A" w:rsidRPr="00D53624">
        <w:t>Obowiązki Zamawiającego:</w:t>
      </w:r>
      <w:bookmarkEnd w:id="57"/>
      <w:bookmarkEnd w:id="58"/>
      <w:r w:rsidR="0029744A" w:rsidRPr="00D53624">
        <w:t xml:space="preserve"> </w:t>
      </w:r>
    </w:p>
    <w:p w14:paraId="4E831DDC" w14:textId="478BAE49" w:rsidR="0029744A" w:rsidRPr="00D53624" w:rsidRDefault="0029744A"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1. Zamawiający przekaże Wykonawcy aktualne, niżej wymienione dokumenty: </w:t>
      </w:r>
    </w:p>
    <w:p w14:paraId="54AA1124" w14:textId="598D8ABD" w:rsidR="00C53CE2" w:rsidRPr="00D53624" w:rsidRDefault="00C53CE2" w:rsidP="00D45E7D">
      <w:pPr>
        <w:pStyle w:val="Style6"/>
        <w:ind w:firstLine="0"/>
        <w:rPr>
          <w:rFonts w:asciiTheme="minorHAnsi" w:hAnsiTheme="minorHAnsi" w:cstheme="minorHAnsi"/>
          <w:sz w:val="22"/>
          <w:szCs w:val="22"/>
          <w:lang w:val="pl-PL"/>
        </w:rPr>
      </w:pPr>
      <w:r w:rsidRPr="00120676">
        <w:rPr>
          <w:rFonts w:asciiTheme="minorHAnsi" w:hAnsiTheme="minorHAnsi" w:cstheme="minorHAnsi"/>
          <w:sz w:val="22"/>
          <w:szCs w:val="22"/>
          <w:lang w:val="pl-PL"/>
        </w:rPr>
        <w:t>- inwentaryzację architektoniczną</w:t>
      </w:r>
      <w:r w:rsidR="00D65BB2" w:rsidRPr="00120676">
        <w:rPr>
          <w:rFonts w:asciiTheme="minorHAnsi" w:hAnsiTheme="minorHAnsi" w:cstheme="minorHAnsi"/>
          <w:sz w:val="22"/>
          <w:szCs w:val="22"/>
          <w:lang w:val="pl-PL"/>
        </w:rPr>
        <w:t xml:space="preserve"> w plikach </w:t>
      </w:r>
      <w:proofErr w:type="spellStart"/>
      <w:r w:rsidR="00D65BB2" w:rsidRPr="00120676">
        <w:rPr>
          <w:rFonts w:asciiTheme="minorHAnsi" w:hAnsiTheme="minorHAnsi" w:cstheme="minorHAnsi"/>
          <w:sz w:val="22"/>
          <w:szCs w:val="22"/>
          <w:lang w:val="pl-PL"/>
        </w:rPr>
        <w:t>dwg</w:t>
      </w:r>
      <w:proofErr w:type="spellEnd"/>
      <w:r w:rsidR="00D65BB2" w:rsidRPr="00120676">
        <w:rPr>
          <w:rFonts w:asciiTheme="minorHAnsi" w:hAnsiTheme="minorHAnsi" w:cstheme="minorHAnsi"/>
          <w:sz w:val="22"/>
          <w:szCs w:val="22"/>
          <w:lang w:val="pl-PL"/>
        </w:rPr>
        <w:t xml:space="preserve"> oraz pdf</w:t>
      </w:r>
      <w:r w:rsidRPr="00120676">
        <w:rPr>
          <w:rFonts w:asciiTheme="minorHAnsi" w:hAnsiTheme="minorHAnsi" w:cstheme="minorHAnsi"/>
          <w:sz w:val="22"/>
          <w:szCs w:val="22"/>
          <w:lang w:val="pl-PL"/>
        </w:rPr>
        <w:t>,</w:t>
      </w:r>
      <w:r w:rsidR="00D65BB2" w:rsidRPr="00120676">
        <w:rPr>
          <w:rFonts w:asciiTheme="minorHAnsi" w:hAnsiTheme="minorHAnsi" w:cstheme="minorHAnsi"/>
          <w:sz w:val="22"/>
          <w:szCs w:val="22"/>
          <w:lang w:val="pl-PL"/>
        </w:rPr>
        <w:t xml:space="preserve"> do weryfikacji przez wykonawcę</w:t>
      </w:r>
    </w:p>
    <w:p w14:paraId="4577E22C" w14:textId="77777777" w:rsidR="0029744A" w:rsidRPr="00D53624" w:rsidRDefault="0029744A"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 pełnomocnictwo do reprezentowania Inwestora - w dniu podpisania umowy, </w:t>
      </w:r>
    </w:p>
    <w:p w14:paraId="60874313" w14:textId="77777777" w:rsidR="0029744A" w:rsidRPr="00D53624" w:rsidRDefault="0029744A"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oświadczenie o prawie do dysponowania nieruchomością na cele budowlane, nie później niż w terminie 3 (trzech) dni kalendarzowych przed złożeniem przez Wykonawcę wniosku do stosownego wydziału administracji budowlanej o wydanie pozwolenia na budowę.</w:t>
      </w:r>
    </w:p>
    <w:p w14:paraId="02F7ABE0" w14:textId="77777777" w:rsidR="0029744A" w:rsidRPr="00D53624" w:rsidRDefault="0029744A"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 ewentualne inne dokumenty lub opracowania dotyczące inwestycji będące w posiadaniu Zamawiającego </w:t>
      </w:r>
    </w:p>
    <w:p w14:paraId="1ACE5F20" w14:textId="386D2720" w:rsidR="0029744A" w:rsidRPr="00D53624" w:rsidRDefault="0029744A"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2. Zamawiający odpowie na pisemnie złożone pytania i wnioski Wykonawcy dotyczące przedmiotu umowy w części odnoszącej się do dokumentacji technicznej w terminie do </w:t>
      </w:r>
      <w:r w:rsidR="00E331F6">
        <w:rPr>
          <w:rFonts w:asciiTheme="minorHAnsi" w:hAnsiTheme="minorHAnsi" w:cstheme="minorHAnsi"/>
          <w:sz w:val="22"/>
          <w:szCs w:val="22"/>
          <w:lang w:val="pl-PL"/>
        </w:rPr>
        <w:t>14</w:t>
      </w:r>
      <w:r w:rsidRPr="00D53624">
        <w:rPr>
          <w:rFonts w:asciiTheme="minorHAnsi" w:hAnsiTheme="minorHAnsi" w:cstheme="minorHAnsi"/>
          <w:sz w:val="22"/>
          <w:szCs w:val="22"/>
          <w:lang w:val="pl-PL"/>
        </w:rPr>
        <w:t xml:space="preserve"> (</w:t>
      </w:r>
      <w:r w:rsidR="00E331F6">
        <w:rPr>
          <w:rFonts w:asciiTheme="minorHAnsi" w:hAnsiTheme="minorHAnsi" w:cstheme="minorHAnsi"/>
          <w:sz w:val="22"/>
          <w:szCs w:val="22"/>
          <w:lang w:val="pl-PL"/>
        </w:rPr>
        <w:t>czternastu</w:t>
      </w:r>
      <w:r w:rsidRPr="00D53624">
        <w:rPr>
          <w:rFonts w:asciiTheme="minorHAnsi" w:hAnsiTheme="minorHAnsi" w:cstheme="minorHAnsi"/>
          <w:sz w:val="22"/>
          <w:szCs w:val="22"/>
          <w:lang w:val="pl-PL"/>
        </w:rPr>
        <w:t xml:space="preserve">) dni roboczych, licząc od dnia zgłoszenia pytań i wniosków. </w:t>
      </w:r>
    </w:p>
    <w:p w14:paraId="1875CC38" w14:textId="2F900AF4" w:rsidR="0029744A" w:rsidRPr="00D53624" w:rsidRDefault="0029744A"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3.Zamawiający uzgodni lub przekaże uwagi do złożonej przez Wykonawcę dokumentacji technicznej (w każdej fazie jej opracowania) nie później niż w </w:t>
      </w:r>
      <w:r w:rsidR="002F4A89">
        <w:rPr>
          <w:rFonts w:asciiTheme="minorHAnsi" w:hAnsiTheme="minorHAnsi" w:cstheme="minorHAnsi"/>
          <w:sz w:val="22"/>
          <w:szCs w:val="22"/>
          <w:lang w:val="pl-PL"/>
        </w:rPr>
        <w:t>14</w:t>
      </w:r>
      <w:r w:rsidRPr="00D53624">
        <w:rPr>
          <w:rFonts w:asciiTheme="minorHAnsi" w:hAnsiTheme="minorHAnsi" w:cstheme="minorHAnsi"/>
          <w:sz w:val="22"/>
          <w:szCs w:val="22"/>
          <w:lang w:val="pl-PL"/>
        </w:rPr>
        <w:t xml:space="preserve"> (</w:t>
      </w:r>
      <w:r w:rsidR="002F4A89">
        <w:rPr>
          <w:rFonts w:asciiTheme="minorHAnsi" w:hAnsiTheme="minorHAnsi" w:cstheme="minorHAnsi"/>
          <w:sz w:val="22"/>
          <w:szCs w:val="22"/>
          <w:lang w:val="pl-PL"/>
        </w:rPr>
        <w:t>czternaście</w:t>
      </w:r>
      <w:r w:rsidRPr="00D53624">
        <w:rPr>
          <w:rFonts w:asciiTheme="minorHAnsi" w:hAnsiTheme="minorHAnsi" w:cstheme="minorHAnsi"/>
          <w:sz w:val="22"/>
          <w:szCs w:val="22"/>
          <w:lang w:val="pl-PL"/>
        </w:rPr>
        <w:t>) dni robocz</w:t>
      </w:r>
      <w:r w:rsidR="00193939" w:rsidRPr="00D53624">
        <w:rPr>
          <w:rFonts w:asciiTheme="minorHAnsi" w:hAnsiTheme="minorHAnsi" w:cstheme="minorHAnsi"/>
          <w:sz w:val="22"/>
          <w:szCs w:val="22"/>
          <w:lang w:val="pl-PL"/>
        </w:rPr>
        <w:t>ych</w:t>
      </w:r>
      <w:r w:rsidRPr="00D53624">
        <w:rPr>
          <w:rFonts w:asciiTheme="minorHAnsi" w:hAnsiTheme="minorHAnsi" w:cstheme="minorHAnsi"/>
          <w:sz w:val="22"/>
          <w:szCs w:val="22"/>
          <w:lang w:val="pl-PL"/>
        </w:rPr>
        <w:t>, licząc od dnia jej złożenia do akceptacji Zamawiającego.</w:t>
      </w:r>
    </w:p>
    <w:p w14:paraId="0296D357" w14:textId="78B12309" w:rsidR="0001027D" w:rsidRDefault="001846D7" w:rsidP="00D45E7D">
      <w:pPr>
        <w:pStyle w:val="Nagwek1"/>
        <w:jc w:val="both"/>
      </w:pPr>
      <w:bookmarkStart w:id="59" w:name="_Toc197640965"/>
      <w:bookmarkStart w:id="60" w:name="_Toc206748750"/>
      <w:r w:rsidRPr="00D53624">
        <w:t xml:space="preserve">6.4.2 </w:t>
      </w:r>
      <w:r w:rsidR="00C53CE2" w:rsidRPr="00D53624">
        <w:t>Obowiązki Wykonawcy:</w:t>
      </w:r>
      <w:bookmarkEnd w:id="59"/>
      <w:bookmarkEnd w:id="60"/>
      <w:r w:rsidR="00C53CE2" w:rsidRPr="00D53624">
        <w:t xml:space="preserve"> </w:t>
      </w:r>
    </w:p>
    <w:p w14:paraId="3E99FB44" w14:textId="77777777" w:rsidR="0069448D" w:rsidRPr="0069448D" w:rsidRDefault="0069448D" w:rsidP="00D45E7D">
      <w:pPr>
        <w:jc w:val="both"/>
      </w:pPr>
    </w:p>
    <w:p w14:paraId="7CFEFB56" w14:textId="77777777" w:rsidR="00C53CE2" w:rsidRPr="00D53624"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Obowiązkiem Wykonawcy jest terminowe wykonanie niżej wymienionej dokumentacji dla inwestycji złożonej z: </w:t>
      </w:r>
    </w:p>
    <w:p w14:paraId="7B85DDF0" w14:textId="03A0272E" w:rsidR="00C53CE2" w:rsidRPr="00D53624" w:rsidRDefault="00E331F6" w:rsidP="00D45E7D">
      <w:pPr>
        <w:pStyle w:val="Style6"/>
        <w:ind w:firstLine="0"/>
        <w:rPr>
          <w:rFonts w:asciiTheme="minorHAnsi" w:hAnsiTheme="minorHAnsi" w:cstheme="minorHAnsi"/>
          <w:sz w:val="22"/>
          <w:szCs w:val="22"/>
          <w:lang w:val="pl-PL"/>
        </w:rPr>
      </w:pPr>
      <w:r>
        <w:rPr>
          <w:rFonts w:asciiTheme="minorHAnsi" w:hAnsiTheme="minorHAnsi" w:cstheme="minorHAnsi"/>
          <w:sz w:val="22"/>
          <w:szCs w:val="22"/>
          <w:lang w:val="pl-PL"/>
        </w:rPr>
        <w:t>1</w:t>
      </w:r>
      <w:r w:rsidR="00C53CE2" w:rsidRPr="00D53624">
        <w:rPr>
          <w:rFonts w:asciiTheme="minorHAnsi" w:hAnsiTheme="minorHAnsi" w:cstheme="minorHAnsi"/>
          <w:sz w:val="22"/>
          <w:szCs w:val="22"/>
          <w:lang w:val="pl-PL"/>
        </w:rPr>
        <w:t>. Projektu</w:t>
      </w:r>
      <w:r w:rsidR="00835DA9">
        <w:rPr>
          <w:rFonts w:asciiTheme="minorHAnsi" w:hAnsiTheme="minorHAnsi" w:cstheme="minorHAnsi"/>
          <w:sz w:val="22"/>
          <w:szCs w:val="22"/>
          <w:lang w:val="pl-PL"/>
        </w:rPr>
        <w:t xml:space="preserve"> budowlanego</w:t>
      </w:r>
    </w:p>
    <w:p w14:paraId="461BBE80" w14:textId="05A85881" w:rsidR="00C53CE2" w:rsidRPr="00D53624" w:rsidRDefault="00E331F6" w:rsidP="00D45E7D">
      <w:pPr>
        <w:pStyle w:val="Style6"/>
        <w:ind w:firstLine="0"/>
        <w:rPr>
          <w:rFonts w:asciiTheme="minorHAnsi" w:hAnsiTheme="minorHAnsi" w:cstheme="minorHAnsi"/>
          <w:sz w:val="22"/>
          <w:szCs w:val="22"/>
          <w:lang w:val="pl-PL"/>
        </w:rPr>
      </w:pPr>
      <w:r>
        <w:rPr>
          <w:rFonts w:asciiTheme="minorHAnsi" w:hAnsiTheme="minorHAnsi" w:cstheme="minorHAnsi"/>
          <w:sz w:val="22"/>
          <w:szCs w:val="22"/>
          <w:lang w:val="pl-PL"/>
        </w:rPr>
        <w:t>2</w:t>
      </w:r>
      <w:r w:rsidR="00C53CE2" w:rsidRPr="00D53624">
        <w:rPr>
          <w:rFonts w:asciiTheme="minorHAnsi" w:hAnsiTheme="minorHAnsi" w:cstheme="minorHAnsi"/>
          <w:sz w:val="22"/>
          <w:szCs w:val="22"/>
          <w:lang w:val="pl-PL"/>
        </w:rPr>
        <w:t>.</w:t>
      </w:r>
      <w:r w:rsidR="00B52572" w:rsidRPr="00D53624">
        <w:rPr>
          <w:rFonts w:asciiTheme="minorHAnsi" w:hAnsiTheme="minorHAnsi" w:cstheme="minorHAnsi"/>
          <w:sz w:val="22"/>
          <w:szCs w:val="22"/>
          <w:lang w:val="pl-PL"/>
        </w:rPr>
        <w:t xml:space="preserve"> P</w:t>
      </w:r>
      <w:r w:rsidR="00C53CE2" w:rsidRPr="00D53624">
        <w:rPr>
          <w:rFonts w:asciiTheme="minorHAnsi" w:hAnsiTheme="minorHAnsi" w:cstheme="minorHAnsi"/>
          <w:sz w:val="22"/>
          <w:szCs w:val="22"/>
          <w:lang w:val="pl-PL"/>
        </w:rPr>
        <w:t xml:space="preserve">rojektu wykonawczego (projekt wnętrz + projekty branżowe). </w:t>
      </w:r>
    </w:p>
    <w:p w14:paraId="7E8821F5" w14:textId="345983DD" w:rsidR="00C53CE2" w:rsidRPr="00D53624" w:rsidRDefault="00E331F6" w:rsidP="00D45E7D">
      <w:pPr>
        <w:pStyle w:val="Style6"/>
        <w:ind w:firstLine="0"/>
        <w:rPr>
          <w:rFonts w:asciiTheme="minorHAnsi" w:hAnsiTheme="minorHAnsi" w:cstheme="minorHAnsi"/>
          <w:sz w:val="22"/>
          <w:szCs w:val="22"/>
          <w:lang w:val="pl-PL"/>
        </w:rPr>
      </w:pPr>
      <w:r>
        <w:rPr>
          <w:rFonts w:asciiTheme="minorHAnsi" w:hAnsiTheme="minorHAnsi" w:cstheme="minorHAnsi"/>
          <w:sz w:val="22"/>
          <w:szCs w:val="22"/>
          <w:lang w:val="pl-PL"/>
        </w:rPr>
        <w:t>3</w:t>
      </w:r>
      <w:r w:rsidR="00C53CE2" w:rsidRPr="00D53624">
        <w:rPr>
          <w:rFonts w:asciiTheme="minorHAnsi" w:hAnsiTheme="minorHAnsi" w:cstheme="minorHAnsi"/>
          <w:sz w:val="22"/>
          <w:szCs w:val="22"/>
          <w:lang w:val="pl-PL"/>
        </w:rPr>
        <w:t xml:space="preserve">. </w:t>
      </w:r>
      <w:r w:rsidR="00B52572" w:rsidRPr="00D53624">
        <w:rPr>
          <w:rFonts w:asciiTheme="minorHAnsi" w:hAnsiTheme="minorHAnsi" w:cstheme="minorHAnsi"/>
          <w:sz w:val="22"/>
          <w:szCs w:val="22"/>
          <w:lang w:val="pl-PL"/>
        </w:rPr>
        <w:t>S</w:t>
      </w:r>
      <w:r w:rsidR="00C53CE2" w:rsidRPr="00D53624">
        <w:rPr>
          <w:rFonts w:asciiTheme="minorHAnsi" w:hAnsiTheme="minorHAnsi" w:cstheme="minorHAnsi"/>
          <w:sz w:val="22"/>
          <w:szCs w:val="22"/>
          <w:lang w:val="pl-PL"/>
        </w:rPr>
        <w:t xml:space="preserve">pecyfikacji technicznych wykonania i odbioru robót budowlanych. </w:t>
      </w:r>
      <w:r w:rsidR="009B18BC">
        <w:rPr>
          <w:rFonts w:asciiTheme="minorHAnsi" w:hAnsiTheme="minorHAnsi" w:cstheme="minorHAnsi"/>
          <w:sz w:val="22"/>
          <w:szCs w:val="22"/>
          <w:lang w:val="pl-PL"/>
        </w:rPr>
        <w:t>(</w:t>
      </w:r>
      <w:proofErr w:type="spellStart"/>
      <w:r w:rsidR="009B18BC">
        <w:rPr>
          <w:rFonts w:asciiTheme="minorHAnsi" w:hAnsiTheme="minorHAnsi" w:cstheme="minorHAnsi"/>
          <w:sz w:val="22"/>
          <w:szCs w:val="22"/>
          <w:lang w:val="pl-PL"/>
        </w:rPr>
        <w:t>STWiORB</w:t>
      </w:r>
      <w:proofErr w:type="spellEnd"/>
      <w:r w:rsidR="009B18BC">
        <w:rPr>
          <w:rFonts w:asciiTheme="minorHAnsi" w:hAnsiTheme="minorHAnsi" w:cstheme="minorHAnsi"/>
          <w:sz w:val="22"/>
          <w:szCs w:val="22"/>
          <w:lang w:val="pl-PL"/>
        </w:rPr>
        <w:t>)</w:t>
      </w:r>
    </w:p>
    <w:p w14:paraId="3D10AC50" w14:textId="2450CB7E" w:rsidR="00C53CE2" w:rsidRPr="00D53624"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Wyżej wymienione części stanowią łącznie dokumentację techniczną inwestycji. Dokumentacja techniczna musi być uzgodniona i zaakceptowana przez Zamawiającego. Szczegółowy zakres dokumentacji technicznej opisano w dalszej części </w:t>
      </w:r>
      <w:r w:rsidR="001A2711">
        <w:rPr>
          <w:rFonts w:asciiTheme="minorHAnsi" w:hAnsiTheme="minorHAnsi" w:cstheme="minorHAnsi"/>
          <w:sz w:val="22"/>
          <w:szCs w:val="22"/>
          <w:lang w:val="pl-PL"/>
        </w:rPr>
        <w:t>niniejszego dokumentu</w:t>
      </w:r>
      <w:r w:rsidRPr="00D53624">
        <w:rPr>
          <w:rFonts w:asciiTheme="minorHAnsi" w:hAnsiTheme="minorHAnsi" w:cstheme="minorHAnsi"/>
          <w:sz w:val="22"/>
          <w:szCs w:val="22"/>
          <w:lang w:val="pl-PL"/>
        </w:rPr>
        <w:t xml:space="preserve">. Wykonawca zapewni opracowanie dokumentacji technicznej z należytą starannością, zgodnie z niniejszym </w:t>
      </w:r>
      <w:r w:rsidR="001A2711">
        <w:rPr>
          <w:rFonts w:asciiTheme="minorHAnsi" w:hAnsiTheme="minorHAnsi" w:cstheme="minorHAnsi"/>
          <w:sz w:val="22"/>
          <w:szCs w:val="22"/>
          <w:lang w:val="pl-PL"/>
        </w:rPr>
        <w:t>projektem koncepcyjnym</w:t>
      </w:r>
      <w:r w:rsidRPr="00D53624">
        <w:rPr>
          <w:rFonts w:asciiTheme="minorHAnsi" w:hAnsiTheme="minorHAnsi" w:cstheme="minorHAnsi"/>
          <w:sz w:val="22"/>
          <w:szCs w:val="22"/>
          <w:lang w:val="pl-PL"/>
        </w:rPr>
        <w:t>, umową zawartą z Zamawiającym, obowiązującymi w okresie realizacji umowy przepisami w tym techniczno-budowlanymi zasadami wiedzy technicznej i ustaleniami dokonanymi z Zamawiającym, w sposób zapewniający spełnienie wymogów określonych w Prawi</w:t>
      </w:r>
      <w:r w:rsidR="00B52572" w:rsidRPr="00D53624">
        <w:rPr>
          <w:rFonts w:asciiTheme="minorHAnsi" w:hAnsiTheme="minorHAnsi" w:cstheme="minorHAnsi"/>
          <w:sz w:val="22"/>
          <w:szCs w:val="22"/>
          <w:lang w:val="pl-PL"/>
        </w:rPr>
        <w:t>e</w:t>
      </w:r>
      <w:r w:rsidRPr="00D53624">
        <w:rPr>
          <w:rFonts w:asciiTheme="minorHAnsi" w:hAnsiTheme="minorHAnsi" w:cstheme="minorHAnsi"/>
          <w:sz w:val="22"/>
          <w:szCs w:val="22"/>
          <w:lang w:val="pl-PL"/>
        </w:rPr>
        <w:t xml:space="preserve"> budowlane </w:t>
      </w:r>
      <w:r w:rsidR="002C2016" w:rsidRPr="00D53624">
        <w:rPr>
          <w:rFonts w:asciiTheme="minorHAnsi" w:hAnsiTheme="minorHAnsi" w:cstheme="minorHAnsi"/>
          <w:sz w:val="22"/>
          <w:szCs w:val="22"/>
          <w:lang w:val="pl-PL"/>
        </w:rPr>
        <w:t>państwa,</w:t>
      </w:r>
      <w:r w:rsidRPr="00D53624">
        <w:rPr>
          <w:rFonts w:asciiTheme="minorHAnsi" w:hAnsiTheme="minorHAnsi" w:cstheme="minorHAnsi"/>
          <w:sz w:val="22"/>
          <w:szCs w:val="22"/>
          <w:lang w:val="pl-PL"/>
        </w:rPr>
        <w:t xml:space="preserve"> w którym będzie realizowana inwestycja. Przed wykonaniem dokumentacji projektowej i przystąpienia do jakichkolwiek prac przygotowawczych Wykonawca dokona wizji lokalnej terenu objętego opracowaniem oraz obszarów znajdujących się w bezpośrednim sąsiedztwie inwestycji. </w:t>
      </w:r>
      <w:r w:rsidRPr="00D53624">
        <w:rPr>
          <w:rFonts w:asciiTheme="minorHAnsi" w:hAnsiTheme="minorHAnsi" w:cstheme="minorHAnsi"/>
          <w:sz w:val="22"/>
          <w:szCs w:val="22"/>
          <w:lang w:val="pl-PL"/>
        </w:rPr>
        <w:lastRenderedPageBreak/>
        <w:t xml:space="preserve">Wykonawca ma obowiązek sprawdzenia stanu faktycznego terenu oraz budynków objętego opracowaniem celem jego porównania z opracowaną inwentaryzacją. W przypadku stwierdzenia jakichkolwiek rozbieżności pomiędzy stanem faktycznym a niniejszym </w:t>
      </w:r>
      <w:r w:rsidR="001A2711">
        <w:rPr>
          <w:rFonts w:asciiTheme="minorHAnsi" w:hAnsiTheme="minorHAnsi" w:cstheme="minorHAnsi"/>
          <w:sz w:val="22"/>
          <w:szCs w:val="22"/>
          <w:lang w:val="pl-PL"/>
        </w:rPr>
        <w:t>dokumentem</w:t>
      </w:r>
      <w:r w:rsidRPr="00D53624">
        <w:rPr>
          <w:rFonts w:asciiTheme="minorHAnsi" w:hAnsiTheme="minorHAnsi" w:cstheme="minorHAnsi"/>
          <w:sz w:val="22"/>
          <w:szCs w:val="22"/>
          <w:lang w:val="pl-PL"/>
        </w:rPr>
        <w:t xml:space="preserve">, Wykonawca powiadomi o tym fakcie Zamawiającego i uwzględni zmiany w opracowywanej przez siebie dokumentacji projektowej. Wszelkie prace projektowe lub czynności niewyszczególnione w niniejszym </w:t>
      </w:r>
      <w:r w:rsidR="001A2711">
        <w:rPr>
          <w:rFonts w:asciiTheme="minorHAnsi" w:hAnsiTheme="minorHAnsi" w:cstheme="minorHAnsi"/>
          <w:sz w:val="22"/>
          <w:szCs w:val="22"/>
          <w:lang w:val="pl-PL"/>
        </w:rPr>
        <w:t>dokumencie</w:t>
      </w:r>
      <w:r w:rsidRPr="00D53624">
        <w:rPr>
          <w:rFonts w:asciiTheme="minorHAnsi" w:hAnsiTheme="minorHAnsi" w:cstheme="minorHAnsi"/>
          <w:sz w:val="22"/>
          <w:szCs w:val="22"/>
          <w:lang w:val="pl-PL"/>
        </w:rPr>
        <w:t>, niezbędne do właściwego i kompletnego zrealizowania przedmiotu zamówienia w celu uzyskania wszystkich stosownych uzgodnień oraz decyzji należy traktować jako oczywiste i uwzględniać w kosztach i w terminach wykonania przedmiotu zamówienia. Wykonawca, na etapie realizacji projektu budowlanego uzyska własnym staraniem i na własny koszt wszelkie wymagane uzgodnienia, warunki techniczne a także odstępstwa od warunków technicznych, jeśli konieczność uzyskania/sporządzenia odstępstwa wyniknie w toku wykonywanych prac projektowych.</w:t>
      </w:r>
    </w:p>
    <w:p w14:paraId="389558B5" w14:textId="7ED3712B" w:rsidR="00C53CE2" w:rsidRPr="00D53624" w:rsidRDefault="0001027D" w:rsidP="00D45E7D">
      <w:pPr>
        <w:pStyle w:val="Nagwek1"/>
        <w:jc w:val="both"/>
      </w:pPr>
      <w:bookmarkStart w:id="61" w:name="_Toc197640966"/>
      <w:bookmarkStart w:id="62" w:name="_Toc206748751"/>
      <w:r w:rsidRPr="00D53624">
        <w:t>6.4.2.1</w:t>
      </w:r>
      <w:r w:rsidR="00C53CE2" w:rsidRPr="00D53624">
        <w:t xml:space="preserve"> Prace przygotowawcze (opracowania przedprojektowe)</w:t>
      </w:r>
      <w:bookmarkEnd w:id="61"/>
      <w:bookmarkEnd w:id="62"/>
      <w:r w:rsidR="00C53CE2" w:rsidRPr="00D53624">
        <w:t xml:space="preserve"> </w:t>
      </w:r>
    </w:p>
    <w:p w14:paraId="2006FFBB" w14:textId="77777777" w:rsidR="00C53CE2" w:rsidRPr="00D53624"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Wykonawca będzie zobowiązany we własnym zakresie opracować lub uzyskać w imieniu Zamawiającego wszelkie opracowania, inwentaryzacje, informacje, warunki techniczne niezbędne do prawidłowego zaprojektowania i realizacji inwestycji, w tym przede wszystkim: </w:t>
      </w:r>
    </w:p>
    <w:p w14:paraId="10525833" w14:textId="71CC9EC3" w:rsidR="00C53CE2" w:rsidRPr="00D53624"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 badanie geotechniczne </w:t>
      </w:r>
      <w:r w:rsidR="002C2016" w:rsidRPr="00D53624">
        <w:rPr>
          <w:rFonts w:asciiTheme="minorHAnsi" w:hAnsiTheme="minorHAnsi" w:cstheme="minorHAnsi"/>
          <w:sz w:val="22"/>
          <w:szCs w:val="22"/>
          <w:lang w:val="pl-PL"/>
        </w:rPr>
        <w:t>gruntu</w:t>
      </w:r>
    </w:p>
    <w:p w14:paraId="72F21C6F" w14:textId="77777777" w:rsidR="00C53CE2" w:rsidRPr="00D53624"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 warunki techniczne dostawy mediów </w:t>
      </w:r>
    </w:p>
    <w:p w14:paraId="4A193467" w14:textId="448E8CA2" w:rsidR="0029744A" w:rsidRPr="00D53624"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ewentualne inne niezbędne opracowania</w:t>
      </w:r>
    </w:p>
    <w:p w14:paraId="6EAD3121" w14:textId="0465E496" w:rsidR="00317EE7" w:rsidRPr="001A17C9" w:rsidRDefault="0001027D" w:rsidP="001A17C9">
      <w:pPr>
        <w:pStyle w:val="Nagwek1"/>
        <w:ind w:firstLine="708"/>
        <w:jc w:val="both"/>
      </w:pPr>
      <w:bookmarkStart w:id="63" w:name="_Toc197640967"/>
      <w:bookmarkStart w:id="64" w:name="_Toc206748752"/>
      <w:r w:rsidRPr="00D53624">
        <w:t xml:space="preserve">6.4.2.1.2 </w:t>
      </w:r>
      <w:r w:rsidR="00C53CE2" w:rsidRPr="00D53624">
        <w:t>Projekt budowlany (dalej zwany PB):</w:t>
      </w:r>
      <w:bookmarkEnd w:id="63"/>
      <w:bookmarkEnd w:id="64"/>
      <w:r w:rsidR="00C53CE2" w:rsidRPr="00D53624">
        <w:t xml:space="preserve"> </w:t>
      </w:r>
    </w:p>
    <w:p w14:paraId="1D66AD30" w14:textId="0A73F762" w:rsidR="00C53CE2" w:rsidRPr="00D53624"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Projekt budowlany należy wykonać </w:t>
      </w:r>
      <w:r w:rsidR="004908F3">
        <w:rPr>
          <w:rFonts w:asciiTheme="minorHAnsi" w:hAnsiTheme="minorHAnsi" w:cstheme="minorHAnsi"/>
          <w:sz w:val="22"/>
          <w:szCs w:val="22"/>
          <w:lang w:val="pl-PL"/>
        </w:rPr>
        <w:t xml:space="preserve">w </w:t>
      </w:r>
      <w:r w:rsidRPr="00D53624">
        <w:rPr>
          <w:rFonts w:asciiTheme="minorHAnsi" w:hAnsiTheme="minorHAnsi" w:cstheme="minorHAnsi"/>
          <w:sz w:val="22"/>
          <w:szCs w:val="22"/>
          <w:lang w:val="pl-PL"/>
        </w:rPr>
        <w:t xml:space="preserve">zakresie </w:t>
      </w:r>
      <w:proofErr w:type="spellStart"/>
      <w:r w:rsidRPr="00D53624">
        <w:rPr>
          <w:rFonts w:asciiTheme="minorHAnsi" w:hAnsiTheme="minorHAnsi" w:cstheme="minorHAnsi"/>
          <w:sz w:val="22"/>
          <w:szCs w:val="22"/>
          <w:lang w:val="pl-PL"/>
        </w:rPr>
        <w:t>pełnobranżowym</w:t>
      </w:r>
      <w:proofErr w:type="spellEnd"/>
      <w:r w:rsidRPr="00D53624">
        <w:rPr>
          <w:rFonts w:asciiTheme="minorHAnsi" w:hAnsiTheme="minorHAnsi" w:cstheme="minorHAnsi"/>
          <w:sz w:val="22"/>
          <w:szCs w:val="22"/>
          <w:lang w:val="pl-PL"/>
        </w:rPr>
        <w:t xml:space="preserve"> tj.: </w:t>
      </w:r>
    </w:p>
    <w:p w14:paraId="5F69DFB5" w14:textId="44E23F54" w:rsidR="00C53CE2"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1) projekt architektoniczn</w:t>
      </w:r>
      <w:r w:rsidR="004908F3">
        <w:rPr>
          <w:rFonts w:asciiTheme="minorHAnsi" w:hAnsiTheme="minorHAnsi" w:cstheme="minorHAnsi"/>
          <w:sz w:val="22"/>
          <w:szCs w:val="22"/>
          <w:lang w:val="pl-PL"/>
        </w:rPr>
        <w:t>o-budowlany</w:t>
      </w:r>
      <w:r w:rsidRPr="00D53624">
        <w:rPr>
          <w:rFonts w:asciiTheme="minorHAnsi" w:hAnsiTheme="minorHAnsi" w:cstheme="minorHAnsi"/>
          <w:sz w:val="22"/>
          <w:szCs w:val="22"/>
          <w:lang w:val="pl-PL"/>
        </w:rPr>
        <w:t xml:space="preserve">, </w:t>
      </w:r>
    </w:p>
    <w:p w14:paraId="36A44352" w14:textId="55B789CB" w:rsidR="004908F3" w:rsidRPr="00D53624" w:rsidRDefault="004908F3" w:rsidP="00D45E7D">
      <w:pPr>
        <w:pStyle w:val="Style6"/>
        <w:ind w:firstLine="0"/>
        <w:rPr>
          <w:rFonts w:asciiTheme="minorHAnsi" w:hAnsiTheme="minorHAnsi" w:cstheme="minorHAnsi"/>
          <w:sz w:val="22"/>
          <w:szCs w:val="22"/>
          <w:lang w:val="pl-PL"/>
        </w:rPr>
      </w:pPr>
      <w:r>
        <w:rPr>
          <w:rFonts w:asciiTheme="minorHAnsi" w:hAnsiTheme="minorHAnsi" w:cstheme="minorHAnsi"/>
          <w:sz w:val="22"/>
          <w:szCs w:val="22"/>
          <w:lang w:val="pl-PL"/>
        </w:rPr>
        <w:t>2) projekt zagospodarowana terenu</w:t>
      </w:r>
    </w:p>
    <w:p w14:paraId="5F0E461C" w14:textId="77777777" w:rsidR="00C53CE2" w:rsidRPr="00D53624"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2) projekt warunków ochrony </w:t>
      </w:r>
      <w:proofErr w:type="spellStart"/>
      <w:r w:rsidRPr="00D53624">
        <w:rPr>
          <w:rFonts w:asciiTheme="minorHAnsi" w:hAnsiTheme="minorHAnsi" w:cstheme="minorHAnsi"/>
          <w:sz w:val="22"/>
          <w:szCs w:val="22"/>
          <w:lang w:val="pl-PL"/>
        </w:rPr>
        <w:t>ppoż</w:t>
      </w:r>
      <w:proofErr w:type="spellEnd"/>
      <w:r w:rsidRPr="00D53624">
        <w:rPr>
          <w:rFonts w:asciiTheme="minorHAnsi" w:hAnsiTheme="minorHAnsi" w:cstheme="minorHAnsi"/>
          <w:sz w:val="22"/>
          <w:szCs w:val="22"/>
          <w:lang w:val="pl-PL"/>
        </w:rPr>
        <w:t xml:space="preserve">, </w:t>
      </w:r>
    </w:p>
    <w:p w14:paraId="6FE9294F" w14:textId="77777777" w:rsidR="00C53CE2" w:rsidRPr="00D53624"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3) projektowaną charakterystykę energetyczną obiektu, </w:t>
      </w:r>
    </w:p>
    <w:p w14:paraId="3C355452" w14:textId="77777777" w:rsidR="00C53CE2" w:rsidRPr="00D53624"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4) projekt konstrukcyjny, </w:t>
      </w:r>
    </w:p>
    <w:p w14:paraId="7CEBD938" w14:textId="77777777" w:rsidR="00C53CE2" w:rsidRPr="00D53624"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5) projekt instalacji sanitarnych i mechanicznych: </w:t>
      </w:r>
    </w:p>
    <w:p w14:paraId="1CB1F5CB" w14:textId="77777777" w:rsidR="00C53CE2" w:rsidRPr="00D53624"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 wodno-kanalizacyjnych, </w:t>
      </w:r>
    </w:p>
    <w:p w14:paraId="67272BEE" w14:textId="3067E943" w:rsidR="000B1014" w:rsidRPr="00D53624"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w:t>
      </w:r>
      <w:r w:rsidR="000B1014" w:rsidRPr="00D53624">
        <w:rPr>
          <w:rFonts w:asciiTheme="minorHAnsi" w:hAnsiTheme="minorHAnsi" w:cstheme="minorHAnsi"/>
          <w:sz w:val="22"/>
          <w:szCs w:val="22"/>
          <w:lang w:val="pl-PL"/>
        </w:rPr>
        <w:t xml:space="preserve"> </w:t>
      </w:r>
      <w:r w:rsidRPr="00D53624">
        <w:rPr>
          <w:rFonts w:asciiTheme="minorHAnsi" w:hAnsiTheme="minorHAnsi" w:cstheme="minorHAnsi"/>
          <w:sz w:val="22"/>
          <w:szCs w:val="22"/>
          <w:lang w:val="pl-PL"/>
        </w:rPr>
        <w:t xml:space="preserve">instalacje </w:t>
      </w:r>
      <w:proofErr w:type="spellStart"/>
      <w:r w:rsidRPr="00D53624">
        <w:rPr>
          <w:rFonts w:asciiTheme="minorHAnsi" w:hAnsiTheme="minorHAnsi" w:cstheme="minorHAnsi"/>
          <w:sz w:val="22"/>
          <w:szCs w:val="22"/>
          <w:lang w:val="pl-PL"/>
        </w:rPr>
        <w:t>ppoż</w:t>
      </w:r>
      <w:proofErr w:type="spellEnd"/>
      <w:r w:rsidRPr="00D53624">
        <w:rPr>
          <w:rFonts w:asciiTheme="minorHAnsi" w:hAnsiTheme="minorHAnsi" w:cstheme="minorHAnsi"/>
          <w:sz w:val="22"/>
          <w:szCs w:val="22"/>
          <w:lang w:val="pl-PL"/>
        </w:rPr>
        <w:t xml:space="preserve"> (wewnętrzne i zewnętrzne) </w:t>
      </w:r>
    </w:p>
    <w:p w14:paraId="659E54FD" w14:textId="75BB2F27" w:rsidR="000B1014" w:rsidRPr="00D53624" w:rsidRDefault="000B1014"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w:t>
      </w:r>
      <w:r w:rsidR="00C53CE2" w:rsidRPr="00D53624">
        <w:rPr>
          <w:rFonts w:asciiTheme="minorHAnsi" w:hAnsiTheme="minorHAnsi" w:cstheme="minorHAnsi"/>
          <w:sz w:val="22"/>
          <w:szCs w:val="22"/>
          <w:lang w:val="pl-PL"/>
        </w:rPr>
        <w:t xml:space="preserve"> źródło ciepła</w:t>
      </w:r>
    </w:p>
    <w:p w14:paraId="6E301E88" w14:textId="77777777" w:rsidR="000B1014" w:rsidRPr="00D53624" w:rsidRDefault="000B1014"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 </w:t>
      </w:r>
      <w:r w:rsidR="00C53CE2" w:rsidRPr="00D53624">
        <w:rPr>
          <w:rFonts w:asciiTheme="minorHAnsi" w:hAnsiTheme="minorHAnsi" w:cstheme="minorHAnsi"/>
          <w:sz w:val="22"/>
          <w:szCs w:val="22"/>
          <w:lang w:val="pl-PL"/>
        </w:rPr>
        <w:t xml:space="preserve">wentylacji, </w:t>
      </w:r>
    </w:p>
    <w:p w14:paraId="4F4B8646" w14:textId="77777777" w:rsidR="000B1014" w:rsidRPr="00D53624" w:rsidRDefault="000B1014"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w:t>
      </w:r>
      <w:r w:rsidR="00C53CE2" w:rsidRPr="00D53624">
        <w:rPr>
          <w:rFonts w:asciiTheme="minorHAnsi" w:hAnsiTheme="minorHAnsi" w:cstheme="minorHAnsi"/>
          <w:sz w:val="22"/>
          <w:szCs w:val="22"/>
          <w:lang w:val="pl-PL"/>
        </w:rPr>
        <w:t xml:space="preserve"> chłodzenia, </w:t>
      </w:r>
    </w:p>
    <w:p w14:paraId="268D8E27" w14:textId="77777777" w:rsidR="000B1014" w:rsidRPr="00D53624" w:rsidRDefault="000B1014"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w:t>
      </w:r>
      <w:r w:rsidR="00C53CE2" w:rsidRPr="00D53624">
        <w:rPr>
          <w:rFonts w:asciiTheme="minorHAnsi" w:hAnsiTheme="minorHAnsi" w:cstheme="minorHAnsi"/>
          <w:sz w:val="22"/>
          <w:szCs w:val="22"/>
          <w:lang w:val="pl-PL"/>
        </w:rPr>
        <w:t xml:space="preserve">instalacji technologicznych, </w:t>
      </w:r>
    </w:p>
    <w:p w14:paraId="6EE79423" w14:textId="77777777" w:rsidR="000B1014" w:rsidRPr="00D53624" w:rsidRDefault="000B1014"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lastRenderedPageBreak/>
        <w:t>-</w:t>
      </w:r>
      <w:r w:rsidR="00C53CE2" w:rsidRPr="00D53624">
        <w:rPr>
          <w:rFonts w:asciiTheme="minorHAnsi" w:hAnsiTheme="minorHAnsi" w:cstheme="minorHAnsi"/>
          <w:sz w:val="22"/>
          <w:szCs w:val="22"/>
          <w:lang w:val="pl-PL"/>
        </w:rPr>
        <w:t xml:space="preserve"> sieci i przyłączy, w tym infrastruktury wymagającej </w:t>
      </w:r>
    </w:p>
    <w:p w14:paraId="7752AC4A" w14:textId="77777777" w:rsidR="000B1014" w:rsidRPr="00D53624"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6) projekt instalacji elektrycznych: </w:t>
      </w:r>
    </w:p>
    <w:p w14:paraId="65A54EC3" w14:textId="77777777" w:rsidR="000B1014" w:rsidRPr="00D53624" w:rsidRDefault="000B1014"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w:t>
      </w:r>
      <w:r w:rsidR="00C53CE2" w:rsidRPr="00D53624">
        <w:rPr>
          <w:rFonts w:asciiTheme="minorHAnsi" w:hAnsiTheme="minorHAnsi" w:cstheme="minorHAnsi"/>
          <w:sz w:val="22"/>
          <w:szCs w:val="22"/>
          <w:lang w:val="pl-PL"/>
        </w:rPr>
        <w:t xml:space="preserve"> zasilanie w energię elektryczną, </w:t>
      </w:r>
    </w:p>
    <w:p w14:paraId="1750EC23" w14:textId="77777777" w:rsidR="000B1014" w:rsidRPr="00D53624" w:rsidRDefault="000B1014"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 </w:t>
      </w:r>
      <w:r w:rsidR="00C53CE2" w:rsidRPr="00D53624">
        <w:rPr>
          <w:rFonts w:asciiTheme="minorHAnsi" w:hAnsiTheme="minorHAnsi" w:cstheme="minorHAnsi"/>
          <w:sz w:val="22"/>
          <w:szCs w:val="22"/>
          <w:lang w:val="pl-PL"/>
        </w:rPr>
        <w:t xml:space="preserve">instalacja gniazd wtyczkowych, </w:t>
      </w:r>
    </w:p>
    <w:p w14:paraId="634C1832" w14:textId="6A7745F3" w:rsidR="000B1014" w:rsidRPr="00D53624" w:rsidRDefault="000B1014"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 </w:t>
      </w:r>
      <w:r w:rsidR="00C53CE2" w:rsidRPr="00D53624">
        <w:rPr>
          <w:rFonts w:asciiTheme="minorHAnsi" w:hAnsiTheme="minorHAnsi" w:cstheme="minorHAnsi"/>
          <w:sz w:val="22"/>
          <w:szCs w:val="22"/>
          <w:lang w:val="pl-PL"/>
        </w:rPr>
        <w:t>instalacja zasilająca urządzenia technologiczne,</w:t>
      </w:r>
    </w:p>
    <w:p w14:paraId="0BD76BE3" w14:textId="77777777" w:rsidR="000B1014" w:rsidRPr="00D53624" w:rsidRDefault="000B1014"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i</w:t>
      </w:r>
      <w:r w:rsidR="00C53CE2" w:rsidRPr="00D53624">
        <w:rPr>
          <w:rFonts w:asciiTheme="minorHAnsi" w:hAnsiTheme="minorHAnsi" w:cstheme="minorHAnsi"/>
          <w:sz w:val="22"/>
          <w:szCs w:val="22"/>
          <w:lang w:val="pl-PL"/>
        </w:rPr>
        <w:t xml:space="preserve">nstalacja oświetlenia ogólnego i awaryjnego, </w:t>
      </w:r>
    </w:p>
    <w:p w14:paraId="4CF89459" w14:textId="6A8841ED" w:rsidR="000B1014" w:rsidRDefault="000B1014"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 </w:t>
      </w:r>
      <w:r w:rsidR="00C53CE2" w:rsidRPr="00D53624">
        <w:rPr>
          <w:rFonts w:asciiTheme="minorHAnsi" w:hAnsiTheme="minorHAnsi" w:cstheme="minorHAnsi"/>
          <w:sz w:val="22"/>
          <w:szCs w:val="22"/>
          <w:lang w:val="pl-PL"/>
        </w:rPr>
        <w:t xml:space="preserve">instalacja uziemiająca i ochrony odgromowej </w:t>
      </w:r>
    </w:p>
    <w:p w14:paraId="08561CCF" w14:textId="78FCB9E3" w:rsidR="004908F3" w:rsidRPr="00D53624" w:rsidRDefault="004908F3"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 sieci i przyłączy, w tym infrastruktury wymagającej </w:t>
      </w:r>
    </w:p>
    <w:p w14:paraId="318E84A0" w14:textId="77777777" w:rsidR="000B1014" w:rsidRPr="00D53624"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7) projekt instalacji teletechnicznych: </w:t>
      </w:r>
    </w:p>
    <w:p w14:paraId="5FAD3A46" w14:textId="77777777" w:rsidR="000B1014" w:rsidRPr="00D53624" w:rsidRDefault="000B1014"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w:t>
      </w:r>
      <w:r w:rsidR="00C53CE2" w:rsidRPr="00D53624">
        <w:rPr>
          <w:rFonts w:asciiTheme="minorHAnsi" w:hAnsiTheme="minorHAnsi" w:cstheme="minorHAnsi"/>
          <w:sz w:val="22"/>
          <w:szCs w:val="22"/>
          <w:lang w:val="pl-PL"/>
        </w:rPr>
        <w:t xml:space="preserve"> sieć okablowania strukturalnego LAN </w:t>
      </w:r>
    </w:p>
    <w:p w14:paraId="3356B7A5" w14:textId="77777777" w:rsidR="000B1014" w:rsidRPr="00D53624" w:rsidRDefault="000B1014"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w:t>
      </w:r>
      <w:r w:rsidR="00C53CE2" w:rsidRPr="00D53624">
        <w:rPr>
          <w:rFonts w:asciiTheme="minorHAnsi" w:hAnsiTheme="minorHAnsi" w:cstheme="minorHAnsi"/>
          <w:sz w:val="22"/>
          <w:szCs w:val="22"/>
          <w:lang w:val="pl-PL"/>
        </w:rPr>
        <w:t xml:space="preserve"> systemy wynikające z warunków ochrony ppoż.,</w:t>
      </w:r>
    </w:p>
    <w:p w14:paraId="1A313D30" w14:textId="6F65E10D" w:rsidR="000B1014" w:rsidRPr="00D53624" w:rsidRDefault="000B1014"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w:t>
      </w:r>
      <w:r w:rsidR="00C53CE2" w:rsidRPr="00D53624">
        <w:rPr>
          <w:rFonts w:asciiTheme="minorHAnsi" w:hAnsiTheme="minorHAnsi" w:cstheme="minorHAnsi"/>
          <w:sz w:val="22"/>
          <w:szCs w:val="22"/>
          <w:lang w:val="pl-PL"/>
        </w:rPr>
        <w:t xml:space="preserve"> instalacja dzwonk</w:t>
      </w:r>
      <w:r w:rsidR="00D21323" w:rsidRPr="00D53624">
        <w:rPr>
          <w:rFonts w:asciiTheme="minorHAnsi" w:hAnsiTheme="minorHAnsi" w:cstheme="minorHAnsi"/>
          <w:sz w:val="22"/>
          <w:szCs w:val="22"/>
          <w:lang w:val="pl-PL"/>
        </w:rPr>
        <w:t>a przy furtce</w:t>
      </w:r>
      <w:r w:rsidR="00C53CE2" w:rsidRPr="00D53624">
        <w:rPr>
          <w:rFonts w:asciiTheme="minorHAnsi" w:hAnsiTheme="minorHAnsi" w:cstheme="minorHAnsi"/>
          <w:sz w:val="22"/>
          <w:szCs w:val="22"/>
          <w:lang w:val="pl-PL"/>
        </w:rPr>
        <w:t xml:space="preserve"> </w:t>
      </w:r>
    </w:p>
    <w:p w14:paraId="1D43A248" w14:textId="12743DF1" w:rsidR="00C53CE2" w:rsidRPr="00D53624" w:rsidRDefault="00C53CE2"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Projekt budowlany musi spełniać wymagania określone w</w:t>
      </w:r>
      <w:r w:rsidR="000B1014" w:rsidRPr="00D53624">
        <w:rPr>
          <w:rFonts w:asciiTheme="minorHAnsi" w:hAnsiTheme="minorHAnsi" w:cstheme="minorHAnsi"/>
          <w:sz w:val="22"/>
          <w:szCs w:val="22"/>
          <w:lang w:val="pl-PL"/>
        </w:rPr>
        <w:t xml:space="preserve"> prawie egipskim</w:t>
      </w:r>
      <w:r w:rsidRPr="00D53624">
        <w:rPr>
          <w:rFonts w:asciiTheme="minorHAnsi" w:hAnsiTheme="minorHAnsi" w:cstheme="minorHAnsi"/>
          <w:sz w:val="22"/>
          <w:szCs w:val="22"/>
          <w:lang w:val="pl-PL"/>
        </w:rPr>
        <w:t>. Rysunki dotyczące obiektu (rzuty, przekroje, elewacje) wykonać w skali min</w:t>
      </w:r>
      <w:r w:rsidR="004908F3">
        <w:rPr>
          <w:rFonts w:asciiTheme="minorHAnsi" w:hAnsiTheme="minorHAnsi" w:cstheme="minorHAnsi"/>
          <w:sz w:val="22"/>
          <w:szCs w:val="22"/>
          <w:lang w:val="pl-PL"/>
        </w:rPr>
        <w:t>.</w:t>
      </w:r>
      <w:r w:rsidRPr="00D53624">
        <w:rPr>
          <w:rFonts w:asciiTheme="minorHAnsi" w:hAnsiTheme="minorHAnsi" w:cstheme="minorHAnsi"/>
          <w:sz w:val="22"/>
          <w:szCs w:val="22"/>
          <w:lang w:val="pl-PL"/>
        </w:rPr>
        <w:t xml:space="preserve"> 1:100. Projekt musi być skoordynowany międzybranżowo. Zamawiający może wymagać od Wykonawcy sporządzenia rzutów zawierających wszystkie instalacje (tzw. planszy koordynacyjnej instalacji wewnętrznych).</w:t>
      </w:r>
    </w:p>
    <w:p w14:paraId="096FAFFD" w14:textId="15933998" w:rsidR="0001027D" w:rsidRDefault="0001027D" w:rsidP="00D45E7D">
      <w:pPr>
        <w:pStyle w:val="Nagwek1"/>
        <w:ind w:firstLine="708"/>
        <w:jc w:val="both"/>
      </w:pPr>
      <w:bookmarkStart w:id="65" w:name="_Toc197640968"/>
      <w:bookmarkStart w:id="66" w:name="_Toc206748753"/>
      <w:r w:rsidRPr="00D53624">
        <w:t xml:space="preserve">6.4.2.1.4 Projekt </w:t>
      </w:r>
      <w:r w:rsidR="00D21323" w:rsidRPr="00D53624">
        <w:t>wykonawczy</w:t>
      </w:r>
      <w:bookmarkEnd w:id="65"/>
      <w:bookmarkEnd w:id="66"/>
      <w:r w:rsidRPr="00D53624">
        <w:t xml:space="preserve"> </w:t>
      </w:r>
    </w:p>
    <w:p w14:paraId="4C15262E" w14:textId="2C1F473D" w:rsidR="00835DA9" w:rsidRDefault="00835DA9" w:rsidP="00D45E7D">
      <w:pPr>
        <w:jc w:val="both"/>
      </w:pPr>
      <w:r>
        <w:t>Projekt wykonawczy należy wykonać w zakresie:</w:t>
      </w:r>
    </w:p>
    <w:p w14:paraId="46FCC913" w14:textId="197B6749" w:rsidR="00835DA9" w:rsidRDefault="00835DA9" w:rsidP="00D45E7D">
      <w:pPr>
        <w:jc w:val="both"/>
      </w:pPr>
      <w:r>
        <w:t>- Projekty branżowe</w:t>
      </w:r>
    </w:p>
    <w:p w14:paraId="0A8BC01A" w14:textId="476ECF7F" w:rsidR="00835DA9" w:rsidRPr="00835DA9" w:rsidRDefault="00835DA9" w:rsidP="00D45E7D">
      <w:pPr>
        <w:jc w:val="both"/>
      </w:pPr>
      <w:r>
        <w:t xml:space="preserve">- </w:t>
      </w:r>
      <w:r w:rsidRPr="00835DA9">
        <w:rPr>
          <w:rFonts w:cstheme="minorHAnsi"/>
        </w:rPr>
        <w:t xml:space="preserve">Projekt aranżacji wnętrz zawierający rzuty (podstawowy, podłoga, sufit), rozwinięcia ścian co najmniej dla następujących pomieszczeń: </w:t>
      </w:r>
    </w:p>
    <w:p w14:paraId="2E554C8F" w14:textId="77777777" w:rsidR="00835DA9" w:rsidRPr="00835DA9" w:rsidRDefault="00835DA9" w:rsidP="00D45E7D">
      <w:pPr>
        <w:pStyle w:val="Style6"/>
        <w:ind w:firstLine="708"/>
        <w:rPr>
          <w:rFonts w:asciiTheme="minorHAnsi" w:hAnsiTheme="minorHAnsi" w:cstheme="minorHAnsi"/>
          <w:sz w:val="22"/>
          <w:szCs w:val="22"/>
          <w:lang w:val="pl-PL"/>
        </w:rPr>
      </w:pPr>
      <w:r w:rsidRPr="00835DA9">
        <w:rPr>
          <w:rFonts w:asciiTheme="minorHAnsi" w:hAnsiTheme="minorHAnsi" w:cstheme="minorHAnsi"/>
          <w:sz w:val="22"/>
          <w:szCs w:val="22"/>
          <w:lang w:val="pl-PL"/>
        </w:rPr>
        <w:t xml:space="preserve">- pomieszczenia higieniczno-sanitarne, </w:t>
      </w:r>
    </w:p>
    <w:p w14:paraId="1966DCBF" w14:textId="77777777" w:rsidR="00835DA9" w:rsidRPr="00835DA9" w:rsidRDefault="00835DA9" w:rsidP="00D45E7D">
      <w:pPr>
        <w:pStyle w:val="Style6"/>
        <w:ind w:firstLine="708"/>
        <w:rPr>
          <w:rFonts w:asciiTheme="minorHAnsi" w:hAnsiTheme="minorHAnsi" w:cstheme="minorHAnsi"/>
          <w:sz w:val="22"/>
          <w:szCs w:val="22"/>
          <w:lang w:val="pl-PL"/>
        </w:rPr>
      </w:pPr>
      <w:r w:rsidRPr="00835DA9">
        <w:rPr>
          <w:rFonts w:asciiTheme="minorHAnsi" w:hAnsiTheme="minorHAnsi" w:cstheme="minorHAnsi"/>
          <w:sz w:val="22"/>
          <w:szCs w:val="22"/>
          <w:lang w:val="pl-PL"/>
        </w:rPr>
        <w:t>- pomieszczenie socjalne,</w:t>
      </w:r>
    </w:p>
    <w:p w14:paraId="1A2F5A37" w14:textId="77777777" w:rsidR="00835DA9" w:rsidRPr="00835DA9" w:rsidRDefault="00835DA9" w:rsidP="00D45E7D">
      <w:pPr>
        <w:pStyle w:val="Style6"/>
        <w:ind w:firstLine="708"/>
        <w:rPr>
          <w:rFonts w:asciiTheme="minorHAnsi" w:hAnsiTheme="minorHAnsi" w:cstheme="minorHAnsi"/>
          <w:sz w:val="22"/>
          <w:szCs w:val="22"/>
          <w:lang w:val="pl-PL"/>
        </w:rPr>
      </w:pPr>
      <w:r w:rsidRPr="00835DA9">
        <w:rPr>
          <w:rFonts w:asciiTheme="minorHAnsi" w:hAnsiTheme="minorHAnsi" w:cstheme="minorHAnsi"/>
          <w:sz w:val="22"/>
          <w:szCs w:val="22"/>
          <w:lang w:val="pl-PL"/>
        </w:rPr>
        <w:t>- kuchnie,</w:t>
      </w:r>
    </w:p>
    <w:p w14:paraId="54F71C33" w14:textId="1FD1452C" w:rsidR="0001027D" w:rsidRPr="00E331F6" w:rsidRDefault="00835DA9" w:rsidP="00D45E7D">
      <w:pPr>
        <w:pStyle w:val="Style6"/>
        <w:ind w:firstLine="708"/>
        <w:rPr>
          <w:rFonts w:asciiTheme="minorHAnsi" w:hAnsiTheme="minorHAnsi" w:cstheme="minorHAnsi"/>
          <w:sz w:val="22"/>
          <w:szCs w:val="22"/>
          <w:lang w:val="pl-PL"/>
        </w:rPr>
      </w:pPr>
      <w:r w:rsidRPr="00835DA9">
        <w:rPr>
          <w:rFonts w:asciiTheme="minorHAnsi" w:hAnsiTheme="minorHAnsi" w:cstheme="minorHAnsi"/>
          <w:sz w:val="22"/>
          <w:szCs w:val="22"/>
          <w:lang w:val="pl-PL"/>
        </w:rPr>
        <w:t>- klatka schodowa (nowoprojektowany bieg schodów)</w:t>
      </w:r>
    </w:p>
    <w:p w14:paraId="443862E0" w14:textId="55319061" w:rsidR="000B1014" w:rsidRPr="00D53624" w:rsidRDefault="000B1014"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UWAGA! Projekt wykonawczy </w:t>
      </w:r>
      <w:r w:rsidR="00835DA9">
        <w:rPr>
          <w:rFonts w:asciiTheme="minorHAnsi" w:hAnsiTheme="minorHAnsi" w:cstheme="minorHAnsi"/>
          <w:sz w:val="22"/>
          <w:szCs w:val="22"/>
          <w:lang w:val="pl-PL"/>
        </w:rPr>
        <w:t xml:space="preserve">może być wykonywany </w:t>
      </w:r>
      <w:r w:rsidRPr="00D53624">
        <w:rPr>
          <w:rFonts w:asciiTheme="minorHAnsi" w:hAnsiTheme="minorHAnsi" w:cstheme="minorHAnsi"/>
          <w:sz w:val="22"/>
          <w:szCs w:val="22"/>
          <w:lang w:val="pl-PL"/>
        </w:rPr>
        <w:t xml:space="preserve">na bieżąco w trakcie prowadzenia prac </w:t>
      </w:r>
      <w:r w:rsidR="00B01FD4">
        <w:rPr>
          <w:rFonts w:asciiTheme="minorHAnsi" w:hAnsiTheme="minorHAnsi" w:cstheme="minorHAnsi"/>
          <w:sz w:val="22"/>
          <w:szCs w:val="22"/>
          <w:lang w:val="pl-PL"/>
        </w:rPr>
        <w:t>budowlanych</w:t>
      </w:r>
      <w:r w:rsidRPr="00D53624">
        <w:rPr>
          <w:rFonts w:asciiTheme="minorHAnsi" w:hAnsiTheme="minorHAnsi" w:cstheme="minorHAnsi"/>
          <w:sz w:val="22"/>
          <w:szCs w:val="22"/>
          <w:lang w:val="pl-PL"/>
        </w:rPr>
        <w:t>.</w:t>
      </w:r>
    </w:p>
    <w:p w14:paraId="40426708" w14:textId="7906D83F" w:rsidR="000B1014" w:rsidRPr="001A17C9" w:rsidRDefault="0001027D" w:rsidP="001A17C9">
      <w:pPr>
        <w:pStyle w:val="Nagwek1"/>
        <w:ind w:firstLine="708"/>
        <w:jc w:val="both"/>
      </w:pPr>
      <w:bookmarkStart w:id="67" w:name="_Toc197640969"/>
      <w:bookmarkStart w:id="68" w:name="_Toc206748754"/>
      <w:r w:rsidRPr="00D53624">
        <w:t xml:space="preserve">6.4.2.1.5 </w:t>
      </w:r>
      <w:r w:rsidR="000B1014" w:rsidRPr="00D53624">
        <w:t xml:space="preserve">Specyfikacje Techniczne Wykonania i Odbioru Robót Budowlanych (dalej zwane </w:t>
      </w:r>
      <w:proofErr w:type="spellStart"/>
      <w:r w:rsidR="000B1014" w:rsidRPr="00D53624">
        <w:t>STWiORB</w:t>
      </w:r>
      <w:proofErr w:type="spellEnd"/>
      <w:r w:rsidR="000B1014" w:rsidRPr="00D53624">
        <w:t>):</w:t>
      </w:r>
      <w:bookmarkEnd w:id="67"/>
      <w:bookmarkEnd w:id="68"/>
    </w:p>
    <w:p w14:paraId="4E758B82" w14:textId="68DE4E41" w:rsidR="000B1014" w:rsidRPr="00D53624" w:rsidRDefault="000B1014" w:rsidP="00D45E7D">
      <w:pPr>
        <w:pStyle w:val="Style6"/>
        <w:ind w:firstLine="0"/>
        <w:rPr>
          <w:rFonts w:asciiTheme="minorHAnsi" w:hAnsiTheme="minorHAnsi" w:cstheme="minorHAnsi"/>
          <w:sz w:val="22"/>
          <w:szCs w:val="22"/>
          <w:lang w:val="pl-PL"/>
        </w:rPr>
      </w:pPr>
      <w:r w:rsidRPr="00D53624">
        <w:rPr>
          <w:rFonts w:asciiTheme="minorHAnsi" w:hAnsiTheme="minorHAnsi" w:cstheme="minorHAnsi"/>
          <w:sz w:val="22"/>
          <w:szCs w:val="22"/>
          <w:lang w:val="pl-PL"/>
        </w:rPr>
        <w:t xml:space="preserve">Wykonawca wykona </w:t>
      </w:r>
      <w:proofErr w:type="spellStart"/>
      <w:r w:rsidRPr="00D53624">
        <w:rPr>
          <w:rFonts w:asciiTheme="minorHAnsi" w:hAnsiTheme="minorHAnsi" w:cstheme="minorHAnsi"/>
          <w:sz w:val="22"/>
          <w:szCs w:val="22"/>
          <w:lang w:val="pl-PL"/>
        </w:rPr>
        <w:t>STWiORB</w:t>
      </w:r>
      <w:proofErr w:type="spellEnd"/>
      <w:r w:rsidRPr="00D53624">
        <w:rPr>
          <w:rFonts w:asciiTheme="minorHAnsi" w:hAnsiTheme="minorHAnsi" w:cstheme="minorHAnsi"/>
          <w:sz w:val="22"/>
          <w:szCs w:val="22"/>
          <w:lang w:val="pl-PL"/>
        </w:rPr>
        <w:t xml:space="preserve"> dla każdej z branż osobno tj. architektura i konstrukcja, instalacje </w:t>
      </w:r>
      <w:r w:rsidRPr="00D53624">
        <w:rPr>
          <w:rFonts w:asciiTheme="minorHAnsi" w:hAnsiTheme="minorHAnsi" w:cstheme="minorHAnsi"/>
          <w:sz w:val="22"/>
          <w:szCs w:val="22"/>
          <w:lang w:val="pl-PL"/>
        </w:rPr>
        <w:lastRenderedPageBreak/>
        <w:t xml:space="preserve">sanitarne i mechaniczne, instalacje elektryczne </w:t>
      </w:r>
      <w:proofErr w:type="spellStart"/>
      <w:r w:rsidRPr="00D53624">
        <w:rPr>
          <w:rFonts w:asciiTheme="minorHAnsi" w:hAnsiTheme="minorHAnsi" w:cstheme="minorHAnsi"/>
          <w:sz w:val="22"/>
          <w:szCs w:val="22"/>
          <w:lang w:val="pl-PL"/>
        </w:rPr>
        <w:t>silno</w:t>
      </w:r>
      <w:proofErr w:type="spellEnd"/>
      <w:r w:rsidRPr="00D53624">
        <w:rPr>
          <w:rFonts w:asciiTheme="minorHAnsi" w:hAnsiTheme="minorHAnsi" w:cstheme="minorHAnsi"/>
          <w:sz w:val="22"/>
          <w:szCs w:val="22"/>
          <w:lang w:val="pl-PL"/>
        </w:rPr>
        <w:t xml:space="preserve"> i słaboprądowe, ewentualnie inne, wyżej nie wymienione, a wynikające z zakresu robót określonego dokumentacją projektową. </w:t>
      </w:r>
      <w:proofErr w:type="spellStart"/>
      <w:r w:rsidRPr="00D53624">
        <w:rPr>
          <w:rFonts w:asciiTheme="minorHAnsi" w:hAnsiTheme="minorHAnsi" w:cstheme="minorHAnsi"/>
          <w:sz w:val="22"/>
          <w:szCs w:val="22"/>
          <w:lang w:val="pl-PL"/>
        </w:rPr>
        <w:t>STWiORB</w:t>
      </w:r>
      <w:proofErr w:type="spellEnd"/>
      <w:r w:rsidRPr="00D53624">
        <w:rPr>
          <w:rFonts w:asciiTheme="minorHAnsi" w:hAnsiTheme="minorHAnsi" w:cstheme="minorHAnsi"/>
          <w:sz w:val="22"/>
          <w:szCs w:val="22"/>
          <w:lang w:val="pl-PL"/>
        </w:rPr>
        <w:t xml:space="preserve"> muszą uwzględniać normy </w:t>
      </w:r>
      <w:r w:rsidR="00D21323" w:rsidRPr="00D53624">
        <w:rPr>
          <w:rFonts w:asciiTheme="minorHAnsi" w:hAnsiTheme="minorHAnsi" w:cstheme="minorHAnsi"/>
          <w:sz w:val="22"/>
          <w:szCs w:val="22"/>
          <w:lang w:val="pl-PL"/>
        </w:rPr>
        <w:t>egipskie</w:t>
      </w:r>
      <w:r w:rsidRPr="00D53624">
        <w:rPr>
          <w:rFonts w:asciiTheme="minorHAnsi" w:hAnsiTheme="minorHAnsi" w:cstheme="minorHAnsi"/>
          <w:sz w:val="22"/>
          <w:szCs w:val="22"/>
          <w:lang w:val="pl-PL"/>
        </w:rPr>
        <w:t xml:space="preserve">, instrukcje i przepisy stosujące się do robót budowlanych. </w:t>
      </w:r>
      <w:proofErr w:type="spellStart"/>
      <w:r w:rsidRPr="00D53624">
        <w:rPr>
          <w:rFonts w:asciiTheme="minorHAnsi" w:hAnsiTheme="minorHAnsi" w:cstheme="minorHAnsi"/>
          <w:sz w:val="22"/>
          <w:szCs w:val="22"/>
          <w:lang w:val="pl-PL"/>
        </w:rPr>
        <w:t>STWiORB</w:t>
      </w:r>
      <w:proofErr w:type="spellEnd"/>
      <w:r w:rsidRPr="00D53624">
        <w:rPr>
          <w:rFonts w:asciiTheme="minorHAnsi" w:hAnsiTheme="minorHAnsi" w:cstheme="minorHAnsi"/>
          <w:sz w:val="22"/>
          <w:szCs w:val="22"/>
          <w:lang w:val="pl-PL"/>
        </w:rPr>
        <w:t xml:space="preserve"> odnosić się będą do </w:t>
      </w:r>
      <w:r w:rsidR="00317EE7" w:rsidRPr="00D53624">
        <w:rPr>
          <w:rFonts w:asciiTheme="minorHAnsi" w:hAnsiTheme="minorHAnsi" w:cstheme="minorHAnsi"/>
          <w:sz w:val="22"/>
          <w:szCs w:val="22"/>
          <w:lang w:val="pl-PL"/>
        </w:rPr>
        <w:t>e</w:t>
      </w:r>
      <w:r w:rsidRPr="00D53624">
        <w:rPr>
          <w:rFonts w:asciiTheme="minorHAnsi" w:hAnsiTheme="minorHAnsi" w:cstheme="minorHAnsi"/>
          <w:sz w:val="22"/>
          <w:szCs w:val="22"/>
          <w:lang w:val="pl-PL"/>
        </w:rPr>
        <w:t xml:space="preserve">gipskich </w:t>
      </w:r>
      <w:r w:rsidR="00317EE7" w:rsidRPr="00D53624">
        <w:rPr>
          <w:rFonts w:asciiTheme="minorHAnsi" w:hAnsiTheme="minorHAnsi" w:cstheme="minorHAnsi"/>
          <w:sz w:val="22"/>
          <w:szCs w:val="22"/>
          <w:lang w:val="pl-PL"/>
        </w:rPr>
        <w:t>n</w:t>
      </w:r>
      <w:r w:rsidRPr="00D53624">
        <w:rPr>
          <w:rFonts w:asciiTheme="minorHAnsi" w:hAnsiTheme="minorHAnsi" w:cstheme="minorHAnsi"/>
          <w:sz w:val="22"/>
          <w:szCs w:val="22"/>
          <w:lang w:val="pl-PL"/>
        </w:rPr>
        <w:t>orm, norm</w:t>
      </w:r>
      <w:r w:rsidR="00317EE7" w:rsidRPr="00D53624">
        <w:rPr>
          <w:rFonts w:asciiTheme="minorHAnsi" w:hAnsiTheme="minorHAnsi" w:cstheme="minorHAnsi"/>
          <w:sz w:val="22"/>
          <w:szCs w:val="22"/>
          <w:lang w:val="pl-PL"/>
        </w:rPr>
        <w:t xml:space="preserve"> </w:t>
      </w:r>
      <w:r w:rsidRPr="00D53624">
        <w:rPr>
          <w:rFonts w:asciiTheme="minorHAnsi" w:hAnsiTheme="minorHAnsi" w:cstheme="minorHAnsi"/>
          <w:sz w:val="22"/>
          <w:szCs w:val="22"/>
          <w:lang w:val="pl-PL"/>
        </w:rPr>
        <w:t xml:space="preserve">branżowych oraz instrukcji technicznych. Jeżeli nie ma odpowiadających norm </w:t>
      </w:r>
      <w:r w:rsidR="007C7773" w:rsidRPr="00D53624">
        <w:rPr>
          <w:rFonts w:asciiTheme="minorHAnsi" w:hAnsiTheme="minorHAnsi" w:cstheme="minorHAnsi"/>
          <w:sz w:val="22"/>
          <w:szCs w:val="22"/>
          <w:lang w:val="pl-PL"/>
        </w:rPr>
        <w:t>egipskich</w:t>
      </w:r>
      <w:r w:rsidRPr="00D53624">
        <w:rPr>
          <w:rFonts w:asciiTheme="minorHAnsi" w:hAnsiTheme="minorHAnsi" w:cstheme="minorHAnsi"/>
          <w:sz w:val="22"/>
          <w:szCs w:val="22"/>
          <w:lang w:val="pl-PL"/>
        </w:rPr>
        <w:t xml:space="preserve">, wtedy Zamawiający zaakceptuje wytyczne norm </w:t>
      </w:r>
      <w:r w:rsidR="00D21323" w:rsidRPr="00D53624">
        <w:rPr>
          <w:rFonts w:asciiTheme="minorHAnsi" w:hAnsiTheme="minorHAnsi" w:cstheme="minorHAnsi"/>
          <w:sz w:val="22"/>
          <w:szCs w:val="22"/>
          <w:lang w:val="pl-PL"/>
        </w:rPr>
        <w:t>polskich</w:t>
      </w:r>
      <w:r w:rsidR="007C7773" w:rsidRPr="00D53624">
        <w:rPr>
          <w:rFonts w:asciiTheme="minorHAnsi" w:hAnsiTheme="minorHAnsi" w:cstheme="minorHAnsi"/>
          <w:sz w:val="22"/>
          <w:szCs w:val="22"/>
          <w:lang w:val="pl-PL"/>
        </w:rPr>
        <w:t xml:space="preserve">. </w:t>
      </w:r>
      <w:r w:rsidRPr="00D53624">
        <w:rPr>
          <w:rFonts w:asciiTheme="minorHAnsi" w:hAnsiTheme="minorHAnsi" w:cstheme="minorHAnsi"/>
          <w:sz w:val="22"/>
          <w:szCs w:val="22"/>
          <w:lang w:val="pl-PL"/>
        </w:rPr>
        <w:t xml:space="preserve">Normy należy traktować jako integralną część dokumentacji, którą należy czytać łącznie z rysunkami i specyfikacjami, gdyby występowały. Wykonawca jest w pełni zaznajomiony z ich zawartością i wymaganiami. Zastosowanie będą miały ostatnie wydania norm, instrukcji i przepisów, o ile nie postanowiono inaczej. Roboty będą wykonywane w bezpieczny sposób, ściśle w zgodzie z </w:t>
      </w:r>
      <w:r w:rsidR="00317EE7" w:rsidRPr="00D53624">
        <w:rPr>
          <w:rFonts w:asciiTheme="minorHAnsi" w:hAnsiTheme="minorHAnsi" w:cstheme="minorHAnsi"/>
          <w:sz w:val="22"/>
          <w:szCs w:val="22"/>
          <w:lang w:val="pl-PL"/>
        </w:rPr>
        <w:t>e</w:t>
      </w:r>
      <w:r w:rsidRPr="00D53624">
        <w:rPr>
          <w:rFonts w:asciiTheme="minorHAnsi" w:hAnsiTheme="minorHAnsi" w:cstheme="minorHAnsi"/>
          <w:sz w:val="22"/>
          <w:szCs w:val="22"/>
          <w:lang w:val="pl-PL"/>
        </w:rPr>
        <w:t xml:space="preserve">gipskimi </w:t>
      </w:r>
      <w:r w:rsidR="00317EE7" w:rsidRPr="00D53624">
        <w:rPr>
          <w:rFonts w:asciiTheme="minorHAnsi" w:hAnsiTheme="minorHAnsi" w:cstheme="minorHAnsi"/>
          <w:sz w:val="22"/>
          <w:szCs w:val="22"/>
          <w:lang w:val="pl-PL"/>
        </w:rPr>
        <w:t>n</w:t>
      </w:r>
      <w:r w:rsidRPr="00D53624">
        <w:rPr>
          <w:rFonts w:asciiTheme="minorHAnsi" w:hAnsiTheme="minorHAnsi" w:cstheme="minorHAnsi"/>
          <w:sz w:val="22"/>
          <w:szCs w:val="22"/>
          <w:lang w:val="pl-PL"/>
        </w:rPr>
        <w:t xml:space="preserve">ormami i przepisami obowiązującymi w Egipcie. Przed rozpoczęciem robót zasadniczych Wykonawca dostarczy Zamawiającemu </w:t>
      </w:r>
      <w:proofErr w:type="spellStart"/>
      <w:r w:rsidRPr="00D53624">
        <w:rPr>
          <w:rFonts w:asciiTheme="minorHAnsi" w:hAnsiTheme="minorHAnsi" w:cstheme="minorHAnsi"/>
          <w:sz w:val="22"/>
          <w:szCs w:val="22"/>
          <w:lang w:val="pl-PL"/>
        </w:rPr>
        <w:t>STWiORB</w:t>
      </w:r>
      <w:proofErr w:type="spellEnd"/>
      <w:r w:rsidRPr="00D53624">
        <w:rPr>
          <w:rFonts w:asciiTheme="minorHAnsi" w:hAnsiTheme="minorHAnsi" w:cstheme="minorHAnsi"/>
          <w:sz w:val="22"/>
          <w:szCs w:val="22"/>
          <w:lang w:val="pl-PL"/>
        </w:rPr>
        <w:t xml:space="preserve"> do zatwierdzenia. Zatwierdzenie Zamawiającego nie zwalnia Wykonawcy od odpowiedzialności za przyjęte rozwiązania. Dokumentacja techniczna (PK, PB, PW, </w:t>
      </w:r>
      <w:proofErr w:type="spellStart"/>
      <w:r w:rsidRPr="00D53624">
        <w:rPr>
          <w:rFonts w:asciiTheme="minorHAnsi" w:hAnsiTheme="minorHAnsi" w:cstheme="minorHAnsi"/>
          <w:sz w:val="22"/>
          <w:szCs w:val="22"/>
          <w:lang w:val="pl-PL"/>
        </w:rPr>
        <w:t>STWiORB</w:t>
      </w:r>
      <w:proofErr w:type="spellEnd"/>
      <w:r w:rsidRPr="00D53624">
        <w:rPr>
          <w:rFonts w:asciiTheme="minorHAnsi" w:hAnsiTheme="minorHAnsi" w:cstheme="minorHAnsi"/>
          <w:sz w:val="22"/>
          <w:szCs w:val="22"/>
          <w:lang w:val="pl-PL"/>
        </w:rPr>
        <w:t>) z chwilą jej zatwierdzenia przez Zamawiającego, staje się obowiązująca dla Wykonawcy. Wszystkie wykonane przez Wykonawcę roboty budowlane zgodne będą z zatwierdzoną przez Zamawiającego dokumentacją techniczną. Dane określone w dokumentacji technicznej będą uważane za wartości docelowe, od których dopuszczalne są odchylenia w ramach określonego przedziału tolerancji. Cechy Materiałów i elementów budowli muszą wykazywać zgodność z określonymi wymaganiami, a rozrzuty tych cech nie mogą przekraczać dopuszczonego przedziału tolerancji. Wykonawca jest odpowiedzialny za jakość wykonania oraz za zgodność robót z Dokumentacją Projektową (PK, PB, PW) Specyfikacją Techniczną (</w:t>
      </w:r>
      <w:proofErr w:type="spellStart"/>
      <w:r w:rsidRPr="00D53624">
        <w:rPr>
          <w:rFonts w:asciiTheme="minorHAnsi" w:hAnsiTheme="minorHAnsi" w:cstheme="minorHAnsi"/>
          <w:sz w:val="22"/>
          <w:szCs w:val="22"/>
          <w:lang w:val="pl-PL"/>
        </w:rPr>
        <w:t>STWiORB</w:t>
      </w:r>
      <w:proofErr w:type="spellEnd"/>
      <w:r w:rsidRPr="00D53624">
        <w:rPr>
          <w:rFonts w:asciiTheme="minorHAnsi" w:hAnsiTheme="minorHAnsi" w:cstheme="minorHAnsi"/>
          <w:sz w:val="22"/>
          <w:szCs w:val="22"/>
          <w:lang w:val="pl-PL"/>
        </w:rPr>
        <w:t xml:space="preserve">), przepisami obowiązującymi w </w:t>
      </w:r>
      <w:r w:rsidR="00317EE7" w:rsidRPr="00D53624">
        <w:rPr>
          <w:rFonts w:asciiTheme="minorHAnsi" w:hAnsiTheme="minorHAnsi" w:cstheme="minorHAnsi"/>
          <w:sz w:val="22"/>
          <w:szCs w:val="22"/>
          <w:lang w:val="pl-PL"/>
        </w:rPr>
        <w:t>Egipcie</w:t>
      </w:r>
      <w:r w:rsidRPr="00D53624">
        <w:rPr>
          <w:rFonts w:asciiTheme="minorHAnsi" w:hAnsiTheme="minorHAnsi" w:cstheme="minorHAnsi"/>
          <w:sz w:val="22"/>
          <w:szCs w:val="22"/>
          <w:lang w:val="pl-PL"/>
        </w:rPr>
        <w:t xml:space="preserve">, </w:t>
      </w:r>
      <w:r w:rsidR="00317EE7" w:rsidRPr="00D53624">
        <w:rPr>
          <w:rFonts w:asciiTheme="minorHAnsi" w:hAnsiTheme="minorHAnsi" w:cstheme="minorHAnsi"/>
          <w:sz w:val="22"/>
          <w:szCs w:val="22"/>
          <w:lang w:val="pl-PL"/>
        </w:rPr>
        <w:t>e</w:t>
      </w:r>
      <w:r w:rsidRPr="00D53624">
        <w:rPr>
          <w:rFonts w:asciiTheme="minorHAnsi" w:hAnsiTheme="minorHAnsi" w:cstheme="minorHAnsi"/>
          <w:sz w:val="22"/>
          <w:szCs w:val="22"/>
          <w:lang w:val="pl-PL"/>
        </w:rPr>
        <w:t xml:space="preserve">gipskimi </w:t>
      </w:r>
      <w:r w:rsidR="00317EE7" w:rsidRPr="00D53624">
        <w:rPr>
          <w:rFonts w:asciiTheme="minorHAnsi" w:hAnsiTheme="minorHAnsi" w:cstheme="minorHAnsi"/>
          <w:sz w:val="22"/>
          <w:szCs w:val="22"/>
          <w:lang w:val="pl-PL"/>
        </w:rPr>
        <w:t>n</w:t>
      </w:r>
      <w:r w:rsidRPr="00D53624">
        <w:rPr>
          <w:rFonts w:asciiTheme="minorHAnsi" w:hAnsiTheme="minorHAnsi" w:cstheme="minorHAnsi"/>
          <w:sz w:val="22"/>
          <w:szCs w:val="22"/>
          <w:lang w:val="pl-PL"/>
        </w:rPr>
        <w:t xml:space="preserve">ormami, </w:t>
      </w:r>
      <w:r w:rsidR="00317EE7" w:rsidRPr="00D53624">
        <w:rPr>
          <w:rFonts w:asciiTheme="minorHAnsi" w:hAnsiTheme="minorHAnsi" w:cstheme="minorHAnsi"/>
          <w:sz w:val="22"/>
          <w:szCs w:val="22"/>
          <w:lang w:val="pl-PL"/>
        </w:rPr>
        <w:t>b</w:t>
      </w:r>
      <w:r w:rsidRPr="00D53624">
        <w:rPr>
          <w:rFonts w:asciiTheme="minorHAnsi" w:hAnsiTheme="minorHAnsi" w:cstheme="minorHAnsi"/>
          <w:sz w:val="22"/>
          <w:szCs w:val="22"/>
          <w:lang w:val="pl-PL"/>
        </w:rPr>
        <w:t xml:space="preserve">ranżowymi </w:t>
      </w:r>
      <w:r w:rsidR="00317EE7" w:rsidRPr="00D53624">
        <w:rPr>
          <w:rFonts w:asciiTheme="minorHAnsi" w:hAnsiTheme="minorHAnsi" w:cstheme="minorHAnsi"/>
          <w:sz w:val="22"/>
          <w:szCs w:val="22"/>
          <w:lang w:val="pl-PL"/>
        </w:rPr>
        <w:t>n</w:t>
      </w:r>
      <w:r w:rsidRPr="00D53624">
        <w:rPr>
          <w:rFonts w:asciiTheme="minorHAnsi" w:hAnsiTheme="minorHAnsi" w:cstheme="minorHAnsi"/>
          <w:sz w:val="22"/>
          <w:szCs w:val="22"/>
          <w:lang w:val="pl-PL"/>
        </w:rPr>
        <w:t>ormami (BN), z zastrzeżeniem dotyczącym norm zagranicznych, o którym mowa wyżej.</w:t>
      </w:r>
    </w:p>
    <w:p w14:paraId="04006BE3" w14:textId="6635A3C1" w:rsidR="00E01D52" w:rsidRPr="00D53624" w:rsidRDefault="0001027D" w:rsidP="00D45E7D">
      <w:pPr>
        <w:pStyle w:val="Nagwek1"/>
        <w:jc w:val="both"/>
      </w:pPr>
      <w:bookmarkStart w:id="69" w:name="_Toc197640970"/>
      <w:bookmarkStart w:id="70" w:name="_Toc206748755"/>
      <w:r w:rsidRPr="00D53624">
        <w:t>6.5</w:t>
      </w:r>
      <w:r w:rsidR="00E01D52" w:rsidRPr="00D53624">
        <w:t xml:space="preserve"> przygotowania terenu budowy;</w:t>
      </w:r>
      <w:bookmarkEnd w:id="69"/>
      <w:bookmarkEnd w:id="70"/>
    </w:p>
    <w:p w14:paraId="5D3980BD" w14:textId="559AEF8E" w:rsidR="00E01D52" w:rsidRPr="00D53624" w:rsidRDefault="00E01D52" w:rsidP="00D45E7D">
      <w:pPr>
        <w:pStyle w:val="Style3a"/>
        <w:spacing w:line="276" w:lineRule="auto"/>
        <w:ind w:left="0" w:firstLine="708"/>
        <w:rPr>
          <w:rFonts w:asciiTheme="minorHAnsi" w:hAnsiTheme="minorHAnsi" w:cstheme="minorHAnsi"/>
          <w:sz w:val="22"/>
          <w:szCs w:val="22"/>
        </w:rPr>
      </w:pPr>
      <w:r w:rsidRPr="00D53624">
        <w:rPr>
          <w:rFonts w:asciiTheme="minorHAnsi" w:hAnsiTheme="minorHAnsi" w:cstheme="minorHAnsi"/>
          <w:sz w:val="22"/>
          <w:szCs w:val="22"/>
        </w:rPr>
        <w:t>Przygotowanie terenu budowy</w:t>
      </w:r>
    </w:p>
    <w:p w14:paraId="020CB319" w14:textId="77777777"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Obowiązki Wykonawcy:</w:t>
      </w:r>
    </w:p>
    <w:p w14:paraId="3C3F70CB" w14:textId="77777777"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Przy realizacji przedmiotu zamówienia należy przewidzieć wykonanie wszelkich niezbędnych prac umożliwiających realizację planowanej inwestycji w tym m.in.:</w:t>
      </w:r>
    </w:p>
    <w:p w14:paraId="68D6E3C1" w14:textId="59F21629"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 Ustawienie zaplecza budowy, wygrodzenie i zabezpieczenie terenu (obszaru) budowy, ustawienie niezbędnych tablic/znaków ostrzegawczych i informacyjnych. Wykonawca, musi zapewnić całodobowy nadzór placu budowy.</w:t>
      </w:r>
      <w:r w:rsidR="003C1D1B" w:rsidRPr="00D53624">
        <w:rPr>
          <w:rFonts w:asciiTheme="minorHAnsi" w:hAnsiTheme="minorHAnsi" w:cstheme="minorHAnsi"/>
          <w:b w:val="0"/>
          <w:bCs w:val="0"/>
          <w:sz w:val="22"/>
          <w:szCs w:val="22"/>
        </w:rPr>
        <w:t xml:space="preserve"> Zaplecze budowy nie powinno kolidować z drogami, ścieżkami dla pieszych. Zamawiający nie stawia specjalnych wymagań w zakresie zagospodarowania terenu budowy. </w:t>
      </w:r>
    </w:p>
    <w:p w14:paraId="07EBF4C3" w14:textId="2BE46C87" w:rsidR="003C1D1B" w:rsidRPr="00D53624" w:rsidRDefault="003C1D1B"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 Koszt zabezpieczenia terenu budowy i robót poza placem budowy nie podlega odrębnej zapłacie i przyjmuje się, że będzie włączony w cenę kontraktową. W cenę kontraktową włączony powinien być także koszt wykonania poszczególnych obiektów zaplecza, koszty zajęcia pasa drogowego na potrzeby rozstawienia rusztowań. W cenę kontraktową powinny być włączone również wszelkie opłaty wstępne, przesyłowe i eksploatacyjne związane z korzystaniem z mediów w czasie trwania kontraktu.</w:t>
      </w:r>
    </w:p>
    <w:p w14:paraId="16EC42F3" w14:textId="77777777"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 Zapewnienie dostaw niezbędnych mediów na czas budowy: woda, energia elektryczna.</w:t>
      </w:r>
    </w:p>
    <w:p w14:paraId="00D123F8" w14:textId="1BDE0A7D"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 xml:space="preserve">- Wycinka drzew. Jeżeli z </w:t>
      </w:r>
      <w:r w:rsidR="00E331F6">
        <w:rPr>
          <w:rFonts w:asciiTheme="minorHAnsi" w:hAnsiTheme="minorHAnsi" w:cstheme="minorHAnsi"/>
          <w:b w:val="0"/>
          <w:bCs w:val="0"/>
          <w:sz w:val="22"/>
          <w:szCs w:val="22"/>
        </w:rPr>
        <w:t>projektu budowlanego</w:t>
      </w:r>
      <w:r w:rsidRPr="00D53624">
        <w:rPr>
          <w:rFonts w:asciiTheme="minorHAnsi" w:hAnsiTheme="minorHAnsi" w:cstheme="minorHAnsi"/>
          <w:b w:val="0"/>
          <w:bCs w:val="0"/>
          <w:sz w:val="22"/>
          <w:szCs w:val="22"/>
        </w:rPr>
        <w:t xml:space="preserve"> wyniknie konieczność wykonania wycinki </w:t>
      </w:r>
      <w:r w:rsidRPr="00D53624">
        <w:rPr>
          <w:rFonts w:asciiTheme="minorHAnsi" w:hAnsiTheme="minorHAnsi" w:cstheme="minorHAnsi"/>
          <w:b w:val="0"/>
          <w:bCs w:val="0"/>
          <w:sz w:val="22"/>
          <w:szCs w:val="22"/>
        </w:rPr>
        <w:lastRenderedPageBreak/>
        <w:t>drzew to jej obowiązek spoczywa na Wykonawcy. Przed jej realizacją Wykonawca uzyska własnym staraniem i na własny koszt pozwolenie na wycinkę. Koszt administracyjny wycinki drzew ponosi Zamawiający. Drewno stanowi własność Zamawiającego a sposób jego zagospodarowania zostanie podany przed przystąpieniem do wycinki.</w:t>
      </w:r>
    </w:p>
    <w:p w14:paraId="725DA3B4" w14:textId="77777777"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 Uporządkowanie terenu, zdjęcie humusu, makroniwelacja terenu, wykonanie niezbędnych robót ziemnych.</w:t>
      </w:r>
    </w:p>
    <w:p w14:paraId="0D5E1C97" w14:textId="77777777"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 Wykonanie niezbędnych dojść, placów i dojazdów na czas budowy.</w:t>
      </w:r>
    </w:p>
    <w:p w14:paraId="6E7B96F5" w14:textId="0AD2F2B7"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 Wykonawca musi uzgodnić z Zamawiającym harmonogram realizacji poszczególnych prac i uzyskać jego zgodę zarówno dla terminów realizacji poszczególnych etapów robót.</w:t>
      </w:r>
    </w:p>
    <w:p w14:paraId="066C6C96" w14:textId="16C203DD" w:rsidR="0069448D" w:rsidRPr="00D53624" w:rsidRDefault="003C1D1B" w:rsidP="00EB63B1">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 Zamawiający wymaga uzgodnienia planu zagospodarowania budowy i planu bezpieczeństwa i ochrony zdrowia (</w:t>
      </w:r>
      <w:proofErr w:type="spellStart"/>
      <w:r w:rsidRPr="00D53624">
        <w:rPr>
          <w:rFonts w:asciiTheme="minorHAnsi" w:hAnsiTheme="minorHAnsi" w:cstheme="minorHAnsi"/>
          <w:b w:val="0"/>
          <w:bCs w:val="0"/>
          <w:sz w:val="22"/>
          <w:szCs w:val="22"/>
        </w:rPr>
        <w:t>BiOZ</w:t>
      </w:r>
      <w:proofErr w:type="spellEnd"/>
      <w:r w:rsidRPr="00D53624">
        <w:rPr>
          <w:rFonts w:asciiTheme="minorHAnsi" w:hAnsiTheme="minorHAnsi" w:cstheme="minorHAnsi"/>
          <w:b w:val="0"/>
          <w:bCs w:val="0"/>
          <w:sz w:val="22"/>
          <w:szCs w:val="22"/>
        </w:rPr>
        <w:t xml:space="preserve">). Wykonawca zobowiązany jest do zapewnienia ochrony terenu objętego placem budowy do czasu jej zakończenia a także składowanych własnych materiałów budowlanych i sprzętu. </w:t>
      </w:r>
    </w:p>
    <w:p w14:paraId="165B277F" w14:textId="77777777"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3.2. Sieci zewnętrzne (przyłącza, sieci lokalne):</w:t>
      </w:r>
    </w:p>
    <w:p w14:paraId="4206FB98" w14:textId="77777777"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Zakresem Wykonawcy jest:</w:t>
      </w:r>
    </w:p>
    <w:p w14:paraId="20EEC27F" w14:textId="1D1DAEBB"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 xml:space="preserve">- </w:t>
      </w:r>
      <w:r w:rsidR="003C4D29" w:rsidRPr="00D53624">
        <w:rPr>
          <w:rFonts w:asciiTheme="minorHAnsi" w:hAnsiTheme="minorHAnsi" w:cstheme="minorHAnsi"/>
          <w:b w:val="0"/>
          <w:bCs w:val="0"/>
          <w:sz w:val="22"/>
          <w:szCs w:val="22"/>
        </w:rPr>
        <w:t>Przebudowa</w:t>
      </w:r>
      <w:r w:rsidRPr="00D53624">
        <w:rPr>
          <w:rFonts w:asciiTheme="minorHAnsi" w:hAnsiTheme="minorHAnsi" w:cstheme="minorHAnsi"/>
          <w:b w:val="0"/>
          <w:bCs w:val="0"/>
          <w:sz w:val="22"/>
          <w:szCs w:val="22"/>
        </w:rPr>
        <w:t xml:space="preserve"> wszelkich sieci uzbrojenia terenu, kolidujących z inwestycją w niezbędnym zakresie,</w:t>
      </w:r>
    </w:p>
    <w:p w14:paraId="02A85888" w14:textId="77777777"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 Budowa wszelkich niezbędnych przyłączy i sieci lokalnych uzbrojenia terenu, które pozwolą na prawidłowe funkcjonowanie planowanej inwestycji</w:t>
      </w:r>
    </w:p>
    <w:p w14:paraId="68CB4F31" w14:textId="2C1AE5EA" w:rsidR="00E01D52" w:rsidRPr="00D53624" w:rsidRDefault="00E01D52" w:rsidP="00EB63B1">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 Jeżeli z warunków technicznych przyłączenia wydanych przez gestora sieci będzie wynikać, że przyłącze wykonuje gestor sieci wówczas Wykonawca pokrywa koszty wykonania przyłącza przez gestora.</w:t>
      </w:r>
    </w:p>
    <w:p w14:paraId="5AAA0528" w14:textId="77777777"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Planuje się budowę, co najmniej niżej wymienionych przyłączy:</w:t>
      </w:r>
    </w:p>
    <w:p w14:paraId="4794C11F" w14:textId="77777777"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 kanalizacji sanitarnej,</w:t>
      </w:r>
    </w:p>
    <w:p w14:paraId="30C1AA30" w14:textId="77777777"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 xml:space="preserve">- wodnej,  </w:t>
      </w:r>
    </w:p>
    <w:p w14:paraId="10AACACF" w14:textId="77777777"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 elektroenergetycznej,</w:t>
      </w:r>
    </w:p>
    <w:p w14:paraId="033312BD" w14:textId="77777777" w:rsidR="00E01D52" w:rsidRPr="00D53624"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 teletechnicznej (</w:t>
      </w:r>
      <w:proofErr w:type="spellStart"/>
      <w:r w:rsidRPr="00D53624">
        <w:rPr>
          <w:rFonts w:asciiTheme="minorHAnsi" w:hAnsiTheme="minorHAnsi" w:cstheme="minorHAnsi"/>
          <w:b w:val="0"/>
          <w:bCs w:val="0"/>
          <w:sz w:val="22"/>
          <w:szCs w:val="22"/>
        </w:rPr>
        <w:t>internet</w:t>
      </w:r>
      <w:proofErr w:type="spellEnd"/>
      <w:r w:rsidRPr="00D53624">
        <w:rPr>
          <w:rFonts w:asciiTheme="minorHAnsi" w:hAnsiTheme="minorHAnsi" w:cstheme="minorHAnsi"/>
          <w:b w:val="0"/>
          <w:bCs w:val="0"/>
          <w:sz w:val="22"/>
          <w:szCs w:val="22"/>
        </w:rPr>
        <w:t xml:space="preserve"> szerokopasmowy)</w:t>
      </w:r>
    </w:p>
    <w:p w14:paraId="59627E3A" w14:textId="77777777" w:rsidR="00E01D52" w:rsidRPr="00C00776" w:rsidRDefault="00E01D52" w:rsidP="00D45E7D">
      <w:pPr>
        <w:pStyle w:val="Style3a"/>
        <w:spacing w:line="276" w:lineRule="auto"/>
        <w:ind w:left="0" w:firstLine="708"/>
        <w:rPr>
          <w:rFonts w:asciiTheme="minorHAnsi" w:hAnsiTheme="minorHAnsi" w:cstheme="minorHAnsi"/>
          <w:b w:val="0"/>
          <w:bCs w:val="0"/>
          <w:sz w:val="22"/>
          <w:szCs w:val="22"/>
        </w:rPr>
      </w:pPr>
      <w:r w:rsidRPr="00D53624">
        <w:rPr>
          <w:rFonts w:asciiTheme="minorHAnsi" w:hAnsiTheme="minorHAnsi" w:cstheme="minorHAnsi"/>
          <w:b w:val="0"/>
          <w:bCs w:val="0"/>
          <w:sz w:val="22"/>
          <w:szCs w:val="22"/>
        </w:rPr>
        <w:t>Wszystkie wyżej wymienione sieci i przyłącza należy zaprojektować i wybudować, wyklucza się możliwość używania istniejących w terenie sieci.  Budowę przyłączy i sieci lokalnych należy wykonać zgodnie z projektem wykonawczym sporządzonym na podstawie wydanych przez gestorów poszczególnych sieci warunków przyłączenia do sieci.</w:t>
      </w:r>
    </w:p>
    <w:p w14:paraId="1B61C111" w14:textId="1AF9F6E1" w:rsidR="007447EA" w:rsidRPr="007447EA" w:rsidRDefault="0001027D" w:rsidP="00451444">
      <w:pPr>
        <w:pStyle w:val="Nagwek1"/>
        <w:jc w:val="both"/>
      </w:pPr>
      <w:bookmarkStart w:id="71" w:name="_Toc197640971"/>
      <w:bookmarkStart w:id="72" w:name="_Toc206748756"/>
      <w:r>
        <w:t>6.6</w:t>
      </w:r>
      <w:r w:rsidR="00E01D52" w:rsidRPr="00C00776">
        <w:t xml:space="preserve"> </w:t>
      </w:r>
      <w:r w:rsidR="0051503F">
        <w:t>A</w:t>
      </w:r>
      <w:r w:rsidR="00E01D52" w:rsidRPr="00C00776">
        <w:t>rchitektur</w:t>
      </w:r>
      <w:r w:rsidR="00302963">
        <w:t>y</w:t>
      </w:r>
      <w:r w:rsidR="00C00776" w:rsidRPr="00C00776">
        <w:t xml:space="preserve"> i wykończe</w:t>
      </w:r>
      <w:r>
        <w:t>nia</w:t>
      </w:r>
      <w:r w:rsidR="00E01D52" w:rsidRPr="00C00776">
        <w:t>;</w:t>
      </w:r>
      <w:bookmarkEnd w:id="71"/>
      <w:bookmarkEnd w:id="72"/>
    </w:p>
    <w:p w14:paraId="0031423F" w14:textId="206DB349" w:rsidR="002863BF" w:rsidRDefault="006F4309" w:rsidP="00D45E7D">
      <w:pPr>
        <w:jc w:val="both"/>
        <w:rPr>
          <w:rFonts w:cstheme="minorHAnsi"/>
        </w:rPr>
      </w:pPr>
      <w:r>
        <w:rPr>
          <w:rFonts w:cstheme="minorHAnsi"/>
        </w:rPr>
        <w:t>Przewidziany zakres prac:</w:t>
      </w:r>
    </w:p>
    <w:p w14:paraId="22FB224F" w14:textId="23FD0C24" w:rsidR="002863BF" w:rsidRDefault="002863BF" w:rsidP="00D45E7D">
      <w:pPr>
        <w:jc w:val="both"/>
        <w:rPr>
          <w:rFonts w:cstheme="minorHAnsi"/>
        </w:rPr>
      </w:pPr>
      <w:r>
        <w:rPr>
          <w:rFonts w:cstheme="minorHAnsi"/>
        </w:rPr>
        <w:t xml:space="preserve">W </w:t>
      </w:r>
      <w:r w:rsidR="007447EA">
        <w:rPr>
          <w:rFonts w:cstheme="minorHAnsi"/>
        </w:rPr>
        <w:t>budynkach A i B</w:t>
      </w:r>
      <w:r>
        <w:rPr>
          <w:rFonts w:cstheme="minorHAnsi"/>
        </w:rPr>
        <w:t xml:space="preserve"> przewiduje się:</w:t>
      </w:r>
    </w:p>
    <w:p w14:paraId="2AAFCB90" w14:textId="4F8F9F3C" w:rsidR="002863BF" w:rsidRDefault="002863BF" w:rsidP="002863BF">
      <w:pPr>
        <w:pStyle w:val="Akapitzlist"/>
        <w:numPr>
          <w:ilvl w:val="0"/>
          <w:numId w:val="4"/>
        </w:numPr>
        <w:jc w:val="both"/>
        <w:rPr>
          <w:rFonts w:cstheme="minorHAnsi"/>
        </w:rPr>
      </w:pPr>
      <w:r>
        <w:rPr>
          <w:rFonts w:cstheme="minorHAnsi"/>
        </w:rPr>
        <w:t>Skucie</w:t>
      </w:r>
      <w:r w:rsidRPr="00C00776">
        <w:rPr>
          <w:rFonts w:cstheme="minorHAnsi"/>
        </w:rPr>
        <w:t xml:space="preserve"> tynków</w:t>
      </w:r>
      <w:r>
        <w:rPr>
          <w:rFonts w:cstheme="minorHAnsi"/>
        </w:rPr>
        <w:t xml:space="preserve"> oraz płytek ściennych bez naruszenia ścian;</w:t>
      </w:r>
    </w:p>
    <w:p w14:paraId="520846AB" w14:textId="77777777" w:rsidR="002863BF" w:rsidRPr="00C00776" w:rsidRDefault="002863BF" w:rsidP="002863BF">
      <w:pPr>
        <w:pStyle w:val="Akapitzlist"/>
        <w:numPr>
          <w:ilvl w:val="0"/>
          <w:numId w:val="4"/>
        </w:numPr>
        <w:jc w:val="both"/>
        <w:rPr>
          <w:rFonts w:cstheme="minorHAnsi"/>
        </w:rPr>
      </w:pPr>
      <w:r w:rsidRPr="00C00776">
        <w:rPr>
          <w:rFonts w:cstheme="minorHAnsi"/>
        </w:rPr>
        <w:lastRenderedPageBreak/>
        <w:t>Rozbiórka istniejących instalacji sanitarnych, elektrycznych oraz gazowych, zabezpieczenie ich</w:t>
      </w:r>
      <w:r>
        <w:rPr>
          <w:rFonts w:cstheme="minorHAnsi"/>
        </w:rPr>
        <w:t>;</w:t>
      </w:r>
    </w:p>
    <w:p w14:paraId="53DCA08E" w14:textId="7AF3E6FE" w:rsidR="002863BF" w:rsidRDefault="002863BF" w:rsidP="002863BF">
      <w:pPr>
        <w:pStyle w:val="Akapitzlist"/>
        <w:numPr>
          <w:ilvl w:val="0"/>
          <w:numId w:val="4"/>
        </w:numPr>
        <w:jc w:val="both"/>
        <w:rPr>
          <w:rFonts w:cstheme="minorHAnsi"/>
        </w:rPr>
      </w:pPr>
      <w:r>
        <w:rPr>
          <w:rFonts w:cstheme="minorHAnsi"/>
        </w:rPr>
        <w:t>Rozbiórkę</w:t>
      </w:r>
      <w:r w:rsidRPr="007B7DFA">
        <w:rPr>
          <w:rFonts w:cstheme="minorHAnsi"/>
        </w:rPr>
        <w:t xml:space="preserve"> wierzchniej warstwy istniejących posadzek wraz z warstwami wykończenia, bez naruszenia płyty konstrukcyjnych celem wykonania projektowanych warstw posadzkowych – zachowanie i ponowne użycie płytek cementowych po ich wyczyszczeniu</w:t>
      </w:r>
      <w:r>
        <w:rPr>
          <w:rFonts w:cstheme="minorHAnsi"/>
        </w:rPr>
        <w:t>. Płytki do zachowania</w:t>
      </w:r>
      <w:r w:rsidRPr="007B7DFA">
        <w:rPr>
          <w:rFonts w:cstheme="minorHAnsi"/>
        </w:rPr>
        <w:t xml:space="preserve"> zgodnie z rysunk</w:t>
      </w:r>
      <w:r>
        <w:rPr>
          <w:rFonts w:cstheme="minorHAnsi"/>
        </w:rPr>
        <w:t>ami</w:t>
      </w:r>
      <w:r w:rsidRPr="007B7DFA">
        <w:rPr>
          <w:rFonts w:cstheme="minorHAnsi"/>
        </w:rPr>
        <w:t xml:space="preserve"> rozbiórek</w:t>
      </w:r>
      <w:r>
        <w:rPr>
          <w:rFonts w:cstheme="minorHAnsi"/>
        </w:rPr>
        <w:t>;</w:t>
      </w:r>
    </w:p>
    <w:p w14:paraId="42F81B7C" w14:textId="77777777" w:rsidR="002863BF" w:rsidRPr="007B7DFA" w:rsidRDefault="002863BF" w:rsidP="002863BF">
      <w:pPr>
        <w:pStyle w:val="Akapitzlist"/>
        <w:numPr>
          <w:ilvl w:val="0"/>
          <w:numId w:val="4"/>
        </w:numPr>
        <w:jc w:val="both"/>
        <w:rPr>
          <w:rFonts w:cstheme="minorHAnsi"/>
        </w:rPr>
      </w:pPr>
      <w:r w:rsidRPr="00C00776">
        <w:rPr>
          <w:rFonts w:cstheme="minorHAnsi"/>
        </w:rPr>
        <w:t>Rozbiórka listew przypodłogowych</w:t>
      </w:r>
      <w:r>
        <w:rPr>
          <w:rFonts w:cstheme="minorHAnsi"/>
        </w:rPr>
        <w:t xml:space="preserve"> i dekoracji ściennych poza salą z kominkiem. W sali z kominkiem zachować elementy dekoracyjne ścian;</w:t>
      </w:r>
    </w:p>
    <w:p w14:paraId="79F18E96" w14:textId="44D22B05" w:rsidR="002863BF" w:rsidRDefault="002863BF" w:rsidP="002863BF">
      <w:pPr>
        <w:pStyle w:val="Akapitzlist"/>
        <w:numPr>
          <w:ilvl w:val="0"/>
          <w:numId w:val="4"/>
        </w:numPr>
        <w:jc w:val="both"/>
        <w:rPr>
          <w:rFonts w:cstheme="minorHAnsi"/>
        </w:rPr>
      </w:pPr>
      <w:r w:rsidRPr="00C00776">
        <w:rPr>
          <w:rFonts w:cstheme="minorHAnsi"/>
        </w:rPr>
        <w:t>Demontaż istniejącego wyposażenia łazienek, toalet oraz kuchni</w:t>
      </w:r>
      <w:r>
        <w:rPr>
          <w:rFonts w:cstheme="minorHAnsi"/>
        </w:rPr>
        <w:t>;</w:t>
      </w:r>
    </w:p>
    <w:p w14:paraId="4DC9483D" w14:textId="23CECE34" w:rsidR="002863BF" w:rsidRPr="002863BF" w:rsidRDefault="002863BF" w:rsidP="002863BF">
      <w:pPr>
        <w:pStyle w:val="Akapitzlist"/>
        <w:numPr>
          <w:ilvl w:val="0"/>
          <w:numId w:val="4"/>
        </w:numPr>
        <w:jc w:val="both"/>
        <w:rPr>
          <w:rFonts w:cstheme="minorHAnsi"/>
        </w:rPr>
      </w:pPr>
      <w:r w:rsidRPr="00C00776">
        <w:rPr>
          <w:rFonts w:cstheme="minorHAnsi"/>
        </w:rPr>
        <w:t>Re</w:t>
      </w:r>
      <w:r w:rsidR="001C3237">
        <w:rPr>
          <w:rFonts w:cstheme="minorHAnsi"/>
        </w:rPr>
        <w:t>nowacja</w:t>
      </w:r>
      <w:r w:rsidRPr="00C00776">
        <w:rPr>
          <w:rFonts w:cstheme="minorHAnsi"/>
        </w:rPr>
        <w:t xml:space="preserve"> istniejąc</w:t>
      </w:r>
      <w:r>
        <w:rPr>
          <w:rFonts w:cstheme="minorHAnsi"/>
        </w:rPr>
        <w:t>ej stolarki okiennej oraz okiennic w dobrym stanie technicznym</w:t>
      </w:r>
    </w:p>
    <w:p w14:paraId="3CFDB757" w14:textId="1C16D703" w:rsidR="002863BF" w:rsidRPr="002863BF" w:rsidRDefault="002863BF" w:rsidP="002863BF">
      <w:pPr>
        <w:pStyle w:val="Akapitzlist"/>
        <w:numPr>
          <w:ilvl w:val="0"/>
          <w:numId w:val="4"/>
        </w:numPr>
        <w:jc w:val="both"/>
        <w:rPr>
          <w:rFonts w:cstheme="minorHAnsi"/>
        </w:rPr>
      </w:pPr>
      <w:r>
        <w:rPr>
          <w:rFonts w:cstheme="minorHAnsi"/>
        </w:rPr>
        <w:t xml:space="preserve">Rozbiórkę stolarki drzwiowej oraz okiennej i okiennic </w:t>
      </w:r>
      <w:r w:rsidRPr="002863BF">
        <w:rPr>
          <w:rFonts w:cstheme="minorHAnsi"/>
          <w:u w:val="single"/>
        </w:rPr>
        <w:t>zgodnie z rysunkiem rozbiórek</w:t>
      </w:r>
      <w:r>
        <w:rPr>
          <w:rFonts w:cstheme="minorHAnsi"/>
          <w:u w:val="single"/>
        </w:rPr>
        <w:t xml:space="preserve">, </w:t>
      </w:r>
      <w:r w:rsidRPr="002863BF">
        <w:rPr>
          <w:rFonts w:cstheme="minorHAnsi"/>
        </w:rPr>
        <w:t>w złym stanie technicznym.</w:t>
      </w:r>
    </w:p>
    <w:p w14:paraId="38053D31" w14:textId="77777777" w:rsidR="002863BF" w:rsidRDefault="002863BF" w:rsidP="002863BF">
      <w:pPr>
        <w:pStyle w:val="Akapitzlist"/>
        <w:numPr>
          <w:ilvl w:val="0"/>
          <w:numId w:val="4"/>
        </w:numPr>
        <w:jc w:val="both"/>
        <w:rPr>
          <w:rFonts w:cstheme="minorHAnsi"/>
        </w:rPr>
      </w:pPr>
      <w:r>
        <w:rPr>
          <w:rFonts w:cstheme="minorHAnsi"/>
        </w:rPr>
        <w:t>Przebudowy istniejących otworów drzwiowych (zgodnie z rysunkami rozbiórek)</w:t>
      </w:r>
    </w:p>
    <w:p w14:paraId="02212C55" w14:textId="77777777" w:rsidR="002863BF" w:rsidRPr="00C00776" w:rsidRDefault="002863BF" w:rsidP="002863BF">
      <w:pPr>
        <w:pStyle w:val="Akapitzlist"/>
        <w:numPr>
          <w:ilvl w:val="0"/>
          <w:numId w:val="4"/>
        </w:numPr>
        <w:jc w:val="both"/>
        <w:rPr>
          <w:rFonts w:cstheme="minorHAnsi"/>
        </w:rPr>
      </w:pPr>
      <w:r w:rsidRPr="00C00776">
        <w:rPr>
          <w:rFonts w:cstheme="minorHAnsi"/>
        </w:rPr>
        <w:t>Wykonanie instalacji elektrycznych</w:t>
      </w:r>
      <w:r>
        <w:rPr>
          <w:rFonts w:cstheme="minorHAnsi"/>
        </w:rPr>
        <w:t>,</w:t>
      </w:r>
      <w:r w:rsidRPr="00C00776">
        <w:rPr>
          <w:rFonts w:cstheme="minorHAnsi"/>
        </w:rPr>
        <w:t xml:space="preserve"> sanitarnych,</w:t>
      </w:r>
      <w:r>
        <w:rPr>
          <w:rFonts w:cstheme="minorHAnsi"/>
        </w:rPr>
        <w:t xml:space="preserve"> kanalizacji, klimatyzacji oraz wentylacji,</w:t>
      </w:r>
    </w:p>
    <w:p w14:paraId="4DAE58B9" w14:textId="77777777" w:rsidR="002863BF" w:rsidRPr="00C00776" w:rsidRDefault="002863BF" w:rsidP="002863BF">
      <w:pPr>
        <w:pStyle w:val="Akapitzlist"/>
        <w:numPr>
          <w:ilvl w:val="0"/>
          <w:numId w:val="4"/>
        </w:numPr>
        <w:jc w:val="both"/>
        <w:rPr>
          <w:rFonts w:cstheme="minorHAnsi"/>
        </w:rPr>
      </w:pPr>
      <w:r w:rsidRPr="00C00776">
        <w:rPr>
          <w:rFonts w:cstheme="minorHAnsi"/>
        </w:rPr>
        <w:t>Wykonanie kratek podłogowych w pomieszczeniach: łazienek, toalet oraz kuchni,</w:t>
      </w:r>
    </w:p>
    <w:p w14:paraId="5C9B86F9" w14:textId="77777777" w:rsidR="002863BF" w:rsidRPr="003B243B" w:rsidRDefault="002863BF" w:rsidP="002863BF">
      <w:pPr>
        <w:pStyle w:val="Akapitzlist"/>
        <w:numPr>
          <w:ilvl w:val="0"/>
          <w:numId w:val="4"/>
        </w:numPr>
        <w:jc w:val="both"/>
        <w:rPr>
          <w:rFonts w:cstheme="minorHAnsi"/>
        </w:rPr>
      </w:pPr>
      <w:r w:rsidRPr="00C00776">
        <w:rPr>
          <w:rFonts w:cstheme="minorHAnsi"/>
        </w:rPr>
        <w:t>Tynkowanie pomieszczeń suchych</w:t>
      </w:r>
      <w:r>
        <w:rPr>
          <w:rFonts w:cstheme="minorHAnsi"/>
        </w:rPr>
        <w:t>:</w:t>
      </w:r>
      <w:r w:rsidRPr="00C00776">
        <w:rPr>
          <w:rFonts w:cstheme="minorHAnsi"/>
        </w:rPr>
        <w:t xml:space="preserve"> tynkiem gipsowym, tynkowanie pomieszczeń mokrych</w:t>
      </w:r>
      <w:r>
        <w:rPr>
          <w:rFonts w:cstheme="minorHAnsi"/>
        </w:rPr>
        <w:t>:</w:t>
      </w:r>
      <w:r w:rsidRPr="00C00776">
        <w:rPr>
          <w:rFonts w:cstheme="minorHAnsi"/>
        </w:rPr>
        <w:t xml:space="preserve"> tynkiem cementowo wapiennym</w:t>
      </w:r>
      <w:r>
        <w:rPr>
          <w:rFonts w:cstheme="minorHAnsi"/>
        </w:rPr>
        <w:t>;</w:t>
      </w:r>
    </w:p>
    <w:p w14:paraId="7007F3BF" w14:textId="6A7F967F" w:rsidR="002863BF" w:rsidRDefault="002863BF" w:rsidP="002863BF">
      <w:pPr>
        <w:pStyle w:val="Akapitzlist"/>
        <w:numPr>
          <w:ilvl w:val="0"/>
          <w:numId w:val="4"/>
        </w:numPr>
        <w:jc w:val="both"/>
        <w:rPr>
          <w:rFonts w:cstheme="minorHAnsi"/>
        </w:rPr>
      </w:pPr>
      <w:r w:rsidRPr="00C00776">
        <w:rPr>
          <w:rFonts w:cstheme="minorHAnsi"/>
        </w:rPr>
        <w:t>Wykonanie płytek na ścianach w pomieszczeniach mokrych i wilgotnych do wysokości min. 2 m,</w:t>
      </w:r>
    </w:p>
    <w:p w14:paraId="6C653C7D" w14:textId="4957C349" w:rsidR="002863BF" w:rsidRPr="00F405F4" w:rsidRDefault="002863BF" w:rsidP="002863BF">
      <w:pPr>
        <w:pStyle w:val="Akapitzlist"/>
        <w:numPr>
          <w:ilvl w:val="0"/>
          <w:numId w:val="4"/>
        </w:numPr>
        <w:jc w:val="both"/>
        <w:rPr>
          <w:rFonts w:cstheme="minorHAnsi"/>
        </w:rPr>
      </w:pPr>
      <w:r w:rsidRPr="00C00776">
        <w:rPr>
          <w:rFonts w:cstheme="minorHAnsi"/>
        </w:rPr>
        <w:t>Re</w:t>
      </w:r>
      <w:r w:rsidR="001C3237">
        <w:rPr>
          <w:rFonts w:cstheme="minorHAnsi"/>
        </w:rPr>
        <w:t xml:space="preserve">nowacja </w:t>
      </w:r>
      <w:r w:rsidRPr="00C00776">
        <w:rPr>
          <w:rFonts w:cstheme="minorHAnsi"/>
        </w:rPr>
        <w:t>istniejące</w:t>
      </w:r>
      <w:r>
        <w:rPr>
          <w:rFonts w:cstheme="minorHAnsi"/>
        </w:rPr>
        <w:t>j stolarki</w:t>
      </w:r>
      <w:r w:rsidRPr="00C00776">
        <w:rPr>
          <w:rFonts w:cstheme="minorHAnsi"/>
        </w:rPr>
        <w:t xml:space="preserve"> drzwi</w:t>
      </w:r>
      <w:r>
        <w:rPr>
          <w:rFonts w:cstheme="minorHAnsi"/>
        </w:rPr>
        <w:t>owej</w:t>
      </w:r>
      <w:r w:rsidRPr="00C00776">
        <w:rPr>
          <w:rFonts w:cstheme="minorHAnsi"/>
        </w:rPr>
        <w:t xml:space="preserve"> wewnętrznych i zewnętrznych </w:t>
      </w:r>
      <w:r>
        <w:rPr>
          <w:rFonts w:cstheme="minorHAnsi"/>
        </w:rPr>
        <w:t xml:space="preserve">oraz ślusarki </w:t>
      </w:r>
      <w:r w:rsidRPr="00F405F4">
        <w:rPr>
          <w:rFonts w:cstheme="minorHAnsi"/>
        </w:rPr>
        <w:t>zewnętrznej zgodnie z rysunkiem</w:t>
      </w:r>
    </w:p>
    <w:p w14:paraId="457DC314" w14:textId="7A9AB5AB" w:rsidR="002863BF" w:rsidRDefault="002863BF" w:rsidP="002863BF">
      <w:pPr>
        <w:pStyle w:val="Akapitzlist"/>
        <w:numPr>
          <w:ilvl w:val="0"/>
          <w:numId w:val="4"/>
        </w:numPr>
        <w:jc w:val="both"/>
        <w:rPr>
          <w:rFonts w:cstheme="minorHAnsi"/>
        </w:rPr>
      </w:pPr>
      <w:r w:rsidRPr="00F405F4">
        <w:rPr>
          <w:rFonts w:cstheme="minorHAnsi"/>
        </w:rPr>
        <w:t xml:space="preserve">Dostosowanie </w:t>
      </w:r>
      <w:r>
        <w:rPr>
          <w:rFonts w:cstheme="minorHAnsi"/>
        </w:rPr>
        <w:t>budynku</w:t>
      </w:r>
      <w:r w:rsidRPr="00F405F4">
        <w:rPr>
          <w:rFonts w:cstheme="minorHAnsi"/>
        </w:rPr>
        <w:t xml:space="preserve"> do wymagań przeciwpożarowych zgodnych z wymaganiami prawnymi egipskim</w:t>
      </w:r>
      <w:r>
        <w:rPr>
          <w:rFonts w:cstheme="minorHAnsi"/>
        </w:rPr>
        <w:t>i</w:t>
      </w:r>
      <w:r w:rsidRPr="00F405F4">
        <w:rPr>
          <w:rFonts w:cstheme="minorHAnsi"/>
        </w:rPr>
        <w:t xml:space="preserve">, proponuje się: </w:t>
      </w:r>
      <w:r>
        <w:rPr>
          <w:rFonts w:cstheme="minorHAnsi"/>
        </w:rPr>
        <w:t>w</w:t>
      </w:r>
      <w:r w:rsidRPr="00F405F4">
        <w:rPr>
          <w:rFonts w:cstheme="minorHAnsi"/>
        </w:rPr>
        <w:t>ydzielenie klatki schodowej drzwiami przeciwpożarowymi</w:t>
      </w:r>
      <w:r>
        <w:rPr>
          <w:rFonts w:cstheme="minorHAnsi"/>
        </w:rPr>
        <w:t xml:space="preserve"> dymoszczelnymi</w:t>
      </w:r>
      <w:r w:rsidRPr="00F405F4">
        <w:rPr>
          <w:rFonts w:cstheme="minorHAnsi"/>
        </w:rPr>
        <w:t>, montaż klapy oddymiającej</w:t>
      </w:r>
      <w:r>
        <w:rPr>
          <w:rFonts w:cstheme="minorHAnsi"/>
        </w:rPr>
        <w:t>.</w:t>
      </w:r>
      <w:r w:rsidRPr="00F405F4">
        <w:rPr>
          <w:rFonts w:cstheme="minorHAnsi"/>
        </w:rPr>
        <w:t xml:space="preserve"> </w:t>
      </w:r>
      <w:r>
        <w:rPr>
          <w:rFonts w:cstheme="minorHAnsi"/>
        </w:rPr>
        <w:t>S</w:t>
      </w:r>
      <w:r w:rsidRPr="00F405F4">
        <w:rPr>
          <w:rFonts w:cstheme="minorHAnsi"/>
        </w:rPr>
        <w:t>ystem</w:t>
      </w:r>
      <w:r>
        <w:rPr>
          <w:rFonts w:cstheme="minorHAnsi"/>
        </w:rPr>
        <w:t>y</w:t>
      </w:r>
      <w:r w:rsidRPr="00F405F4">
        <w:rPr>
          <w:rFonts w:cstheme="minorHAnsi"/>
        </w:rPr>
        <w:t xml:space="preserve"> oddymiania</w:t>
      </w:r>
      <w:r>
        <w:rPr>
          <w:rFonts w:cstheme="minorHAnsi"/>
        </w:rPr>
        <w:t xml:space="preserve"> klatki schodowej oraz system sygnalizacji alarmowej przeciwpożarowej do opracowania na etapie projektu budowlanego.</w:t>
      </w:r>
    </w:p>
    <w:p w14:paraId="4DFD511A" w14:textId="77777777" w:rsidR="002863BF" w:rsidRDefault="002863BF" w:rsidP="002863BF">
      <w:pPr>
        <w:pStyle w:val="Akapitzlist"/>
        <w:numPr>
          <w:ilvl w:val="0"/>
          <w:numId w:val="4"/>
        </w:numPr>
        <w:jc w:val="both"/>
        <w:rPr>
          <w:rFonts w:cstheme="minorHAnsi"/>
        </w:rPr>
      </w:pPr>
      <w:r>
        <w:rPr>
          <w:rFonts w:cstheme="minorHAnsi"/>
        </w:rPr>
        <w:t>Montaż projektowanej stolarki drzwiowej i okiennej z okiennicami</w:t>
      </w:r>
    </w:p>
    <w:p w14:paraId="63901CDA" w14:textId="20357E88" w:rsidR="002863BF" w:rsidRDefault="002863BF" w:rsidP="00D45E7D">
      <w:pPr>
        <w:pStyle w:val="Akapitzlist"/>
        <w:numPr>
          <w:ilvl w:val="0"/>
          <w:numId w:val="4"/>
        </w:numPr>
        <w:jc w:val="both"/>
        <w:rPr>
          <w:rFonts w:cstheme="minorHAnsi"/>
        </w:rPr>
      </w:pPr>
      <w:r w:rsidRPr="00B907E9">
        <w:rPr>
          <w:rFonts w:cstheme="minorHAnsi"/>
        </w:rPr>
        <w:t>Malowanie</w:t>
      </w:r>
      <w:r>
        <w:rPr>
          <w:rFonts w:cstheme="minorHAnsi"/>
        </w:rPr>
        <w:t xml:space="preserve"> ścian, sufitów.</w:t>
      </w:r>
    </w:p>
    <w:p w14:paraId="3F43FBDA" w14:textId="509771A3" w:rsidR="002863BF" w:rsidRDefault="002863BF" w:rsidP="002863BF">
      <w:pPr>
        <w:pStyle w:val="Akapitzlist"/>
        <w:numPr>
          <w:ilvl w:val="0"/>
          <w:numId w:val="4"/>
        </w:numPr>
        <w:jc w:val="both"/>
        <w:rPr>
          <w:rFonts w:cstheme="minorHAnsi"/>
        </w:rPr>
      </w:pPr>
      <w:r w:rsidRPr="00C00776">
        <w:rPr>
          <w:rFonts w:cstheme="minorHAnsi"/>
        </w:rPr>
        <w:t>Wykonanie nowych warstw posadzek</w:t>
      </w:r>
      <w:r>
        <w:rPr>
          <w:rFonts w:cstheme="minorHAnsi"/>
        </w:rPr>
        <w:t>,</w:t>
      </w:r>
    </w:p>
    <w:p w14:paraId="51B59A94" w14:textId="2285AF25" w:rsidR="007447EA" w:rsidRPr="007447EA" w:rsidRDefault="007447EA" w:rsidP="007447EA">
      <w:pPr>
        <w:pStyle w:val="Akapitzlist"/>
        <w:numPr>
          <w:ilvl w:val="0"/>
          <w:numId w:val="4"/>
        </w:numPr>
        <w:jc w:val="both"/>
        <w:rPr>
          <w:rFonts w:cstheme="minorHAnsi"/>
        </w:rPr>
      </w:pPr>
      <w:r w:rsidRPr="008629D3">
        <w:rPr>
          <w:rFonts w:cstheme="minorHAnsi"/>
        </w:rPr>
        <w:t>Re</w:t>
      </w:r>
      <w:r w:rsidR="007A2113">
        <w:rPr>
          <w:rFonts w:cstheme="minorHAnsi"/>
        </w:rPr>
        <w:t>nowacja lub przebudowa</w:t>
      </w:r>
      <w:r w:rsidRPr="008629D3">
        <w:rPr>
          <w:rFonts w:cstheme="minorHAnsi"/>
        </w:rPr>
        <w:t xml:space="preserve"> balkonów, wykonanie spadków dla odpływu wody deszczowej oraz rzygaczy. Podwyższenie balustrad do wysokości 110 cm, jeśli konieczne. </w:t>
      </w:r>
    </w:p>
    <w:p w14:paraId="61AE11A4" w14:textId="26B2A487" w:rsidR="007447EA" w:rsidRPr="007447EA" w:rsidRDefault="007447EA" w:rsidP="007447EA">
      <w:pPr>
        <w:jc w:val="both"/>
        <w:rPr>
          <w:rFonts w:cstheme="minorHAnsi"/>
        </w:rPr>
      </w:pPr>
      <w:r w:rsidRPr="007447EA">
        <w:rPr>
          <w:rFonts w:cstheme="minorHAnsi"/>
        </w:rPr>
        <w:t>BUDYNEK A</w:t>
      </w:r>
    </w:p>
    <w:p w14:paraId="236452E5" w14:textId="6F99BAF6" w:rsidR="00C00776" w:rsidRDefault="00C00776" w:rsidP="00D45E7D">
      <w:pPr>
        <w:jc w:val="both"/>
        <w:rPr>
          <w:rFonts w:cstheme="minorHAnsi"/>
          <w:b/>
          <w:bCs/>
          <w:u w:val="single"/>
        </w:rPr>
      </w:pPr>
      <w:r w:rsidRPr="00C00776">
        <w:rPr>
          <w:rFonts w:cstheme="minorHAnsi"/>
          <w:b/>
          <w:bCs/>
          <w:u w:val="single"/>
        </w:rPr>
        <w:t>PARTER</w:t>
      </w:r>
    </w:p>
    <w:p w14:paraId="5B3369F3" w14:textId="2C486786" w:rsidR="00EA70DC" w:rsidRPr="002863BF" w:rsidRDefault="00C00776" w:rsidP="002863BF">
      <w:pPr>
        <w:pStyle w:val="Akapitzlist"/>
        <w:numPr>
          <w:ilvl w:val="0"/>
          <w:numId w:val="28"/>
        </w:numPr>
        <w:jc w:val="both"/>
        <w:rPr>
          <w:rFonts w:cstheme="minorHAnsi"/>
        </w:rPr>
      </w:pPr>
      <w:r w:rsidRPr="00C00776">
        <w:rPr>
          <w:rFonts w:cstheme="minorHAnsi"/>
        </w:rPr>
        <w:t>Rozbiórka stropu nad pomieszczeni</w:t>
      </w:r>
      <w:r w:rsidR="009978F7">
        <w:rPr>
          <w:rFonts w:cstheme="minorHAnsi"/>
        </w:rPr>
        <w:t>em</w:t>
      </w:r>
      <w:r w:rsidRPr="00C00776">
        <w:rPr>
          <w:rFonts w:cstheme="minorHAnsi"/>
        </w:rPr>
        <w:t xml:space="preserve"> 0.</w:t>
      </w:r>
      <w:r w:rsidR="009978F7">
        <w:rPr>
          <w:rFonts w:cstheme="minorHAnsi"/>
        </w:rPr>
        <w:t>9</w:t>
      </w:r>
      <w:r w:rsidRPr="00C00776">
        <w:rPr>
          <w:rFonts w:cstheme="minorHAnsi"/>
        </w:rPr>
        <w:t xml:space="preserve"> (stropu wydzielającego schowek nad tym</w:t>
      </w:r>
      <w:r w:rsidR="006C126D">
        <w:rPr>
          <w:rFonts w:cstheme="minorHAnsi"/>
        </w:rPr>
        <w:t xml:space="preserve"> </w:t>
      </w:r>
      <w:r w:rsidRPr="00C00776">
        <w:rPr>
          <w:rFonts w:cstheme="minorHAnsi"/>
        </w:rPr>
        <w:t>pomieszczeni</w:t>
      </w:r>
      <w:r w:rsidR="009978F7">
        <w:rPr>
          <w:rFonts w:cstheme="minorHAnsi"/>
        </w:rPr>
        <w:t>em</w:t>
      </w:r>
      <w:r w:rsidRPr="00C00776">
        <w:rPr>
          <w:rFonts w:cstheme="minorHAnsi"/>
        </w:rPr>
        <w:t>)</w:t>
      </w:r>
      <w:r w:rsidR="008318DB" w:rsidRPr="008318DB">
        <w:rPr>
          <w:rFonts w:cstheme="minorHAnsi"/>
        </w:rPr>
        <w:t xml:space="preserve"> </w:t>
      </w:r>
      <w:r w:rsidR="008318DB">
        <w:rPr>
          <w:rFonts w:cstheme="minorHAnsi"/>
        </w:rPr>
        <w:t>zgodnie z rysunkiem rozbiórek.</w:t>
      </w:r>
      <w:r w:rsidRPr="00C00776">
        <w:rPr>
          <w:rFonts w:cstheme="minorHAnsi"/>
        </w:rPr>
        <w:t xml:space="preserve"> </w:t>
      </w:r>
      <w:r w:rsidR="008318DB">
        <w:rPr>
          <w:rFonts w:cstheme="minorHAnsi"/>
        </w:rPr>
        <w:t>Z</w:t>
      </w:r>
      <w:r w:rsidRPr="00C00776">
        <w:rPr>
          <w:rFonts w:cstheme="minorHAnsi"/>
        </w:rPr>
        <w:t>amurowanie cegłą wypalaną otworu drzwiowego do schowka po demontażu stolarki drzwiowej</w:t>
      </w:r>
      <w:r w:rsidR="007B7DFA">
        <w:rPr>
          <w:rFonts w:cstheme="minorHAnsi"/>
        </w:rPr>
        <w:t>;</w:t>
      </w:r>
    </w:p>
    <w:p w14:paraId="33EEC993" w14:textId="4CE22702" w:rsidR="00C00776" w:rsidRDefault="00EA70DC" w:rsidP="002863BF">
      <w:pPr>
        <w:pStyle w:val="Akapitzlist"/>
        <w:numPr>
          <w:ilvl w:val="0"/>
          <w:numId w:val="28"/>
        </w:numPr>
        <w:jc w:val="both"/>
        <w:rPr>
          <w:rFonts w:cstheme="minorHAnsi"/>
        </w:rPr>
      </w:pPr>
      <w:r>
        <w:rPr>
          <w:rFonts w:cstheme="minorHAnsi"/>
        </w:rPr>
        <w:t>D</w:t>
      </w:r>
      <w:r w:rsidR="00C00776" w:rsidRPr="00C00776">
        <w:rPr>
          <w:rFonts w:cstheme="minorHAnsi"/>
        </w:rPr>
        <w:t>emontaż szaf</w:t>
      </w:r>
      <w:r>
        <w:rPr>
          <w:rFonts w:cstheme="minorHAnsi"/>
        </w:rPr>
        <w:t>y</w:t>
      </w:r>
      <w:r w:rsidR="00C00776" w:rsidRPr="00C00776">
        <w:rPr>
          <w:rFonts w:cstheme="minorHAnsi"/>
        </w:rPr>
        <w:t xml:space="preserve"> w pomieszczeniu 0.1</w:t>
      </w:r>
      <w:r w:rsidR="00F26E24">
        <w:rPr>
          <w:rFonts w:cstheme="minorHAnsi"/>
        </w:rPr>
        <w:t>0</w:t>
      </w:r>
      <w:r>
        <w:rPr>
          <w:rFonts w:cstheme="minorHAnsi"/>
        </w:rPr>
        <w:t>, zgodnie z rysunkiem rozbiórek</w:t>
      </w:r>
      <w:r w:rsidR="007B7DFA">
        <w:rPr>
          <w:rFonts w:cstheme="minorHAnsi"/>
        </w:rPr>
        <w:t>;</w:t>
      </w:r>
    </w:p>
    <w:p w14:paraId="65364FA1" w14:textId="20AAD432" w:rsidR="006C126D" w:rsidRDefault="009978F7" w:rsidP="002863BF">
      <w:pPr>
        <w:pStyle w:val="Akapitzlist"/>
        <w:numPr>
          <w:ilvl w:val="0"/>
          <w:numId w:val="28"/>
        </w:numPr>
        <w:jc w:val="both"/>
        <w:rPr>
          <w:rFonts w:cstheme="minorHAnsi"/>
        </w:rPr>
      </w:pPr>
      <w:r w:rsidRPr="006C126D">
        <w:rPr>
          <w:rFonts w:cstheme="minorHAnsi"/>
        </w:rPr>
        <w:t>Rozbiórka kominka w pomieszczeniu 0.04, zgodnie z rysunkiem rozbiórek</w:t>
      </w:r>
      <w:r w:rsidR="007B7DFA" w:rsidRPr="006C126D">
        <w:rPr>
          <w:rFonts w:cstheme="minorHAnsi"/>
        </w:rPr>
        <w:t>;</w:t>
      </w:r>
    </w:p>
    <w:p w14:paraId="31C0BA2B" w14:textId="0F1FD8A2" w:rsidR="00C00776" w:rsidRDefault="00C00776" w:rsidP="002863BF">
      <w:pPr>
        <w:pStyle w:val="Akapitzlist"/>
        <w:numPr>
          <w:ilvl w:val="0"/>
          <w:numId w:val="28"/>
        </w:numPr>
        <w:jc w:val="both"/>
        <w:rPr>
          <w:rFonts w:cstheme="minorHAnsi"/>
        </w:rPr>
      </w:pPr>
      <w:r w:rsidRPr="00C00776">
        <w:rPr>
          <w:rFonts w:cstheme="minorHAnsi"/>
        </w:rPr>
        <w:t xml:space="preserve">Wykonanie otworu drzwiowego </w:t>
      </w:r>
      <w:r w:rsidR="00872772" w:rsidRPr="00C00776">
        <w:rPr>
          <w:rFonts w:cstheme="minorHAnsi"/>
        </w:rPr>
        <w:t>między</w:t>
      </w:r>
      <w:r w:rsidRPr="00C00776">
        <w:rPr>
          <w:rFonts w:cstheme="minorHAnsi"/>
        </w:rPr>
        <w:t xml:space="preserve"> pomieszczeniem 0.</w:t>
      </w:r>
      <w:r w:rsidR="006C126D">
        <w:rPr>
          <w:rFonts w:cstheme="minorHAnsi"/>
        </w:rPr>
        <w:t>08</w:t>
      </w:r>
      <w:r w:rsidRPr="00C00776">
        <w:rPr>
          <w:rFonts w:cstheme="minorHAnsi"/>
        </w:rPr>
        <w:t xml:space="preserve"> </w:t>
      </w:r>
      <w:r w:rsidR="002308D9">
        <w:rPr>
          <w:rFonts w:cstheme="minorHAnsi"/>
        </w:rPr>
        <w:t xml:space="preserve">(numeracja zgodnie z rysunkiem rozbiórek) </w:t>
      </w:r>
      <w:r w:rsidRPr="00C00776">
        <w:rPr>
          <w:rFonts w:cstheme="minorHAnsi"/>
        </w:rPr>
        <w:t>a klatką schodową.</w:t>
      </w:r>
      <w:r w:rsidR="006C126D">
        <w:rPr>
          <w:rFonts w:cstheme="minorHAnsi"/>
        </w:rPr>
        <w:t xml:space="preserve"> </w:t>
      </w:r>
      <w:r w:rsidRPr="00C00776">
        <w:rPr>
          <w:rFonts w:cstheme="minorHAnsi"/>
        </w:rPr>
        <w:t>Zamurowanie cegłą wypalaną szaf ściennych w tym pomieszczeniu.</w:t>
      </w:r>
    </w:p>
    <w:p w14:paraId="49B2C6E8" w14:textId="2D197D89" w:rsidR="00C00776" w:rsidRPr="00C00776" w:rsidRDefault="00C00776" w:rsidP="002863BF">
      <w:pPr>
        <w:pStyle w:val="Akapitzlist"/>
        <w:numPr>
          <w:ilvl w:val="0"/>
          <w:numId w:val="28"/>
        </w:numPr>
        <w:jc w:val="both"/>
        <w:rPr>
          <w:rFonts w:cstheme="minorHAnsi"/>
        </w:rPr>
      </w:pPr>
      <w:r w:rsidRPr="00C00776">
        <w:rPr>
          <w:rFonts w:cstheme="minorHAnsi"/>
        </w:rPr>
        <w:t>Zamurowanie cegłą wypalaną półek w ścianach w pomieszczeniu 0.01</w:t>
      </w:r>
      <w:r w:rsidR="002308D9">
        <w:rPr>
          <w:rFonts w:cstheme="minorHAnsi"/>
        </w:rPr>
        <w:t>(numeracja zgodnie z rysunkiem rozbiórek)</w:t>
      </w:r>
      <w:r w:rsidRPr="00C00776">
        <w:rPr>
          <w:rFonts w:cstheme="minorHAnsi"/>
        </w:rPr>
        <w:t>,</w:t>
      </w:r>
    </w:p>
    <w:p w14:paraId="6A859077" w14:textId="46B4F53A" w:rsidR="00C00776" w:rsidRPr="00C00776" w:rsidRDefault="00C00776" w:rsidP="002863BF">
      <w:pPr>
        <w:pStyle w:val="Akapitzlist"/>
        <w:numPr>
          <w:ilvl w:val="0"/>
          <w:numId w:val="28"/>
        </w:numPr>
        <w:jc w:val="both"/>
        <w:rPr>
          <w:rFonts w:cstheme="minorHAnsi"/>
        </w:rPr>
      </w:pPr>
      <w:r w:rsidRPr="00C00776">
        <w:rPr>
          <w:rFonts w:cstheme="minorHAnsi"/>
        </w:rPr>
        <w:lastRenderedPageBreak/>
        <w:t>Blokada drzwi pomiędzy pomieszczeniami: 0.0</w:t>
      </w:r>
      <w:r w:rsidR="00F26E24">
        <w:rPr>
          <w:rFonts w:cstheme="minorHAnsi"/>
        </w:rPr>
        <w:t>4</w:t>
      </w:r>
      <w:r w:rsidRPr="00C00776">
        <w:rPr>
          <w:rFonts w:cstheme="minorHAnsi"/>
        </w:rPr>
        <w:t xml:space="preserve"> i </w:t>
      </w:r>
      <w:r w:rsidR="00872772" w:rsidRPr="00C00776">
        <w:rPr>
          <w:rFonts w:cstheme="minorHAnsi"/>
        </w:rPr>
        <w:t>0.0</w:t>
      </w:r>
      <w:r w:rsidR="00872772">
        <w:rPr>
          <w:rFonts w:cstheme="minorHAnsi"/>
        </w:rPr>
        <w:t>5</w:t>
      </w:r>
      <w:r w:rsidR="002308D9">
        <w:rPr>
          <w:rFonts w:cstheme="minorHAnsi"/>
        </w:rPr>
        <w:t xml:space="preserve"> (numeracja zgodnie z rysunkiem rozbiórek)</w:t>
      </w:r>
      <w:r w:rsidR="00872772" w:rsidRPr="00C00776">
        <w:rPr>
          <w:rFonts w:cstheme="minorHAnsi"/>
        </w:rPr>
        <w:t xml:space="preserve"> ścianą</w:t>
      </w:r>
      <w:r w:rsidRPr="00C00776">
        <w:rPr>
          <w:rFonts w:cstheme="minorHAnsi"/>
        </w:rPr>
        <w:t xml:space="preserve"> lekką typu karton-gips wypełnioną wełną mineralną, pozostawienie stolarki drzwiowej od strony pomieszczenia 0.0</w:t>
      </w:r>
      <w:r w:rsidR="006C126D">
        <w:rPr>
          <w:rFonts w:cstheme="minorHAnsi"/>
        </w:rPr>
        <w:t>4</w:t>
      </w:r>
      <w:r w:rsidR="002308D9">
        <w:rPr>
          <w:rFonts w:cstheme="minorHAnsi"/>
        </w:rPr>
        <w:t xml:space="preserve"> (numeracja zgodnie z rysunkiem rozbiórek)</w:t>
      </w:r>
    </w:p>
    <w:p w14:paraId="21040B6F" w14:textId="15C41C8C" w:rsidR="00C00776" w:rsidRPr="002308D9" w:rsidRDefault="00C00776" w:rsidP="002863BF">
      <w:pPr>
        <w:pStyle w:val="Akapitzlist"/>
        <w:numPr>
          <w:ilvl w:val="0"/>
          <w:numId w:val="28"/>
        </w:numPr>
        <w:jc w:val="both"/>
        <w:rPr>
          <w:rFonts w:cstheme="minorHAnsi"/>
        </w:rPr>
      </w:pPr>
      <w:r w:rsidRPr="002308D9">
        <w:rPr>
          <w:rFonts w:cstheme="minorHAnsi"/>
        </w:rPr>
        <w:t>W pomieszczeniu 0.05</w:t>
      </w:r>
      <w:r w:rsidR="002308D9" w:rsidRPr="002308D9">
        <w:rPr>
          <w:rFonts w:cstheme="minorHAnsi"/>
        </w:rPr>
        <w:t xml:space="preserve"> (numeracja zgodnie z rysunkiem rozbiórek)</w:t>
      </w:r>
      <w:r w:rsidRPr="002308D9">
        <w:rPr>
          <w:rFonts w:cstheme="minorHAnsi"/>
        </w:rPr>
        <w:t xml:space="preserve"> wydzielenie</w:t>
      </w:r>
      <w:r w:rsidR="00872772" w:rsidRPr="002308D9">
        <w:rPr>
          <w:rFonts w:cstheme="minorHAnsi"/>
        </w:rPr>
        <w:t xml:space="preserve"> dwóch łazienek</w:t>
      </w:r>
      <w:r w:rsidRPr="002308D9">
        <w:rPr>
          <w:rFonts w:cstheme="minorHAnsi"/>
        </w:rPr>
        <w:t xml:space="preserve"> ścianami lekkimi typu karton-gips </w:t>
      </w:r>
      <w:r w:rsidR="006C126D" w:rsidRPr="002308D9">
        <w:rPr>
          <w:rFonts w:cstheme="minorHAnsi"/>
        </w:rPr>
        <w:t xml:space="preserve">na systemowej podkonstrukcji </w:t>
      </w:r>
      <w:r w:rsidRPr="002308D9">
        <w:rPr>
          <w:rFonts w:cstheme="minorHAnsi"/>
        </w:rPr>
        <w:t xml:space="preserve">z </w:t>
      </w:r>
      <w:r w:rsidR="006C126D" w:rsidRPr="002308D9">
        <w:rPr>
          <w:rFonts w:cstheme="minorHAnsi"/>
        </w:rPr>
        <w:t xml:space="preserve">wypełnieniem z </w:t>
      </w:r>
      <w:r w:rsidRPr="002308D9">
        <w:rPr>
          <w:rFonts w:cstheme="minorHAnsi"/>
        </w:rPr>
        <w:t>wełn</w:t>
      </w:r>
      <w:r w:rsidR="006C126D" w:rsidRPr="002308D9">
        <w:rPr>
          <w:rFonts w:cstheme="minorHAnsi"/>
        </w:rPr>
        <w:t>y</w:t>
      </w:r>
      <w:r w:rsidRPr="002308D9">
        <w:rPr>
          <w:rFonts w:cstheme="minorHAnsi"/>
        </w:rPr>
        <w:t xml:space="preserve"> mineraln</w:t>
      </w:r>
      <w:r w:rsidR="00872772" w:rsidRPr="002308D9">
        <w:rPr>
          <w:rFonts w:cstheme="minorHAnsi"/>
        </w:rPr>
        <w:t>ej</w:t>
      </w:r>
      <w:r w:rsidRPr="002308D9">
        <w:rPr>
          <w:rFonts w:cstheme="minorHAnsi"/>
        </w:rPr>
        <w:t>, jednej</w:t>
      </w:r>
      <w:r w:rsidR="00872772" w:rsidRPr="002308D9">
        <w:rPr>
          <w:rFonts w:cstheme="minorHAnsi"/>
        </w:rPr>
        <w:t xml:space="preserve"> łazienki</w:t>
      </w:r>
      <w:r w:rsidRPr="002308D9">
        <w:rPr>
          <w:rFonts w:cstheme="minorHAnsi"/>
        </w:rPr>
        <w:t xml:space="preserve"> z drzwiami otwieranymi do </w:t>
      </w:r>
      <w:r w:rsidR="006C126D" w:rsidRPr="002308D9">
        <w:rPr>
          <w:rFonts w:cstheme="minorHAnsi"/>
        </w:rPr>
        <w:t>pomieszczenia 0.05</w:t>
      </w:r>
      <w:r w:rsidR="002308D9" w:rsidRPr="002308D9">
        <w:rPr>
          <w:rFonts w:cstheme="minorHAnsi"/>
        </w:rPr>
        <w:t xml:space="preserve"> (numeracja zgodnie z rysunkiem rozbiórek)</w:t>
      </w:r>
      <w:r w:rsidRPr="002308D9">
        <w:rPr>
          <w:rFonts w:cstheme="minorHAnsi"/>
        </w:rPr>
        <w:t>, drug</w:t>
      </w:r>
      <w:r w:rsidR="00872772" w:rsidRPr="002308D9">
        <w:rPr>
          <w:rFonts w:cstheme="minorHAnsi"/>
        </w:rPr>
        <w:t>iej łazienki</w:t>
      </w:r>
      <w:r w:rsidRPr="002308D9">
        <w:rPr>
          <w:rFonts w:cstheme="minorHAnsi"/>
        </w:rPr>
        <w:t xml:space="preserve"> z drzwiami otwieranymi do pokoju numer 0.07</w:t>
      </w:r>
      <w:r w:rsidR="002308D9" w:rsidRPr="002308D9">
        <w:rPr>
          <w:rFonts w:cstheme="minorHAnsi"/>
        </w:rPr>
        <w:t xml:space="preserve"> (numeracja zgodnie z rysunkiem rozbiórek)</w:t>
      </w:r>
      <w:r w:rsidR="006C126D" w:rsidRPr="002308D9">
        <w:rPr>
          <w:rFonts w:cstheme="minorHAnsi"/>
        </w:rPr>
        <w:t xml:space="preserve">. </w:t>
      </w:r>
      <w:r w:rsidR="009A0856" w:rsidRPr="002308D9">
        <w:rPr>
          <w:rFonts w:cstheme="minorHAnsi"/>
        </w:rPr>
        <w:t xml:space="preserve">Wykonanie otworu drzwiowego w istniejącej ścianie </w:t>
      </w:r>
      <w:r w:rsidR="00872772" w:rsidRPr="002308D9">
        <w:rPr>
          <w:rFonts w:cstheme="minorHAnsi"/>
        </w:rPr>
        <w:t>między</w:t>
      </w:r>
      <w:r w:rsidR="009A0856" w:rsidRPr="002308D9">
        <w:rPr>
          <w:rFonts w:cstheme="minorHAnsi"/>
        </w:rPr>
        <w:t xml:space="preserve"> pomieszczeniami 0.07 a 0.05</w:t>
      </w:r>
      <w:r w:rsidR="002308D9" w:rsidRPr="002308D9">
        <w:rPr>
          <w:rFonts w:cstheme="minorHAnsi"/>
        </w:rPr>
        <w:t xml:space="preserve"> (numeracja zgodnie z rysunkiem rozbiórek)</w:t>
      </w:r>
      <w:r w:rsidR="009A0856" w:rsidRPr="002308D9">
        <w:rPr>
          <w:rFonts w:cstheme="minorHAnsi"/>
        </w:rPr>
        <w:t xml:space="preserve">. </w:t>
      </w:r>
      <w:r w:rsidR="002308D9" w:rsidRPr="002308D9">
        <w:rPr>
          <w:rFonts w:cstheme="minorHAnsi"/>
        </w:rPr>
        <w:t>Lokalizacja</w:t>
      </w:r>
      <w:r w:rsidR="00BF0FD3" w:rsidRPr="002308D9">
        <w:rPr>
          <w:rFonts w:cstheme="minorHAnsi"/>
        </w:rPr>
        <w:t xml:space="preserve"> otworu drzwiowego </w:t>
      </w:r>
      <w:r w:rsidR="00872772" w:rsidRPr="002308D9">
        <w:rPr>
          <w:rFonts w:cstheme="minorHAnsi"/>
        </w:rPr>
        <w:t xml:space="preserve">w </w:t>
      </w:r>
      <w:r w:rsidR="00BF0FD3" w:rsidRPr="002308D9">
        <w:rPr>
          <w:rFonts w:cstheme="minorHAnsi"/>
        </w:rPr>
        <w:t>projektowanej ścianie zgodnie z rysunkiem koncepcyjnym.</w:t>
      </w:r>
      <w:r w:rsidR="002308D9">
        <w:rPr>
          <w:rFonts w:cstheme="minorHAnsi"/>
        </w:rPr>
        <w:t xml:space="preserve"> </w:t>
      </w:r>
      <w:r w:rsidR="006C126D" w:rsidRPr="002308D9">
        <w:rPr>
          <w:rFonts w:cstheme="minorHAnsi"/>
        </w:rPr>
        <w:t>Grubość ścian oddzielających łazienki dostosować do przekroju instalacji sanitarnych.</w:t>
      </w:r>
    </w:p>
    <w:p w14:paraId="7E966947" w14:textId="77777777" w:rsidR="008629D3" w:rsidRDefault="00C00776" w:rsidP="002863BF">
      <w:pPr>
        <w:pStyle w:val="Akapitzlist"/>
        <w:numPr>
          <w:ilvl w:val="0"/>
          <w:numId w:val="28"/>
        </w:numPr>
        <w:jc w:val="both"/>
        <w:rPr>
          <w:rFonts w:cstheme="minorHAnsi"/>
        </w:rPr>
      </w:pPr>
      <w:r w:rsidRPr="00C00776">
        <w:rPr>
          <w:rFonts w:cstheme="minorHAnsi"/>
        </w:rPr>
        <w:t>Wydzielenie w pomieszczeniu 0.09</w:t>
      </w:r>
      <w:r w:rsidR="002308D9">
        <w:rPr>
          <w:rFonts w:cstheme="minorHAnsi"/>
        </w:rPr>
        <w:t xml:space="preserve"> (numeracja zgodnie z rysunkiem rozbiórek)</w:t>
      </w:r>
      <w:r w:rsidRPr="00C00776">
        <w:rPr>
          <w:rFonts w:cstheme="minorHAnsi"/>
        </w:rPr>
        <w:t xml:space="preserve"> toalety, ścianą lekką typu karton-gips </w:t>
      </w:r>
      <w:r w:rsidR="006C126D">
        <w:rPr>
          <w:rFonts w:cstheme="minorHAnsi"/>
        </w:rPr>
        <w:t xml:space="preserve">na podkonstrukcji systemowej </w:t>
      </w:r>
      <w:r w:rsidRPr="00C00776">
        <w:rPr>
          <w:rFonts w:cstheme="minorHAnsi"/>
        </w:rPr>
        <w:t xml:space="preserve">z </w:t>
      </w:r>
      <w:r w:rsidR="006C126D">
        <w:rPr>
          <w:rFonts w:cstheme="minorHAnsi"/>
        </w:rPr>
        <w:t xml:space="preserve">wypełnieniem </w:t>
      </w:r>
      <w:r w:rsidRPr="00C00776">
        <w:rPr>
          <w:rFonts w:cstheme="minorHAnsi"/>
        </w:rPr>
        <w:t>wełną mineralną,</w:t>
      </w:r>
      <w:r w:rsidR="00BF0FD3">
        <w:rPr>
          <w:rFonts w:cstheme="minorHAnsi"/>
        </w:rPr>
        <w:t xml:space="preserve"> oraz wykonanie otworu drzwiowego w projektowanej ścianie.</w:t>
      </w:r>
    </w:p>
    <w:p w14:paraId="71185BF7" w14:textId="009194A9" w:rsidR="00C00776" w:rsidRPr="008629D3" w:rsidRDefault="00C00776" w:rsidP="002863BF">
      <w:pPr>
        <w:pStyle w:val="Akapitzlist"/>
        <w:numPr>
          <w:ilvl w:val="0"/>
          <w:numId w:val="28"/>
        </w:numPr>
        <w:jc w:val="both"/>
        <w:rPr>
          <w:rFonts w:cstheme="minorHAnsi"/>
        </w:rPr>
      </w:pPr>
      <w:r w:rsidRPr="008629D3">
        <w:rPr>
          <w:rFonts w:cstheme="minorHAnsi"/>
        </w:rPr>
        <w:t>Re</w:t>
      </w:r>
      <w:r w:rsidR="007A2113">
        <w:rPr>
          <w:rFonts w:cstheme="minorHAnsi"/>
        </w:rPr>
        <w:t>nowacja lub przebudowa</w:t>
      </w:r>
      <w:r w:rsidRPr="008629D3">
        <w:rPr>
          <w:rFonts w:cstheme="minorHAnsi"/>
        </w:rPr>
        <w:t xml:space="preserve"> zewnętrznych schodów, wykonanie spadków dla odpływu wody deszczowej</w:t>
      </w:r>
      <w:r w:rsidR="006C126D" w:rsidRPr="008629D3">
        <w:rPr>
          <w:rFonts w:cstheme="minorHAnsi"/>
        </w:rPr>
        <w:t>. P</w:t>
      </w:r>
      <w:r w:rsidRPr="008629D3">
        <w:rPr>
          <w:rFonts w:cstheme="minorHAnsi"/>
        </w:rPr>
        <w:t>odwyższenie balustrad do wysokości 110 cm,</w:t>
      </w:r>
      <w:r w:rsidR="006C126D" w:rsidRPr="008629D3">
        <w:rPr>
          <w:rFonts w:cstheme="minorHAnsi"/>
        </w:rPr>
        <w:t xml:space="preserve"> jeśli konieczne.</w:t>
      </w:r>
      <w:r w:rsidRPr="008629D3">
        <w:rPr>
          <w:rFonts w:cstheme="minorHAnsi"/>
        </w:rPr>
        <w:t xml:space="preserve"> </w:t>
      </w:r>
    </w:p>
    <w:p w14:paraId="1A616C7A" w14:textId="77777777" w:rsidR="00C00776" w:rsidRPr="00C00776" w:rsidRDefault="00C00776" w:rsidP="002863BF">
      <w:pPr>
        <w:pStyle w:val="Akapitzlist"/>
        <w:numPr>
          <w:ilvl w:val="0"/>
          <w:numId w:val="28"/>
        </w:numPr>
        <w:jc w:val="both"/>
        <w:rPr>
          <w:rFonts w:cstheme="minorHAnsi"/>
        </w:rPr>
      </w:pPr>
      <w:r w:rsidRPr="00C00776">
        <w:rPr>
          <w:rFonts w:cstheme="minorHAnsi"/>
        </w:rPr>
        <w:t>Wykonanie sufitu podwieszanego na całym piętrze,</w:t>
      </w:r>
    </w:p>
    <w:p w14:paraId="268B32A1" w14:textId="2F63F3E2" w:rsidR="00C00776" w:rsidRPr="00C00776" w:rsidRDefault="00C00776" w:rsidP="002863BF">
      <w:pPr>
        <w:pStyle w:val="Akapitzlist"/>
        <w:numPr>
          <w:ilvl w:val="0"/>
          <w:numId w:val="28"/>
        </w:numPr>
        <w:jc w:val="both"/>
        <w:rPr>
          <w:rFonts w:cstheme="minorHAnsi"/>
        </w:rPr>
      </w:pPr>
      <w:r w:rsidRPr="00C00776">
        <w:rPr>
          <w:rFonts w:cstheme="minorHAnsi"/>
        </w:rPr>
        <w:t>R</w:t>
      </w:r>
      <w:r w:rsidR="007A2113">
        <w:rPr>
          <w:rFonts w:cstheme="minorHAnsi"/>
        </w:rPr>
        <w:t>enowacja lub przebudowa</w:t>
      </w:r>
      <w:r w:rsidRPr="00C00776">
        <w:rPr>
          <w:rFonts w:cstheme="minorHAnsi"/>
        </w:rPr>
        <w:t xml:space="preserve"> pierwszego biegu klatki schodowej,</w:t>
      </w:r>
    </w:p>
    <w:p w14:paraId="452207B4" w14:textId="77777777" w:rsidR="00C00776" w:rsidRPr="00C00776" w:rsidRDefault="00C00776" w:rsidP="002863BF">
      <w:pPr>
        <w:pStyle w:val="Akapitzlist"/>
        <w:numPr>
          <w:ilvl w:val="0"/>
          <w:numId w:val="28"/>
        </w:numPr>
        <w:jc w:val="both"/>
        <w:rPr>
          <w:rFonts w:cstheme="minorHAnsi"/>
        </w:rPr>
      </w:pPr>
      <w:r w:rsidRPr="00C00776">
        <w:rPr>
          <w:rFonts w:cstheme="minorHAnsi"/>
        </w:rPr>
        <w:t>Rozbiórka pomieszczeń przylegających do budynku od strony podwórka,</w:t>
      </w:r>
    </w:p>
    <w:p w14:paraId="5195E3C9" w14:textId="77777777" w:rsidR="00C00776" w:rsidRPr="00C00776" w:rsidRDefault="00C00776" w:rsidP="002863BF">
      <w:pPr>
        <w:pStyle w:val="Akapitzlist"/>
        <w:numPr>
          <w:ilvl w:val="0"/>
          <w:numId w:val="28"/>
        </w:numPr>
        <w:jc w:val="both"/>
        <w:rPr>
          <w:rFonts w:cstheme="minorHAnsi"/>
        </w:rPr>
      </w:pPr>
      <w:r w:rsidRPr="00C00776">
        <w:rPr>
          <w:rFonts w:cstheme="minorHAnsi"/>
        </w:rPr>
        <w:t>Wykonanie nowych warstw posadzek na gruncie,</w:t>
      </w:r>
    </w:p>
    <w:p w14:paraId="2B75F979" w14:textId="180B6D23" w:rsidR="00C00776" w:rsidRDefault="00EF1A5F" w:rsidP="00D45E7D">
      <w:pPr>
        <w:pStyle w:val="Akapitzlist"/>
        <w:numPr>
          <w:ilvl w:val="0"/>
          <w:numId w:val="28"/>
        </w:numPr>
        <w:jc w:val="both"/>
        <w:rPr>
          <w:rFonts w:cstheme="minorHAnsi"/>
        </w:rPr>
      </w:pPr>
      <w:r>
        <w:rPr>
          <w:rFonts w:cstheme="minorHAnsi"/>
        </w:rPr>
        <w:t>Odnowienie</w:t>
      </w:r>
      <w:r w:rsidR="00C00776" w:rsidRPr="00C00776">
        <w:rPr>
          <w:rFonts w:cstheme="minorHAnsi"/>
        </w:rPr>
        <w:t xml:space="preserve"> szafy w korytarzu numer: 0.0</w:t>
      </w:r>
      <w:r w:rsidR="00F26E24">
        <w:rPr>
          <w:rFonts w:cstheme="minorHAnsi"/>
        </w:rPr>
        <w:t>5</w:t>
      </w:r>
      <w:r w:rsidR="002308D9">
        <w:rPr>
          <w:rFonts w:cstheme="minorHAnsi"/>
        </w:rPr>
        <w:t xml:space="preserve"> (numeracja zgodnie z rysunkiem koncepcyjnym)</w:t>
      </w:r>
      <w:r w:rsidR="000F7A6E">
        <w:rPr>
          <w:rFonts w:cstheme="minorHAnsi"/>
        </w:rPr>
        <w:t xml:space="preserve"> – projektowana główna rozdzielnica dla Budynku A</w:t>
      </w:r>
      <w:r w:rsidR="00C00776" w:rsidRPr="00C00776">
        <w:rPr>
          <w:rFonts w:cstheme="minorHAnsi"/>
        </w:rPr>
        <w:t>,</w:t>
      </w:r>
    </w:p>
    <w:p w14:paraId="3B1CAA84" w14:textId="77777777" w:rsidR="007447EA" w:rsidRPr="007447EA" w:rsidRDefault="007447EA" w:rsidP="007447EA">
      <w:pPr>
        <w:pStyle w:val="Akapitzlist"/>
        <w:jc w:val="both"/>
        <w:rPr>
          <w:rFonts w:cstheme="minorHAnsi"/>
        </w:rPr>
      </w:pPr>
    </w:p>
    <w:p w14:paraId="7D604371" w14:textId="2B83C599" w:rsidR="008318DB" w:rsidRPr="00451444" w:rsidRDefault="00C00776" w:rsidP="00451444">
      <w:pPr>
        <w:pStyle w:val="Akapitzlist"/>
        <w:autoSpaceDE w:val="0"/>
        <w:autoSpaceDN w:val="0"/>
        <w:adjustRightInd w:val="0"/>
        <w:spacing w:after="0" w:line="240" w:lineRule="auto"/>
        <w:jc w:val="both"/>
        <w:rPr>
          <w:rFonts w:cstheme="minorHAnsi"/>
          <w:b/>
          <w:bCs/>
          <w:u w:val="single"/>
        </w:rPr>
      </w:pPr>
      <w:r w:rsidRPr="008318DB">
        <w:rPr>
          <w:rFonts w:cstheme="minorHAnsi"/>
          <w:b/>
          <w:bCs/>
          <w:u w:val="single"/>
        </w:rPr>
        <w:t>1 PIĘTRO</w:t>
      </w:r>
    </w:p>
    <w:p w14:paraId="198F0035" w14:textId="55BB5C10" w:rsidR="008318DB" w:rsidRPr="00C00776" w:rsidRDefault="008318DB" w:rsidP="00D45E7D">
      <w:pPr>
        <w:pStyle w:val="Akapitzlist"/>
        <w:numPr>
          <w:ilvl w:val="0"/>
          <w:numId w:val="6"/>
        </w:numPr>
        <w:jc w:val="both"/>
        <w:rPr>
          <w:rFonts w:cstheme="minorHAnsi"/>
        </w:rPr>
      </w:pPr>
      <w:r w:rsidRPr="00C00776">
        <w:rPr>
          <w:rFonts w:cstheme="minorHAnsi"/>
        </w:rPr>
        <w:t>Rozbiórka stropu nad pomieszczeni</w:t>
      </w:r>
      <w:r>
        <w:rPr>
          <w:rFonts w:cstheme="minorHAnsi"/>
        </w:rPr>
        <w:t>em</w:t>
      </w:r>
      <w:r w:rsidRPr="00C00776">
        <w:rPr>
          <w:rFonts w:cstheme="minorHAnsi"/>
        </w:rPr>
        <w:t xml:space="preserve"> </w:t>
      </w:r>
      <w:r>
        <w:rPr>
          <w:rFonts w:cstheme="minorHAnsi"/>
        </w:rPr>
        <w:t>1</w:t>
      </w:r>
      <w:r w:rsidRPr="00C00776">
        <w:rPr>
          <w:rFonts w:cstheme="minorHAnsi"/>
        </w:rPr>
        <w:t>.</w:t>
      </w:r>
      <w:r>
        <w:rPr>
          <w:rFonts w:cstheme="minorHAnsi"/>
        </w:rPr>
        <w:t>10</w:t>
      </w:r>
      <w:r w:rsidRPr="00C00776">
        <w:rPr>
          <w:rFonts w:cstheme="minorHAnsi"/>
        </w:rPr>
        <w:t xml:space="preserve"> </w:t>
      </w:r>
      <w:r w:rsidR="00874E35" w:rsidRPr="00C00776">
        <w:rPr>
          <w:rFonts w:cstheme="minorHAnsi"/>
        </w:rPr>
        <w:t>(stropu</w:t>
      </w:r>
      <w:r w:rsidRPr="00C00776">
        <w:rPr>
          <w:rFonts w:cstheme="minorHAnsi"/>
        </w:rPr>
        <w:t xml:space="preserve"> wydzielającego schowek nad tym</w:t>
      </w:r>
      <w:r>
        <w:rPr>
          <w:rFonts w:cstheme="minorHAnsi"/>
        </w:rPr>
        <w:t xml:space="preserve"> </w:t>
      </w:r>
      <w:r w:rsidRPr="00C00776">
        <w:rPr>
          <w:rFonts w:cstheme="minorHAnsi"/>
        </w:rPr>
        <w:t>pomieszczeni</w:t>
      </w:r>
      <w:r>
        <w:rPr>
          <w:rFonts w:cstheme="minorHAnsi"/>
        </w:rPr>
        <w:t>em</w:t>
      </w:r>
      <w:r w:rsidRPr="00C00776">
        <w:rPr>
          <w:rFonts w:cstheme="minorHAnsi"/>
        </w:rPr>
        <w:t>)</w:t>
      </w:r>
      <w:r w:rsidRPr="008318DB">
        <w:rPr>
          <w:rFonts w:cstheme="minorHAnsi"/>
        </w:rPr>
        <w:t xml:space="preserve"> </w:t>
      </w:r>
      <w:r>
        <w:rPr>
          <w:rFonts w:cstheme="minorHAnsi"/>
        </w:rPr>
        <w:t>zgodnie z rysunkiem rozbiórek.</w:t>
      </w:r>
      <w:r w:rsidRPr="00C00776">
        <w:rPr>
          <w:rFonts w:cstheme="minorHAnsi"/>
        </w:rPr>
        <w:t xml:space="preserve"> </w:t>
      </w:r>
      <w:r>
        <w:rPr>
          <w:rFonts w:cstheme="minorHAnsi"/>
        </w:rPr>
        <w:t>Z</w:t>
      </w:r>
      <w:r w:rsidRPr="00C00776">
        <w:rPr>
          <w:rFonts w:cstheme="minorHAnsi"/>
        </w:rPr>
        <w:t>amurowanie cegłą wypalaną otworu drzwiowego do schowka po demontażu stolarki drzwiowej</w:t>
      </w:r>
      <w:r>
        <w:rPr>
          <w:rFonts w:cstheme="minorHAnsi"/>
        </w:rPr>
        <w:t>;</w:t>
      </w:r>
    </w:p>
    <w:p w14:paraId="0E2D7DB7" w14:textId="0907DBAD" w:rsidR="003B243B" w:rsidRDefault="003B243B" w:rsidP="00D45E7D">
      <w:pPr>
        <w:pStyle w:val="Akapitzlist"/>
        <w:numPr>
          <w:ilvl w:val="0"/>
          <w:numId w:val="6"/>
        </w:numPr>
        <w:jc w:val="both"/>
        <w:rPr>
          <w:rFonts w:cstheme="minorHAnsi"/>
        </w:rPr>
      </w:pPr>
      <w:r w:rsidRPr="00C00776">
        <w:rPr>
          <w:rFonts w:cstheme="minorHAnsi"/>
        </w:rPr>
        <w:t>Rozbiórka ściany działowej z karton-gipsu między pomieszczeniami 1.05 i 1.04</w:t>
      </w:r>
      <w:r>
        <w:rPr>
          <w:rFonts w:cstheme="minorHAnsi"/>
        </w:rPr>
        <w:t xml:space="preserve"> zgodnie z rysunkiem rozbiórek</w:t>
      </w:r>
    </w:p>
    <w:p w14:paraId="23EEABC3" w14:textId="0A5731D8" w:rsidR="003B243B" w:rsidRDefault="003B243B" w:rsidP="00D45E7D">
      <w:pPr>
        <w:pStyle w:val="Akapitzlist"/>
        <w:numPr>
          <w:ilvl w:val="0"/>
          <w:numId w:val="6"/>
        </w:numPr>
        <w:jc w:val="both"/>
        <w:rPr>
          <w:rFonts w:cstheme="minorHAnsi"/>
        </w:rPr>
      </w:pPr>
      <w:r w:rsidRPr="00C00776">
        <w:rPr>
          <w:rFonts w:cstheme="minorHAnsi"/>
        </w:rPr>
        <w:t>Rozbiórka ściany działowej między pomieszczeniami 1.09 i 1.10</w:t>
      </w:r>
      <w:r>
        <w:rPr>
          <w:rFonts w:cstheme="minorHAnsi"/>
        </w:rPr>
        <w:t xml:space="preserve"> zgodnie z rysunkiem rozbiórek</w:t>
      </w:r>
    </w:p>
    <w:p w14:paraId="4E1FEB62" w14:textId="19475E6F" w:rsidR="006C682C" w:rsidRDefault="006C682C" w:rsidP="00D45E7D">
      <w:pPr>
        <w:pStyle w:val="Akapitzlist"/>
        <w:numPr>
          <w:ilvl w:val="0"/>
          <w:numId w:val="6"/>
        </w:numPr>
        <w:jc w:val="both"/>
        <w:rPr>
          <w:rFonts w:cstheme="minorHAnsi"/>
        </w:rPr>
      </w:pPr>
      <w:r>
        <w:rPr>
          <w:rFonts w:cstheme="minorHAnsi"/>
        </w:rPr>
        <w:t>Wykonanie otworu drzwiowego</w:t>
      </w:r>
      <w:r w:rsidR="00384CDD">
        <w:rPr>
          <w:rFonts w:cstheme="minorHAnsi"/>
        </w:rPr>
        <w:t>, w istniejącej ścianie,</w:t>
      </w:r>
      <w:r>
        <w:rPr>
          <w:rFonts w:cstheme="minorHAnsi"/>
        </w:rPr>
        <w:t xml:space="preserve"> pomiędzy pomieszczeniem 1.01 a 1.02 oraz między 1.01 a 1.03, a wymiarach w świetle muru: 100x205 cm.</w:t>
      </w:r>
    </w:p>
    <w:p w14:paraId="24CB6066" w14:textId="579800A4" w:rsidR="008318DB" w:rsidRPr="008629D3" w:rsidRDefault="00C4236B" w:rsidP="00D45E7D">
      <w:pPr>
        <w:pStyle w:val="Akapitzlist"/>
        <w:numPr>
          <w:ilvl w:val="0"/>
          <w:numId w:val="6"/>
        </w:numPr>
        <w:autoSpaceDE w:val="0"/>
        <w:autoSpaceDN w:val="0"/>
        <w:adjustRightInd w:val="0"/>
        <w:spacing w:after="0" w:line="240" w:lineRule="auto"/>
        <w:jc w:val="both"/>
        <w:rPr>
          <w:rFonts w:cstheme="minorHAnsi"/>
        </w:rPr>
      </w:pPr>
      <w:r w:rsidRPr="00C4236B">
        <w:rPr>
          <w:rFonts w:cstheme="minorHAnsi"/>
        </w:rPr>
        <w:t>Wykonanie otworu drzwiowego do kuchni</w:t>
      </w:r>
      <w:r w:rsidR="00384CDD">
        <w:rPr>
          <w:rFonts w:cstheme="minorHAnsi"/>
        </w:rPr>
        <w:t>, w istniejącej ścianie,</w:t>
      </w:r>
      <w:r w:rsidRPr="00C4236B">
        <w:rPr>
          <w:rFonts w:cstheme="minorHAnsi"/>
        </w:rPr>
        <w:t xml:space="preserve"> o wymiarach: 100 x 205 cm zgodnie z projektem koncepcyjnym. </w:t>
      </w:r>
    </w:p>
    <w:p w14:paraId="72B68D20" w14:textId="6DF1E4C9" w:rsidR="008318DB" w:rsidRDefault="008318DB" w:rsidP="00D45E7D">
      <w:pPr>
        <w:pStyle w:val="Akapitzlist"/>
        <w:numPr>
          <w:ilvl w:val="0"/>
          <w:numId w:val="6"/>
        </w:numPr>
        <w:jc w:val="both"/>
        <w:rPr>
          <w:rFonts w:cstheme="minorHAnsi"/>
        </w:rPr>
      </w:pPr>
      <w:r w:rsidRPr="00C00776">
        <w:rPr>
          <w:rFonts w:cstheme="minorHAnsi"/>
        </w:rPr>
        <w:t>Zamurowanie otworu drzwiowego między pomieszczeniem 1.</w:t>
      </w:r>
      <w:r w:rsidR="00F43772">
        <w:rPr>
          <w:rFonts w:cstheme="minorHAnsi"/>
        </w:rPr>
        <w:t>09</w:t>
      </w:r>
      <w:r w:rsidR="006F0531">
        <w:rPr>
          <w:rFonts w:cstheme="minorHAnsi"/>
        </w:rPr>
        <w:t xml:space="preserve"> (numeracja zgodnie z rysunkiem rozbiórek)</w:t>
      </w:r>
      <w:r w:rsidRPr="00C00776">
        <w:rPr>
          <w:rFonts w:cstheme="minorHAnsi"/>
        </w:rPr>
        <w:t xml:space="preserve"> a klatką schodową</w:t>
      </w:r>
      <w:r w:rsidR="00F43772">
        <w:rPr>
          <w:rFonts w:cstheme="minorHAnsi"/>
        </w:rPr>
        <w:t>;</w:t>
      </w:r>
    </w:p>
    <w:p w14:paraId="2A37F483" w14:textId="3B7EC561" w:rsidR="00F43772" w:rsidRPr="00C00776" w:rsidRDefault="00193939" w:rsidP="00D45E7D">
      <w:pPr>
        <w:pStyle w:val="Akapitzlist"/>
        <w:numPr>
          <w:ilvl w:val="0"/>
          <w:numId w:val="6"/>
        </w:numPr>
        <w:jc w:val="both"/>
        <w:rPr>
          <w:rFonts w:cstheme="minorHAnsi"/>
        </w:rPr>
      </w:pPr>
      <w:r>
        <w:rPr>
          <w:rFonts w:cstheme="minorHAnsi"/>
        </w:rPr>
        <w:t>Demontaż stolarki drzwiowej oraz zamurowanie</w:t>
      </w:r>
      <w:r w:rsidR="006F0531">
        <w:rPr>
          <w:rFonts w:cstheme="minorHAnsi"/>
        </w:rPr>
        <w:t xml:space="preserve"> cegłą wypalaną</w:t>
      </w:r>
      <w:r w:rsidR="00F43772" w:rsidRPr="00C00776">
        <w:rPr>
          <w:rFonts w:cstheme="minorHAnsi"/>
        </w:rPr>
        <w:t xml:space="preserve"> </w:t>
      </w:r>
      <w:r>
        <w:rPr>
          <w:rFonts w:cstheme="minorHAnsi"/>
        </w:rPr>
        <w:t>otwor</w:t>
      </w:r>
      <w:r w:rsidR="006F0531">
        <w:rPr>
          <w:rFonts w:cstheme="minorHAnsi"/>
        </w:rPr>
        <w:t>ów</w:t>
      </w:r>
      <w:r>
        <w:rPr>
          <w:rFonts w:cstheme="minorHAnsi"/>
        </w:rPr>
        <w:t xml:space="preserve"> drzwiow</w:t>
      </w:r>
      <w:r w:rsidR="006F0531">
        <w:rPr>
          <w:rFonts w:cstheme="minorHAnsi"/>
        </w:rPr>
        <w:t>ych</w:t>
      </w:r>
      <w:r w:rsidR="00F43772" w:rsidRPr="00C00776">
        <w:rPr>
          <w:rFonts w:cstheme="minorHAnsi"/>
        </w:rPr>
        <w:t xml:space="preserve"> pomiędzy pomieszczeniami: 1.0</w:t>
      </w:r>
      <w:r w:rsidR="00F43772">
        <w:rPr>
          <w:rFonts w:cstheme="minorHAnsi"/>
        </w:rPr>
        <w:t>6</w:t>
      </w:r>
      <w:r w:rsidR="00F43772" w:rsidRPr="00C00776">
        <w:rPr>
          <w:rFonts w:cstheme="minorHAnsi"/>
        </w:rPr>
        <w:t xml:space="preserve"> i 1.</w:t>
      </w:r>
      <w:r w:rsidR="00F43772">
        <w:rPr>
          <w:rFonts w:cstheme="minorHAnsi"/>
        </w:rPr>
        <w:t>05</w:t>
      </w:r>
      <w:r w:rsidR="00F43772" w:rsidRPr="00C00776">
        <w:rPr>
          <w:rFonts w:cstheme="minorHAnsi"/>
        </w:rPr>
        <w:t xml:space="preserve"> oraz 1.0</w:t>
      </w:r>
      <w:r w:rsidR="00F43772">
        <w:rPr>
          <w:rFonts w:cstheme="minorHAnsi"/>
        </w:rPr>
        <w:t>5</w:t>
      </w:r>
      <w:r w:rsidR="00F43772" w:rsidRPr="00C00776">
        <w:rPr>
          <w:rFonts w:cstheme="minorHAnsi"/>
        </w:rPr>
        <w:t xml:space="preserve"> i 1.0</w:t>
      </w:r>
      <w:r w:rsidR="00F43772">
        <w:rPr>
          <w:rFonts w:cstheme="minorHAnsi"/>
        </w:rPr>
        <w:t>3</w:t>
      </w:r>
      <w:r w:rsidR="006F0531">
        <w:rPr>
          <w:rFonts w:cstheme="minorHAnsi"/>
        </w:rPr>
        <w:t xml:space="preserve"> (numeracja zgodnie z rysunkiem rozbiórek)</w:t>
      </w:r>
      <w:r>
        <w:rPr>
          <w:rFonts w:cstheme="minorHAnsi"/>
        </w:rPr>
        <w:t>,</w:t>
      </w:r>
    </w:p>
    <w:p w14:paraId="2CA91CBE" w14:textId="3A05AA93" w:rsidR="00F43772" w:rsidRPr="006F0531" w:rsidRDefault="00F43772" w:rsidP="00D45E7D">
      <w:pPr>
        <w:pStyle w:val="Akapitzlist"/>
        <w:numPr>
          <w:ilvl w:val="0"/>
          <w:numId w:val="6"/>
        </w:numPr>
        <w:jc w:val="both"/>
        <w:rPr>
          <w:rFonts w:cstheme="minorHAnsi"/>
        </w:rPr>
      </w:pPr>
      <w:r w:rsidRPr="006F0531">
        <w:rPr>
          <w:rFonts w:cstheme="minorHAnsi"/>
        </w:rPr>
        <w:t>W pomieszczeniach 1.02 i 1.03</w:t>
      </w:r>
      <w:r w:rsidR="006F0531" w:rsidRPr="006F0531">
        <w:rPr>
          <w:rFonts w:cstheme="minorHAnsi"/>
        </w:rPr>
        <w:t xml:space="preserve"> (numeracja zgodnie z rysunkiem rozbiórek)</w:t>
      </w:r>
      <w:r w:rsidRPr="006F0531">
        <w:rPr>
          <w:rFonts w:cstheme="minorHAnsi"/>
        </w:rPr>
        <w:t xml:space="preserve"> wydzielenie </w:t>
      </w:r>
      <w:r w:rsidR="008170DA" w:rsidRPr="006F0531">
        <w:rPr>
          <w:rFonts w:cstheme="minorHAnsi"/>
        </w:rPr>
        <w:t xml:space="preserve">pokoi jednoosobowych </w:t>
      </w:r>
      <w:r w:rsidRPr="006F0531">
        <w:rPr>
          <w:rFonts w:cstheme="minorHAnsi"/>
        </w:rPr>
        <w:t>ścianami lekkimi, typu karton-gips na podkonstrukcji systemowej wypełnion</w:t>
      </w:r>
      <w:r w:rsidR="008170DA" w:rsidRPr="006F0531">
        <w:rPr>
          <w:rFonts w:cstheme="minorHAnsi"/>
        </w:rPr>
        <w:t>ymi</w:t>
      </w:r>
      <w:r w:rsidRPr="006F0531">
        <w:rPr>
          <w:rFonts w:cstheme="minorHAnsi"/>
        </w:rPr>
        <w:t xml:space="preserve"> wełną mineralną;</w:t>
      </w:r>
    </w:p>
    <w:p w14:paraId="08106311" w14:textId="335E3A27" w:rsidR="006F0531" w:rsidRPr="006F0531" w:rsidRDefault="00951154" w:rsidP="00D45E7D">
      <w:pPr>
        <w:pStyle w:val="Akapitzlist"/>
        <w:numPr>
          <w:ilvl w:val="0"/>
          <w:numId w:val="6"/>
        </w:numPr>
        <w:jc w:val="both"/>
        <w:rPr>
          <w:rFonts w:cstheme="minorHAnsi"/>
        </w:rPr>
      </w:pPr>
      <w:r w:rsidRPr="006F0531">
        <w:rPr>
          <w:rFonts w:cstheme="minorHAnsi"/>
        </w:rPr>
        <w:t>Projektowana b</w:t>
      </w:r>
      <w:r w:rsidR="003B243B" w:rsidRPr="006F0531">
        <w:rPr>
          <w:rFonts w:cstheme="minorHAnsi"/>
        </w:rPr>
        <w:t>udowa nowej ściany lekkiej z karton gipsu na podkonstrukcji systemowej wypełnionej wełną mineralną</w:t>
      </w:r>
      <w:r w:rsidR="006F0531" w:rsidRPr="006F0531">
        <w:rPr>
          <w:rFonts w:cstheme="minorHAnsi"/>
        </w:rPr>
        <w:t>, pomiędzy pomieszczeniami 1.15 a 1.14 (numeracja zgodnie z rysunkiem koncepcyjnym) oraz wykonanie otworu drzwiowego.</w:t>
      </w:r>
      <w:r w:rsidR="00C4236B" w:rsidRPr="006F0531">
        <w:rPr>
          <w:rFonts w:cstheme="minorHAnsi"/>
        </w:rPr>
        <w:t xml:space="preserve"> </w:t>
      </w:r>
    </w:p>
    <w:p w14:paraId="01C804CC" w14:textId="77777777" w:rsidR="006F0531" w:rsidRPr="006F0531" w:rsidRDefault="00C4236B" w:rsidP="00D45E7D">
      <w:pPr>
        <w:pStyle w:val="Akapitzlist"/>
        <w:numPr>
          <w:ilvl w:val="0"/>
          <w:numId w:val="6"/>
        </w:numPr>
        <w:jc w:val="both"/>
        <w:rPr>
          <w:rFonts w:cstheme="minorHAnsi"/>
        </w:rPr>
      </w:pPr>
      <w:r w:rsidRPr="006F0531">
        <w:rPr>
          <w:rFonts w:cstheme="minorHAnsi"/>
        </w:rPr>
        <w:t xml:space="preserve">Wykonanie </w:t>
      </w:r>
      <w:r w:rsidR="006F0531" w:rsidRPr="006F0531">
        <w:rPr>
          <w:rFonts w:cstheme="minorHAnsi"/>
        </w:rPr>
        <w:t xml:space="preserve">nowego </w:t>
      </w:r>
      <w:r w:rsidRPr="006F0531">
        <w:rPr>
          <w:rFonts w:cstheme="minorHAnsi"/>
        </w:rPr>
        <w:t xml:space="preserve">otworu drzwiowego prowadzącego z korytarza do </w:t>
      </w:r>
      <w:r w:rsidR="006F0531" w:rsidRPr="006F0531">
        <w:rPr>
          <w:rFonts w:cstheme="minorHAnsi"/>
        </w:rPr>
        <w:t xml:space="preserve">kuchni </w:t>
      </w:r>
    </w:p>
    <w:p w14:paraId="4280C459" w14:textId="2DD4C2CE" w:rsidR="003B243B" w:rsidRPr="00C00776" w:rsidRDefault="003B243B" w:rsidP="00D45E7D">
      <w:pPr>
        <w:pStyle w:val="Akapitzlist"/>
        <w:numPr>
          <w:ilvl w:val="0"/>
          <w:numId w:val="6"/>
        </w:numPr>
        <w:jc w:val="both"/>
        <w:rPr>
          <w:rFonts w:cstheme="minorHAnsi"/>
        </w:rPr>
      </w:pPr>
      <w:r w:rsidRPr="00C00776">
        <w:rPr>
          <w:rFonts w:cstheme="minorHAnsi"/>
        </w:rPr>
        <w:lastRenderedPageBreak/>
        <w:t xml:space="preserve">Wydzielenie w pomieszczeniu </w:t>
      </w:r>
      <w:r w:rsidR="000F7A6E">
        <w:rPr>
          <w:rFonts w:cstheme="minorHAnsi"/>
        </w:rPr>
        <w:t>1</w:t>
      </w:r>
      <w:r w:rsidRPr="00C00776">
        <w:rPr>
          <w:rFonts w:cstheme="minorHAnsi"/>
        </w:rPr>
        <w:t xml:space="preserve">.06 </w:t>
      </w:r>
      <w:r w:rsidR="006F0531">
        <w:rPr>
          <w:rFonts w:cstheme="minorHAnsi"/>
        </w:rPr>
        <w:t xml:space="preserve">(numeracja zgodnie z rysunkiem rozbiórek) </w:t>
      </w:r>
      <w:r>
        <w:rPr>
          <w:rFonts w:cstheme="minorHAnsi"/>
        </w:rPr>
        <w:t>łazienki</w:t>
      </w:r>
      <w:r w:rsidRPr="00C00776">
        <w:rPr>
          <w:rFonts w:cstheme="minorHAnsi"/>
        </w:rPr>
        <w:t xml:space="preserve">, ścianą lekką typu karton-gips </w:t>
      </w:r>
      <w:r>
        <w:rPr>
          <w:rFonts w:cstheme="minorHAnsi"/>
        </w:rPr>
        <w:t>na podkonstrukcji systemowej wypełnioną</w:t>
      </w:r>
      <w:r w:rsidRPr="00C00776">
        <w:rPr>
          <w:rFonts w:cstheme="minorHAnsi"/>
        </w:rPr>
        <w:t xml:space="preserve"> wełną mineralną, blokada okna północn</w:t>
      </w:r>
      <w:r w:rsidR="000F7A6E">
        <w:rPr>
          <w:rFonts w:cstheme="minorHAnsi"/>
        </w:rPr>
        <w:t>o-wschodniego</w:t>
      </w:r>
      <w:r w:rsidRPr="00C00776">
        <w:rPr>
          <w:rFonts w:cstheme="minorHAnsi"/>
        </w:rPr>
        <w:t>.</w:t>
      </w:r>
      <w:r w:rsidR="00C4236B">
        <w:rPr>
          <w:rFonts w:cstheme="minorHAnsi"/>
        </w:rPr>
        <w:t xml:space="preserve"> Wykonanie otworu drzwiowego w projektowanej ścianie.</w:t>
      </w:r>
    </w:p>
    <w:p w14:paraId="2F0E88A9" w14:textId="77777777" w:rsidR="008629D3" w:rsidRDefault="00951154" w:rsidP="008629D3">
      <w:pPr>
        <w:pStyle w:val="Akapitzlist"/>
        <w:numPr>
          <w:ilvl w:val="0"/>
          <w:numId w:val="6"/>
        </w:numPr>
        <w:jc w:val="both"/>
        <w:rPr>
          <w:rFonts w:cstheme="minorHAnsi"/>
        </w:rPr>
      </w:pPr>
      <w:r>
        <w:rPr>
          <w:rFonts w:cstheme="minorHAnsi"/>
        </w:rPr>
        <w:t>Projektowana b</w:t>
      </w:r>
      <w:r w:rsidR="008170DA">
        <w:rPr>
          <w:rFonts w:cstheme="minorHAnsi"/>
        </w:rPr>
        <w:t>udowa</w:t>
      </w:r>
      <w:r w:rsidR="003B243B" w:rsidRPr="00C00776">
        <w:rPr>
          <w:rFonts w:cstheme="minorHAnsi"/>
        </w:rPr>
        <w:t xml:space="preserve"> ścian</w:t>
      </w:r>
      <w:r w:rsidR="008170DA">
        <w:rPr>
          <w:rFonts w:cstheme="minorHAnsi"/>
        </w:rPr>
        <w:t>y</w:t>
      </w:r>
      <w:r w:rsidR="003B243B" w:rsidRPr="00C00776">
        <w:rPr>
          <w:rFonts w:cstheme="minorHAnsi"/>
        </w:rPr>
        <w:t xml:space="preserve"> typu lekkiego np. karton gips na podkonstrukcji systemowej z wypełnieniem z wełny mineralnej</w:t>
      </w:r>
      <w:r w:rsidR="003B243B">
        <w:rPr>
          <w:rFonts w:cstheme="minorHAnsi"/>
        </w:rPr>
        <w:t xml:space="preserve"> wydzielając</w:t>
      </w:r>
      <w:r w:rsidR="008170DA">
        <w:rPr>
          <w:rFonts w:cstheme="minorHAnsi"/>
        </w:rPr>
        <w:t>ej</w:t>
      </w:r>
      <w:r w:rsidR="003B243B">
        <w:rPr>
          <w:rFonts w:cstheme="minorHAnsi"/>
        </w:rPr>
        <w:t xml:space="preserve"> łazienkę przy pomieszczeniu 1.0</w:t>
      </w:r>
      <w:r w:rsidR="006F0531">
        <w:rPr>
          <w:rFonts w:cstheme="minorHAnsi"/>
        </w:rPr>
        <w:t>5 (numeracja zgodnie z rysunkiem rozbiórek)</w:t>
      </w:r>
      <w:r w:rsidR="00C4236B">
        <w:rPr>
          <w:rFonts w:cstheme="minorHAnsi"/>
        </w:rPr>
        <w:t>, wykonanie otworu drzwiowego w ścianie.</w:t>
      </w:r>
    </w:p>
    <w:p w14:paraId="00D26B89" w14:textId="45B90E7C" w:rsidR="003B243B" w:rsidRPr="008629D3" w:rsidRDefault="003B243B" w:rsidP="008629D3">
      <w:pPr>
        <w:pStyle w:val="Akapitzlist"/>
        <w:numPr>
          <w:ilvl w:val="0"/>
          <w:numId w:val="6"/>
        </w:numPr>
        <w:jc w:val="both"/>
        <w:rPr>
          <w:rFonts w:cstheme="minorHAnsi"/>
        </w:rPr>
      </w:pPr>
      <w:r w:rsidRPr="008629D3">
        <w:rPr>
          <w:rFonts w:cstheme="minorHAnsi"/>
        </w:rPr>
        <w:t>Re</w:t>
      </w:r>
      <w:r w:rsidR="007A2113">
        <w:rPr>
          <w:rFonts w:cstheme="minorHAnsi"/>
        </w:rPr>
        <w:t>nowacja lub przebudowa</w:t>
      </w:r>
      <w:r w:rsidRPr="008629D3">
        <w:rPr>
          <w:rFonts w:cstheme="minorHAnsi"/>
        </w:rPr>
        <w:t xml:space="preserve"> balkonów, wykonanie spadków dla odpływu wody deszczowej oraz </w:t>
      </w:r>
      <w:r w:rsidR="008170DA" w:rsidRPr="008629D3">
        <w:rPr>
          <w:rFonts w:cstheme="minorHAnsi"/>
        </w:rPr>
        <w:t>rzygaczy</w:t>
      </w:r>
      <w:r w:rsidRPr="008629D3">
        <w:rPr>
          <w:rFonts w:cstheme="minorHAnsi"/>
        </w:rPr>
        <w:t xml:space="preserve">. Podwyższenie balustrad do wysokości 110 cm, jeśli konieczne. </w:t>
      </w:r>
    </w:p>
    <w:p w14:paraId="2D2A59D4" w14:textId="3380B947" w:rsidR="003B243B" w:rsidRPr="00C00776" w:rsidRDefault="003B243B" w:rsidP="008629D3">
      <w:pPr>
        <w:pStyle w:val="Akapitzlist"/>
        <w:numPr>
          <w:ilvl w:val="0"/>
          <w:numId w:val="6"/>
        </w:numPr>
        <w:jc w:val="both"/>
        <w:rPr>
          <w:rFonts w:cstheme="minorHAnsi"/>
        </w:rPr>
      </w:pPr>
      <w:r w:rsidRPr="00C00776">
        <w:rPr>
          <w:rFonts w:cstheme="minorHAnsi"/>
        </w:rPr>
        <w:t>Wykonanie nowych warstw posadzek</w:t>
      </w:r>
      <w:r>
        <w:rPr>
          <w:rFonts w:cstheme="minorHAnsi"/>
        </w:rPr>
        <w:t>,</w:t>
      </w:r>
    </w:p>
    <w:p w14:paraId="3653DDB4" w14:textId="7195C207" w:rsidR="003B243B" w:rsidRPr="00C00776" w:rsidRDefault="003B243B" w:rsidP="008629D3">
      <w:pPr>
        <w:pStyle w:val="Akapitzlist"/>
        <w:numPr>
          <w:ilvl w:val="0"/>
          <w:numId w:val="6"/>
        </w:numPr>
        <w:jc w:val="both"/>
        <w:rPr>
          <w:rFonts w:cstheme="minorHAnsi"/>
        </w:rPr>
      </w:pPr>
      <w:r w:rsidRPr="00C00776">
        <w:rPr>
          <w:rFonts w:cstheme="minorHAnsi"/>
        </w:rPr>
        <w:t>R</w:t>
      </w:r>
      <w:r w:rsidR="001C3237">
        <w:rPr>
          <w:rFonts w:cstheme="minorHAnsi"/>
        </w:rPr>
        <w:t xml:space="preserve">enowacja </w:t>
      </w:r>
      <w:r w:rsidRPr="00C00776">
        <w:rPr>
          <w:rFonts w:cstheme="minorHAnsi"/>
        </w:rPr>
        <w:t>istniejąc</w:t>
      </w:r>
      <w:r>
        <w:rPr>
          <w:rFonts w:cstheme="minorHAnsi"/>
        </w:rPr>
        <w:t>ej stolarki okiennej oraz okiennic</w:t>
      </w:r>
      <w:r w:rsidR="006C682C">
        <w:rPr>
          <w:rFonts w:cstheme="minorHAnsi"/>
        </w:rPr>
        <w:t>;</w:t>
      </w:r>
    </w:p>
    <w:p w14:paraId="781B9744" w14:textId="2A9E8354" w:rsidR="00C00776" w:rsidRPr="002863BF" w:rsidRDefault="001C3237" w:rsidP="002863BF">
      <w:pPr>
        <w:pStyle w:val="Akapitzlist"/>
        <w:numPr>
          <w:ilvl w:val="0"/>
          <w:numId w:val="6"/>
        </w:numPr>
        <w:jc w:val="both"/>
        <w:rPr>
          <w:rFonts w:cstheme="minorHAnsi"/>
        </w:rPr>
      </w:pPr>
      <w:r>
        <w:rPr>
          <w:rFonts w:cstheme="minorHAnsi"/>
        </w:rPr>
        <w:t>Odnowienie</w:t>
      </w:r>
      <w:r w:rsidR="00C00776" w:rsidRPr="00C00776">
        <w:rPr>
          <w:rFonts w:cstheme="minorHAnsi"/>
        </w:rPr>
        <w:t xml:space="preserve"> szafy ściennej w pomieszczeniu 1.10</w:t>
      </w:r>
      <w:r w:rsidR="006C682C">
        <w:rPr>
          <w:rFonts w:cstheme="minorHAnsi"/>
        </w:rPr>
        <w:t xml:space="preserve"> zgodnie z rysunkiem koncepcyjnym</w:t>
      </w:r>
    </w:p>
    <w:p w14:paraId="3F78BFE0" w14:textId="77777777" w:rsidR="00C00776" w:rsidRPr="001A17C9" w:rsidRDefault="00C00776" w:rsidP="001A17C9">
      <w:pPr>
        <w:autoSpaceDE w:val="0"/>
        <w:autoSpaceDN w:val="0"/>
        <w:adjustRightInd w:val="0"/>
        <w:spacing w:after="0" w:line="240" w:lineRule="auto"/>
        <w:jc w:val="both"/>
        <w:rPr>
          <w:rFonts w:cstheme="minorHAnsi"/>
        </w:rPr>
      </w:pPr>
    </w:p>
    <w:p w14:paraId="23EB8D24" w14:textId="79403C65" w:rsidR="00384CDD" w:rsidRPr="00451444" w:rsidRDefault="00C00776" w:rsidP="00451444">
      <w:pPr>
        <w:pStyle w:val="Akapitzlist"/>
        <w:autoSpaceDE w:val="0"/>
        <w:autoSpaceDN w:val="0"/>
        <w:adjustRightInd w:val="0"/>
        <w:spacing w:after="0" w:line="240" w:lineRule="auto"/>
        <w:jc w:val="both"/>
        <w:rPr>
          <w:rFonts w:cstheme="minorHAnsi"/>
          <w:b/>
          <w:bCs/>
          <w:u w:val="single"/>
        </w:rPr>
      </w:pPr>
      <w:r w:rsidRPr="007447EA">
        <w:rPr>
          <w:rFonts w:cstheme="minorHAnsi"/>
          <w:b/>
          <w:bCs/>
          <w:u w:val="single"/>
        </w:rPr>
        <w:t>2 PIĘTRO</w:t>
      </w:r>
    </w:p>
    <w:p w14:paraId="70755D7A" w14:textId="69D036FA" w:rsidR="00CF619E" w:rsidRPr="008629D3" w:rsidRDefault="00384CDD" w:rsidP="00D45E7D">
      <w:pPr>
        <w:pStyle w:val="Akapitzlist"/>
        <w:numPr>
          <w:ilvl w:val="0"/>
          <w:numId w:val="8"/>
        </w:numPr>
        <w:autoSpaceDE w:val="0"/>
        <w:autoSpaceDN w:val="0"/>
        <w:adjustRightInd w:val="0"/>
        <w:spacing w:after="0" w:line="240" w:lineRule="auto"/>
        <w:jc w:val="both"/>
        <w:rPr>
          <w:rFonts w:cstheme="minorHAnsi"/>
        </w:rPr>
      </w:pPr>
      <w:r w:rsidRPr="00717D32">
        <w:rPr>
          <w:rFonts w:cstheme="minorHAnsi"/>
        </w:rPr>
        <w:t>Wykonanie dwóch otworów drzwiowych, w istniejącej ścianie, pomiędzy pomieszczeniem 2.04 a 2.06</w:t>
      </w:r>
      <w:r w:rsidR="00CF619E">
        <w:rPr>
          <w:rFonts w:cstheme="minorHAnsi"/>
        </w:rPr>
        <w:t xml:space="preserve"> (numeracja zgodnie z rysunkiem rozbiórek)</w:t>
      </w:r>
      <w:r w:rsidR="00717D32" w:rsidRPr="00717D32">
        <w:rPr>
          <w:rFonts w:cstheme="minorHAnsi"/>
        </w:rPr>
        <w:t>. Wymiar projektowanych drzwi w świetle ościeżnicy: 80x215 cm</w:t>
      </w:r>
      <w:r w:rsidRPr="00717D32">
        <w:rPr>
          <w:rFonts w:cstheme="minorHAnsi"/>
        </w:rPr>
        <w:t xml:space="preserve"> </w:t>
      </w:r>
    </w:p>
    <w:p w14:paraId="1062D01C" w14:textId="6DCC6122" w:rsidR="000B2DA3" w:rsidRDefault="000B2DA3" w:rsidP="00D45E7D">
      <w:pPr>
        <w:pStyle w:val="Akapitzlist"/>
        <w:numPr>
          <w:ilvl w:val="0"/>
          <w:numId w:val="8"/>
        </w:numPr>
        <w:jc w:val="both"/>
        <w:rPr>
          <w:rFonts w:cstheme="minorHAnsi"/>
        </w:rPr>
      </w:pPr>
      <w:r w:rsidRPr="00C00776">
        <w:rPr>
          <w:rFonts w:cstheme="minorHAnsi"/>
        </w:rPr>
        <w:t>Zamurowanie otwor</w:t>
      </w:r>
      <w:r>
        <w:rPr>
          <w:rFonts w:cstheme="minorHAnsi"/>
        </w:rPr>
        <w:t>ów</w:t>
      </w:r>
      <w:r w:rsidRPr="00C00776">
        <w:rPr>
          <w:rFonts w:cstheme="minorHAnsi"/>
        </w:rPr>
        <w:t xml:space="preserve"> drzwiow</w:t>
      </w:r>
      <w:r>
        <w:rPr>
          <w:rFonts w:cstheme="minorHAnsi"/>
        </w:rPr>
        <w:t>ych</w:t>
      </w:r>
      <w:r w:rsidRPr="00C00776">
        <w:rPr>
          <w:rFonts w:cstheme="minorHAnsi"/>
        </w:rPr>
        <w:t xml:space="preserve"> między pomieszcz</w:t>
      </w:r>
      <w:r>
        <w:rPr>
          <w:rFonts w:cstheme="minorHAnsi"/>
        </w:rPr>
        <w:t>eniami 2.03 i 2.02 oraz 2.03 i 2.04</w:t>
      </w:r>
      <w:r w:rsidR="00CF619E">
        <w:rPr>
          <w:rFonts w:cstheme="minorHAnsi"/>
        </w:rPr>
        <w:t xml:space="preserve"> (numeracja zgodnie z rysunkiem rozbiórek)</w:t>
      </w:r>
    </w:p>
    <w:p w14:paraId="72DF5950" w14:textId="2447F6E6" w:rsidR="000B2DA3" w:rsidRDefault="000B2DA3" w:rsidP="00D45E7D">
      <w:pPr>
        <w:pStyle w:val="Akapitzlist"/>
        <w:numPr>
          <w:ilvl w:val="0"/>
          <w:numId w:val="8"/>
        </w:numPr>
        <w:jc w:val="both"/>
        <w:rPr>
          <w:rFonts w:cstheme="minorHAnsi"/>
        </w:rPr>
      </w:pPr>
      <w:r w:rsidRPr="00C00776">
        <w:rPr>
          <w:rFonts w:cstheme="minorHAnsi"/>
        </w:rPr>
        <w:t>W pomieszczeni</w:t>
      </w:r>
      <w:r>
        <w:rPr>
          <w:rFonts w:cstheme="minorHAnsi"/>
        </w:rPr>
        <w:t>u</w:t>
      </w:r>
      <w:r w:rsidRPr="00C00776">
        <w:rPr>
          <w:rFonts w:cstheme="minorHAnsi"/>
        </w:rPr>
        <w:t xml:space="preserve"> </w:t>
      </w:r>
      <w:r>
        <w:rPr>
          <w:rFonts w:cstheme="minorHAnsi"/>
        </w:rPr>
        <w:t>2.04</w:t>
      </w:r>
      <w:r w:rsidRPr="00C00776">
        <w:rPr>
          <w:rFonts w:cstheme="minorHAnsi"/>
        </w:rPr>
        <w:t xml:space="preserve"> </w:t>
      </w:r>
      <w:r w:rsidR="00CF619E">
        <w:rPr>
          <w:rFonts w:cstheme="minorHAnsi"/>
        </w:rPr>
        <w:t xml:space="preserve">(numeracja zgodnie z rysunkiem rozbiórek) </w:t>
      </w:r>
      <w:r w:rsidRPr="00C00776">
        <w:rPr>
          <w:rFonts w:cstheme="minorHAnsi"/>
        </w:rPr>
        <w:t>wydzielenie</w:t>
      </w:r>
      <w:r w:rsidR="008170DA" w:rsidRPr="008170DA">
        <w:rPr>
          <w:rFonts w:cstheme="minorHAnsi"/>
        </w:rPr>
        <w:t xml:space="preserve"> </w:t>
      </w:r>
      <w:r w:rsidR="008170DA" w:rsidRPr="00C00776">
        <w:rPr>
          <w:rFonts w:cstheme="minorHAnsi"/>
        </w:rPr>
        <w:t>poko</w:t>
      </w:r>
      <w:r w:rsidR="008170DA">
        <w:rPr>
          <w:rFonts w:cstheme="minorHAnsi"/>
        </w:rPr>
        <w:t>ju</w:t>
      </w:r>
      <w:r w:rsidR="008170DA" w:rsidRPr="00C00776">
        <w:rPr>
          <w:rFonts w:cstheme="minorHAnsi"/>
        </w:rPr>
        <w:t xml:space="preserve"> jednoosobow</w:t>
      </w:r>
      <w:r w:rsidR="008170DA">
        <w:rPr>
          <w:rFonts w:cstheme="minorHAnsi"/>
        </w:rPr>
        <w:t>ego</w:t>
      </w:r>
      <w:r w:rsidRPr="00C00776">
        <w:rPr>
          <w:rFonts w:cstheme="minorHAnsi"/>
        </w:rPr>
        <w:t xml:space="preserve"> ścianami lekkimi</w:t>
      </w:r>
      <w:r>
        <w:rPr>
          <w:rFonts w:cstheme="minorHAnsi"/>
        </w:rPr>
        <w:t>,</w:t>
      </w:r>
      <w:r w:rsidRPr="00C00776">
        <w:rPr>
          <w:rFonts w:cstheme="minorHAnsi"/>
        </w:rPr>
        <w:t xml:space="preserve"> typu karton-gips </w:t>
      </w:r>
      <w:r>
        <w:rPr>
          <w:rFonts w:cstheme="minorHAnsi"/>
        </w:rPr>
        <w:t>na podkonstrukcji systemowej wypełnion</w:t>
      </w:r>
      <w:r w:rsidR="008170DA">
        <w:rPr>
          <w:rFonts w:cstheme="minorHAnsi"/>
        </w:rPr>
        <w:t>ymi</w:t>
      </w:r>
      <w:r w:rsidRPr="00C00776">
        <w:rPr>
          <w:rFonts w:cstheme="minorHAnsi"/>
        </w:rPr>
        <w:t xml:space="preserve"> wełną mineralną</w:t>
      </w:r>
      <w:r w:rsidR="00CF619E">
        <w:rPr>
          <w:rFonts w:cstheme="minorHAnsi"/>
        </w:rPr>
        <w:t xml:space="preserve"> oraz wykonanie otworu drzwiowego w projektowanej ścianie</w:t>
      </w:r>
      <w:r>
        <w:rPr>
          <w:rFonts w:cstheme="minorHAnsi"/>
        </w:rPr>
        <w:t>;</w:t>
      </w:r>
    </w:p>
    <w:p w14:paraId="7D723590" w14:textId="6C1B3DB5" w:rsidR="000B2DA3" w:rsidRPr="000B2DA3" w:rsidRDefault="00951154" w:rsidP="00D45E7D">
      <w:pPr>
        <w:pStyle w:val="Akapitzlist"/>
        <w:numPr>
          <w:ilvl w:val="0"/>
          <w:numId w:val="8"/>
        </w:numPr>
        <w:jc w:val="both"/>
        <w:rPr>
          <w:rFonts w:cstheme="minorHAnsi"/>
        </w:rPr>
      </w:pPr>
      <w:r>
        <w:rPr>
          <w:rFonts w:cstheme="minorHAnsi"/>
        </w:rPr>
        <w:t>Projektowana b</w:t>
      </w:r>
      <w:r w:rsidR="000B2DA3">
        <w:rPr>
          <w:rFonts w:cstheme="minorHAnsi"/>
        </w:rPr>
        <w:t xml:space="preserve">udowa nowej </w:t>
      </w:r>
      <w:r w:rsidR="000B2DA3" w:rsidRPr="000B2DA3">
        <w:rPr>
          <w:rFonts w:cstheme="minorHAnsi"/>
        </w:rPr>
        <w:t>ściany lekkiej z karton gipsu na podkonstrukcji systemowej wypełnionej wełną mineralną</w:t>
      </w:r>
      <w:r w:rsidR="00CF619E">
        <w:rPr>
          <w:rFonts w:cstheme="minorHAnsi"/>
        </w:rPr>
        <w:t xml:space="preserve"> oraz otworu drzwiowego w projektowanej ścianie</w:t>
      </w:r>
      <w:r w:rsidR="000B2DA3" w:rsidRPr="000B2DA3">
        <w:rPr>
          <w:rFonts w:cstheme="minorHAnsi"/>
        </w:rPr>
        <w:t xml:space="preserve">, w </w:t>
      </w:r>
      <w:r w:rsidR="000B2DA3">
        <w:rPr>
          <w:rFonts w:cstheme="minorHAnsi"/>
        </w:rPr>
        <w:t xml:space="preserve">przejściu </w:t>
      </w:r>
      <w:r w:rsidR="008170DA">
        <w:rPr>
          <w:rFonts w:cstheme="minorHAnsi"/>
        </w:rPr>
        <w:t>między</w:t>
      </w:r>
      <w:r w:rsidR="000B2DA3">
        <w:rPr>
          <w:rFonts w:cstheme="minorHAnsi"/>
        </w:rPr>
        <w:t xml:space="preserve"> pomieszczeniami 2.01 i 2.04</w:t>
      </w:r>
      <w:r w:rsidR="00CF619E">
        <w:rPr>
          <w:rFonts w:cstheme="minorHAnsi"/>
        </w:rPr>
        <w:t xml:space="preserve"> (numeracja zgodnie z rysunkiem rozbiórek)</w:t>
      </w:r>
      <w:r w:rsidR="000B2DA3">
        <w:rPr>
          <w:rFonts w:cstheme="minorHAnsi"/>
        </w:rPr>
        <w:t>, w celu wydzielenia mieszkania pracowniczego. Zgodnie z projektem koncepcyjnym.</w:t>
      </w:r>
    </w:p>
    <w:p w14:paraId="217DDDE9" w14:textId="693305B8" w:rsidR="000B2DA3" w:rsidRPr="00C00776" w:rsidRDefault="000B2DA3" w:rsidP="00D45E7D">
      <w:pPr>
        <w:pStyle w:val="Akapitzlist"/>
        <w:numPr>
          <w:ilvl w:val="0"/>
          <w:numId w:val="8"/>
        </w:numPr>
        <w:jc w:val="both"/>
        <w:rPr>
          <w:rFonts w:cstheme="minorHAnsi"/>
        </w:rPr>
      </w:pPr>
      <w:r w:rsidRPr="00C00776">
        <w:rPr>
          <w:rFonts w:cstheme="minorHAnsi"/>
        </w:rPr>
        <w:t xml:space="preserve">Wydzielenie w pomieszczeniu </w:t>
      </w:r>
      <w:r>
        <w:rPr>
          <w:rFonts w:cstheme="minorHAnsi"/>
        </w:rPr>
        <w:t>2</w:t>
      </w:r>
      <w:r w:rsidRPr="00C00776">
        <w:rPr>
          <w:rFonts w:cstheme="minorHAnsi"/>
        </w:rPr>
        <w:t>.0</w:t>
      </w:r>
      <w:r>
        <w:rPr>
          <w:rFonts w:cstheme="minorHAnsi"/>
        </w:rPr>
        <w:t>3</w:t>
      </w:r>
      <w:r w:rsidR="00CF619E">
        <w:rPr>
          <w:rFonts w:cstheme="minorHAnsi"/>
        </w:rPr>
        <w:t xml:space="preserve"> (numeracja zgodnie z rysunkiem rozbiórek)</w:t>
      </w:r>
      <w:r w:rsidRPr="00C00776">
        <w:rPr>
          <w:rFonts w:cstheme="minorHAnsi"/>
        </w:rPr>
        <w:t xml:space="preserve"> </w:t>
      </w:r>
      <w:r>
        <w:rPr>
          <w:rFonts w:cstheme="minorHAnsi"/>
        </w:rPr>
        <w:t>łazienki</w:t>
      </w:r>
      <w:r w:rsidRPr="00C00776">
        <w:rPr>
          <w:rFonts w:cstheme="minorHAnsi"/>
        </w:rPr>
        <w:t xml:space="preserve">, ścianą lekką typu karton-gips </w:t>
      </w:r>
      <w:r>
        <w:rPr>
          <w:rFonts w:cstheme="minorHAnsi"/>
        </w:rPr>
        <w:t>na podkonstrukcji systemowej wypełnioną</w:t>
      </w:r>
      <w:r w:rsidRPr="00C00776">
        <w:rPr>
          <w:rFonts w:cstheme="minorHAnsi"/>
        </w:rPr>
        <w:t xml:space="preserve"> wełną mineralną.</w:t>
      </w:r>
      <w:r>
        <w:rPr>
          <w:rFonts w:cstheme="minorHAnsi"/>
        </w:rPr>
        <w:t xml:space="preserve"> Wykonanie otworu drzwiowego w projektowanych ścianach.</w:t>
      </w:r>
    </w:p>
    <w:p w14:paraId="74B6EC36" w14:textId="7947A11A" w:rsidR="000B2DA3" w:rsidRDefault="00951154" w:rsidP="00D45E7D">
      <w:pPr>
        <w:pStyle w:val="Akapitzlist"/>
        <w:numPr>
          <w:ilvl w:val="0"/>
          <w:numId w:val="8"/>
        </w:numPr>
        <w:jc w:val="both"/>
        <w:rPr>
          <w:rFonts w:cstheme="minorHAnsi"/>
        </w:rPr>
      </w:pPr>
      <w:r>
        <w:rPr>
          <w:rFonts w:cstheme="minorHAnsi"/>
        </w:rPr>
        <w:t>Projektowana b</w:t>
      </w:r>
      <w:r w:rsidR="003821C8">
        <w:rPr>
          <w:rFonts w:cstheme="minorHAnsi"/>
        </w:rPr>
        <w:t>udowa</w:t>
      </w:r>
      <w:r w:rsidR="000B2DA3" w:rsidRPr="00C00776">
        <w:rPr>
          <w:rFonts w:cstheme="minorHAnsi"/>
        </w:rPr>
        <w:t xml:space="preserve"> ścia</w:t>
      </w:r>
      <w:r w:rsidR="003821C8">
        <w:rPr>
          <w:rFonts w:cstheme="minorHAnsi"/>
        </w:rPr>
        <w:t>ny</w:t>
      </w:r>
      <w:r w:rsidR="000B2DA3" w:rsidRPr="00C00776">
        <w:rPr>
          <w:rFonts w:cstheme="minorHAnsi"/>
        </w:rPr>
        <w:t xml:space="preserve"> typu lekkiego np. karton gips na podkonstrukcji systemowej z wypełnieniem z wełny mineralnej</w:t>
      </w:r>
      <w:r w:rsidR="000B2DA3">
        <w:rPr>
          <w:rFonts w:cstheme="minorHAnsi"/>
        </w:rPr>
        <w:t xml:space="preserve"> wydzielając</w:t>
      </w:r>
      <w:r w:rsidR="003821C8">
        <w:rPr>
          <w:rFonts w:cstheme="minorHAnsi"/>
        </w:rPr>
        <w:t>ej</w:t>
      </w:r>
      <w:r w:rsidR="000B2DA3">
        <w:rPr>
          <w:rFonts w:cstheme="minorHAnsi"/>
        </w:rPr>
        <w:t xml:space="preserve"> łazienkę i garderobę w pomieszczeniu 2.06</w:t>
      </w:r>
      <w:r w:rsidR="00CF619E">
        <w:rPr>
          <w:rFonts w:cstheme="minorHAnsi"/>
        </w:rPr>
        <w:t xml:space="preserve"> (numeracja zgodnie z rysunkiem rozbiórek)</w:t>
      </w:r>
      <w:r w:rsidR="000B2DA3">
        <w:rPr>
          <w:rFonts w:cstheme="minorHAnsi"/>
        </w:rPr>
        <w:t>. Zgodnie z rysunkiem koncepcyjnym.</w:t>
      </w:r>
    </w:p>
    <w:p w14:paraId="025E83FD" w14:textId="1BFBAC10" w:rsidR="000B2DA3" w:rsidRPr="00C00776" w:rsidRDefault="000B2DA3" w:rsidP="00D45E7D">
      <w:pPr>
        <w:pStyle w:val="Akapitzlist"/>
        <w:numPr>
          <w:ilvl w:val="0"/>
          <w:numId w:val="8"/>
        </w:numPr>
        <w:jc w:val="both"/>
        <w:rPr>
          <w:rFonts w:cstheme="minorHAnsi"/>
        </w:rPr>
      </w:pPr>
      <w:r w:rsidRPr="00C00776">
        <w:rPr>
          <w:rFonts w:cstheme="minorHAnsi"/>
        </w:rPr>
        <w:t xml:space="preserve">Wydzielenie w pomieszczeniu </w:t>
      </w:r>
      <w:r>
        <w:rPr>
          <w:rFonts w:cstheme="minorHAnsi"/>
        </w:rPr>
        <w:t>2</w:t>
      </w:r>
      <w:r w:rsidRPr="00C00776">
        <w:rPr>
          <w:rFonts w:cstheme="minorHAnsi"/>
        </w:rPr>
        <w:t>.0</w:t>
      </w:r>
      <w:r>
        <w:rPr>
          <w:rFonts w:cstheme="minorHAnsi"/>
        </w:rPr>
        <w:t>1</w:t>
      </w:r>
      <w:r w:rsidR="00CF619E">
        <w:rPr>
          <w:rFonts w:cstheme="minorHAnsi"/>
        </w:rPr>
        <w:t xml:space="preserve"> (numeracja zgodnie z rysunkiem rozbiórek)</w:t>
      </w:r>
      <w:r w:rsidRPr="00C00776">
        <w:rPr>
          <w:rFonts w:cstheme="minorHAnsi"/>
        </w:rPr>
        <w:t xml:space="preserve"> </w:t>
      </w:r>
      <w:r>
        <w:rPr>
          <w:rFonts w:cstheme="minorHAnsi"/>
        </w:rPr>
        <w:t>łazienki</w:t>
      </w:r>
      <w:r w:rsidRPr="00C00776">
        <w:rPr>
          <w:rFonts w:cstheme="minorHAnsi"/>
        </w:rPr>
        <w:t>, ścian</w:t>
      </w:r>
      <w:r>
        <w:rPr>
          <w:rFonts w:cstheme="minorHAnsi"/>
        </w:rPr>
        <w:t>ami</w:t>
      </w:r>
      <w:r w:rsidRPr="00C00776">
        <w:rPr>
          <w:rFonts w:cstheme="minorHAnsi"/>
        </w:rPr>
        <w:t xml:space="preserve"> lekk</w:t>
      </w:r>
      <w:r>
        <w:rPr>
          <w:rFonts w:cstheme="minorHAnsi"/>
        </w:rPr>
        <w:t>imi</w:t>
      </w:r>
      <w:r w:rsidRPr="00C00776">
        <w:rPr>
          <w:rFonts w:cstheme="minorHAnsi"/>
        </w:rPr>
        <w:t xml:space="preserve"> typu karton-gips </w:t>
      </w:r>
      <w:r>
        <w:rPr>
          <w:rFonts w:cstheme="minorHAnsi"/>
        </w:rPr>
        <w:t>na podkonstrukcji systemowej wypełnioną</w:t>
      </w:r>
      <w:r w:rsidRPr="00C00776">
        <w:rPr>
          <w:rFonts w:cstheme="minorHAnsi"/>
        </w:rPr>
        <w:t xml:space="preserve"> wełną mineralną.</w:t>
      </w:r>
      <w:r>
        <w:rPr>
          <w:rFonts w:cstheme="minorHAnsi"/>
        </w:rPr>
        <w:t xml:space="preserve"> Wykonanie otworu drzwiowego w projektowanych ścianach.</w:t>
      </w:r>
    </w:p>
    <w:p w14:paraId="7862D3A6" w14:textId="132410EC" w:rsidR="000B2DA3" w:rsidRDefault="00CF619E" w:rsidP="00D45E7D">
      <w:pPr>
        <w:pStyle w:val="Akapitzlist"/>
        <w:numPr>
          <w:ilvl w:val="0"/>
          <w:numId w:val="8"/>
        </w:numPr>
        <w:jc w:val="both"/>
        <w:rPr>
          <w:rFonts w:cstheme="minorHAnsi"/>
        </w:rPr>
      </w:pPr>
      <w:r>
        <w:rPr>
          <w:rFonts w:cstheme="minorHAnsi"/>
        </w:rPr>
        <w:t xml:space="preserve">Projektowany </w:t>
      </w:r>
      <w:r w:rsidR="000B2DA3">
        <w:rPr>
          <w:rFonts w:cstheme="minorHAnsi"/>
        </w:rPr>
        <w:t>strop żelbetow</w:t>
      </w:r>
      <w:r>
        <w:rPr>
          <w:rFonts w:cstheme="minorHAnsi"/>
        </w:rPr>
        <w:t>y</w:t>
      </w:r>
      <w:r w:rsidR="000B2DA3">
        <w:rPr>
          <w:rFonts w:cstheme="minorHAnsi"/>
        </w:rPr>
        <w:t xml:space="preserve"> nad pomieszczeniem 2.09</w:t>
      </w:r>
      <w:r>
        <w:rPr>
          <w:rFonts w:cstheme="minorHAnsi"/>
        </w:rPr>
        <w:t xml:space="preserve"> (numeracja zgodnie z rysunkiem rozbiórek)</w:t>
      </w:r>
      <w:r w:rsidR="000B2DA3">
        <w:rPr>
          <w:rFonts w:cstheme="minorHAnsi"/>
        </w:rPr>
        <w:t>;</w:t>
      </w:r>
      <w:r>
        <w:rPr>
          <w:rFonts w:cstheme="minorHAnsi"/>
        </w:rPr>
        <w:t xml:space="preserve"> </w:t>
      </w:r>
    </w:p>
    <w:p w14:paraId="41FA589A" w14:textId="17C51BDA" w:rsidR="000753EA" w:rsidRPr="00C00776" w:rsidRDefault="00CF619E" w:rsidP="00D45E7D">
      <w:pPr>
        <w:pStyle w:val="Akapitzlist"/>
        <w:numPr>
          <w:ilvl w:val="0"/>
          <w:numId w:val="8"/>
        </w:numPr>
        <w:jc w:val="both"/>
        <w:rPr>
          <w:rFonts w:cstheme="minorHAnsi"/>
        </w:rPr>
      </w:pPr>
      <w:r>
        <w:rPr>
          <w:rFonts w:cstheme="minorHAnsi"/>
        </w:rPr>
        <w:t>Projektowane</w:t>
      </w:r>
      <w:r w:rsidR="000753EA" w:rsidRPr="00C00776">
        <w:rPr>
          <w:rFonts w:cstheme="minorHAnsi"/>
        </w:rPr>
        <w:t xml:space="preserve"> schod</w:t>
      </w:r>
      <w:r>
        <w:rPr>
          <w:rFonts w:cstheme="minorHAnsi"/>
        </w:rPr>
        <w:t>y</w:t>
      </w:r>
      <w:r w:rsidR="000753EA" w:rsidRPr="00C00776">
        <w:rPr>
          <w:rFonts w:cstheme="minorHAnsi"/>
        </w:rPr>
        <w:t xml:space="preserve"> żelbetow</w:t>
      </w:r>
      <w:r>
        <w:rPr>
          <w:rFonts w:cstheme="minorHAnsi"/>
        </w:rPr>
        <w:t>e</w:t>
      </w:r>
      <w:r w:rsidR="000753EA" w:rsidRPr="00C00776">
        <w:rPr>
          <w:rFonts w:cstheme="minorHAnsi"/>
        </w:rPr>
        <w:t xml:space="preserve"> prowadząc</w:t>
      </w:r>
      <w:r w:rsidR="003821C8">
        <w:rPr>
          <w:rFonts w:cstheme="minorHAnsi"/>
        </w:rPr>
        <w:t>ych</w:t>
      </w:r>
      <w:r w:rsidR="000753EA" w:rsidRPr="00C00776">
        <w:rPr>
          <w:rFonts w:cstheme="minorHAnsi"/>
        </w:rPr>
        <w:t xml:space="preserve"> na 3 piętro, wykończone płytkami </w:t>
      </w:r>
      <w:proofErr w:type="spellStart"/>
      <w:r w:rsidR="000753EA" w:rsidRPr="00C00776">
        <w:rPr>
          <w:rFonts w:cstheme="minorHAnsi"/>
        </w:rPr>
        <w:t>terrazo</w:t>
      </w:r>
      <w:proofErr w:type="spellEnd"/>
      <w:r w:rsidR="000753EA" w:rsidRPr="00C00776">
        <w:rPr>
          <w:rFonts w:cstheme="minorHAnsi"/>
        </w:rPr>
        <w:t>, kolorem nawiązując</w:t>
      </w:r>
      <w:r w:rsidR="003821C8">
        <w:rPr>
          <w:rFonts w:cstheme="minorHAnsi"/>
        </w:rPr>
        <w:t>ym</w:t>
      </w:r>
      <w:r w:rsidR="000753EA" w:rsidRPr="00C00776">
        <w:rPr>
          <w:rFonts w:cstheme="minorHAnsi"/>
        </w:rPr>
        <w:t xml:space="preserve"> do istniejących schodów, projektowana balustrada o wysokości minimum 110 cm,</w:t>
      </w:r>
    </w:p>
    <w:p w14:paraId="7DE30644" w14:textId="4CA8E9D4" w:rsidR="000753EA" w:rsidRDefault="000753EA" w:rsidP="00D45E7D">
      <w:pPr>
        <w:pStyle w:val="Akapitzlist"/>
        <w:numPr>
          <w:ilvl w:val="0"/>
          <w:numId w:val="8"/>
        </w:numPr>
        <w:jc w:val="both"/>
        <w:rPr>
          <w:rFonts w:cstheme="minorHAnsi"/>
        </w:rPr>
      </w:pPr>
      <w:r w:rsidRPr="00C00776">
        <w:rPr>
          <w:rFonts w:cstheme="minorHAnsi"/>
        </w:rPr>
        <w:t>Zamurowanie cegłą wypalaną otworu w ścianie klatki schodowej (oś B, przy osi 4)</w:t>
      </w:r>
    </w:p>
    <w:p w14:paraId="6F44A017" w14:textId="77777777" w:rsidR="008629D3" w:rsidRDefault="000753EA" w:rsidP="008629D3">
      <w:pPr>
        <w:pStyle w:val="Akapitzlist"/>
        <w:numPr>
          <w:ilvl w:val="0"/>
          <w:numId w:val="8"/>
        </w:numPr>
        <w:jc w:val="both"/>
        <w:rPr>
          <w:rFonts w:cstheme="minorHAnsi"/>
        </w:rPr>
      </w:pPr>
      <w:r>
        <w:rPr>
          <w:rFonts w:cstheme="minorHAnsi"/>
        </w:rPr>
        <w:t>Zamurowanie cegłą wypalaną otworu drzwiowego pomiędzy pomieszczeniami 2.05 i 2.06</w:t>
      </w:r>
      <w:r w:rsidR="00CF619E">
        <w:rPr>
          <w:rFonts w:cstheme="minorHAnsi"/>
        </w:rPr>
        <w:t xml:space="preserve"> (numeracja zgodnie z rysunkiem rozbiórek)</w:t>
      </w:r>
    </w:p>
    <w:p w14:paraId="2389D319" w14:textId="10B0D262" w:rsidR="000753EA" w:rsidRDefault="00C00776" w:rsidP="00D45E7D">
      <w:pPr>
        <w:pStyle w:val="Akapitzlist"/>
        <w:numPr>
          <w:ilvl w:val="0"/>
          <w:numId w:val="8"/>
        </w:numPr>
        <w:jc w:val="both"/>
        <w:rPr>
          <w:rFonts w:cstheme="minorHAnsi"/>
        </w:rPr>
      </w:pPr>
      <w:r w:rsidRPr="000753EA">
        <w:rPr>
          <w:rFonts w:cstheme="minorHAnsi"/>
        </w:rPr>
        <w:t>Re</w:t>
      </w:r>
      <w:r w:rsidR="007A2113">
        <w:rPr>
          <w:rFonts w:cstheme="minorHAnsi"/>
        </w:rPr>
        <w:t>nowacja lub przebudowa</w:t>
      </w:r>
      <w:r w:rsidRPr="000753EA">
        <w:rPr>
          <w:rFonts w:cstheme="minorHAnsi"/>
        </w:rPr>
        <w:t xml:space="preserve"> tarasu, wykonanie spadków do istniejących odpływów wody, podwyższenie balustrady,</w:t>
      </w:r>
    </w:p>
    <w:p w14:paraId="6047374E" w14:textId="48CE949C" w:rsidR="00C00776" w:rsidRDefault="00951154" w:rsidP="007447EA">
      <w:pPr>
        <w:pStyle w:val="Akapitzlist"/>
        <w:numPr>
          <w:ilvl w:val="0"/>
          <w:numId w:val="8"/>
        </w:numPr>
        <w:jc w:val="both"/>
        <w:rPr>
          <w:rFonts w:cstheme="minorHAnsi"/>
        </w:rPr>
      </w:pPr>
      <w:r>
        <w:rPr>
          <w:rFonts w:cstheme="minorHAnsi"/>
        </w:rPr>
        <w:t>Projektowana</w:t>
      </w:r>
      <w:r w:rsidR="00C00776" w:rsidRPr="000753EA">
        <w:rPr>
          <w:rFonts w:cstheme="minorHAnsi"/>
        </w:rPr>
        <w:t xml:space="preserve"> drewnian</w:t>
      </w:r>
      <w:r>
        <w:rPr>
          <w:rFonts w:cstheme="minorHAnsi"/>
        </w:rPr>
        <w:t>a</w:t>
      </w:r>
      <w:r w:rsidR="00C00776" w:rsidRPr="000753EA">
        <w:rPr>
          <w:rFonts w:cstheme="minorHAnsi"/>
        </w:rPr>
        <w:t xml:space="preserve"> pergol</w:t>
      </w:r>
      <w:r>
        <w:rPr>
          <w:rFonts w:cstheme="minorHAnsi"/>
        </w:rPr>
        <w:t>a</w:t>
      </w:r>
      <w:r w:rsidR="00C00776" w:rsidRPr="000753EA">
        <w:rPr>
          <w:rFonts w:cstheme="minorHAnsi"/>
        </w:rPr>
        <w:t xml:space="preserve"> na tarasie, pomiędzy osiami 4 i 3 oraz C i D</w:t>
      </w:r>
    </w:p>
    <w:p w14:paraId="3828069B" w14:textId="77777777" w:rsidR="007447EA" w:rsidRPr="007447EA" w:rsidRDefault="007447EA" w:rsidP="007447EA">
      <w:pPr>
        <w:pStyle w:val="Akapitzlist"/>
        <w:jc w:val="both"/>
        <w:rPr>
          <w:rFonts w:cstheme="minorHAnsi"/>
        </w:rPr>
      </w:pPr>
    </w:p>
    <w:p w14:paraId="51913895" w14:textId="69250FCF" w:rsidR="00002EF5" w:rsidRPr="00451444" w:rsidRDefault="00C00776" w:rsidP="00451444">
      <w:pPr>
        <w:pStyle w:val="Akapitzlist"/>
        <w:autoSpaceDE w:val="0"/>
        <w:autoSpaceDN w:val="0"/>
        <w:adjustRightInd w:val="0"/>
        <w:spacing w:after="0" w:line="240" w:lineRule="auto"/>
        <w:jc w:val="both"/>
        <w:rPr>
          <w:rFonts w:cstheme="minorHAnsi"/>
          <w:b/>
          <w:bCs/>
          <w:u w:val="single"/>
        </w:rPr>
      </w:pPr>
      <w:r w:rsidRPr="007447EA">
        <w:rPr>
          <w:rFonts w:cstheme="minorHAnsi"/>
          <w:b/>
          <w:bCs/>
          <w:u w:val="single"/>
        </w:rPr>
        <w:t>3 PIĘTRO</w:t>
      </w:r>
    </w:p>
    <w:p w14:paraId="4AF5F1F8" w14:textId="6FF16E27" w:rsidR="00182748" w:rsidRPr="00C00776" w:rsidRDefault="00182748" w:rsidP="00D45E7D">
      <w:pPr>
        <w:pStyle w:val="Akapitzlist"/>
        <w:numPr>
          <w:ilvl w:val="0"/>
          <w:numId w:val="9"/>
        </w:numPr>
        <w:jc w:val="both"/>
        <w:rPr>
          <w:rFonts w:cstheme="minorHAnsi"/>
        </w:rPr>
      </w:pPr>
      <w:r w:rsidRPr="00C00776">
        <w:rPr>
          <w:rFonts w:cstheme="minorHAnsi"/>
        </w:rPr>
        <w:t>Rozbiórka stropu nad pomieszczeni</w:t>
      </w:r>
      <w:r>
        <w:rPr>
          <w:rFonts w:cstheme="minorHAnsi"/>
        </w:rPr>
        <w:t>em</w:t>
      </w:r>
      <w:r w:rsidRPr="00C00776">
        <w:rPr>
          <w:rFonts w:cstheme="minorHAnsi"/>
        </w:rPr>
        <w:t xml:space="preserve"> </w:t>
      </w:r>
      <w:r>
        <w:rPr>
          <w:rFonts w:cstheme="minorHAnsi"/>
        </w:rPr>
        <w:t>3</w:t>
      </w:r>
      <w:r w:rsidRPr="00C00776">
        <w:rPr>
          <w:rFonts w:cstheme="minorHAnsi"/>
        </w:rPr>
        <w:t>.</w:t>
      </w:r>
      <w:r>
        <w:rPr>
          <w:rFonts w:cstheme="minorHAnsi"/>
        </w:rPr>
        <w:t>08</w:t>
      </w:r>
      <w:r w:rsidRPr="00C00776">
        <w:rPr>
          <w:rFonts w:cstheme="minorHAnsi"/>
        </w:rPr>
        <w:t xml:space="preserve"> (stropu wydzielającego schowek nad tym</w:t>
      </w:r>
      <w:r>
        <w:rPr>
          <w:rFonts w:cstheme="minorHAnsi"/>
        </w:rPr>
        <w:t xml:space="preserve"> </w:t>
      </w:r>
      <w:r w:rsidRPr="00C00776">
        <w:rPr>
          <w:rFonts w:cstheme="minorHAnsi"/>
        </w:rPr>
        <w:t>pomieszczeni</w:t>
      </w:r>
      <w:r>
        <w:rPr>
          <w:rFonts w:cstheme="minorHAnsi"/>
        </w:rPr>
        <w:t>em</w:t>
      </w:r>
      <w:r w:rsidRPr="00C00776">
        <w:rPr>
          <w:rFonts w:cstheme="minorHAnsi"/>
        </w:rPr>
        <w:t>)</w:t>
      </w:r>
      <w:r w:rsidRPr="008318DB">
        <w:rPr>
          <w:rFonts w:cstheme="minorHAnsi"/>
        </w:rPr>
        <w:t xml:space="preserve"> </w:t>
      </w:r>
      <w:r>
        <w:rPr>
          <w:rFonts w:cstheme="minorHAnsi"/>
        </w:rPr>
        <w:t>zgodnie z rysunkiem rozbiórek.</w:t>
      </w:r>
      <w:r w:rsidRPr="00C00776">
        <w:rPr>
          <w:rFonts w:cstheme="minorHAnsi"/>
        </w:rPr>
        <w:t xml:space="preserve"> </w:t>
      </w:r>
      <w:r>
        <w:rPr>
          <w:rFonts w:cstheme="minorHAnsi"/>
        </w:rPr>
        <w:t>Z</w:t>
      </w:r>
      <w:r w:rsidRPr="00C00776">
        <w:rPr>
          <w:rFonts w:cstheme="minorHAnsi"/>
        </w:rPr>
        <w:t>amurowanie cegłą wypalaną otworu drzwiowego do schowka po demontażu stolarki drzwiowej</w:t>
      </w:r>
      <w:r>
        <w:rPr>
          <w:rFonts w:cstheme="minorHAnsi"/>
        </w:rPr>
        <w:t>;</w:t>
      </w:r>
    </w:p>
    <w:p w14:paraId="14ED268B" w14:textId="6B014178" w:rsidR="0099586E" w:rsidRPr="008629D3" w:rsidRDefault="00C00776" w:rsidP="008629D3">
      <w:pPr>
        <w:pStyle w:val="Akapitzlist"/>
        <w:numPr>
          <w:ilvl w:val="0"/>
          <w:numId w:val="9"/>
        </w:numPr>
        <w:jc w:val="both"/>
        <w:rPr>
          <w:rFonts w:cstheme="minorHAnsi"/>
        </w:rPr>
      </w:pPr>
      <w:r w:rsidRPr="00182748">
        <w:rPr>
          <w:rFonts w:cstheme="minorHAnsi"/>
        </w:rPr>
        <w:t>Rozbiórka ścian wewnętrznych wydzielających pomieszczenia: 3.06, 3.05, 3.07, 3.08, 3.09 oraz fragment ściany wydzielającej pomieszczenie 3.10 – zgodnie z rysunkiem</w:t>
      </w:r>
      <w:r w:rsidR="00182748">
        <w:rPr>
          <w:rFonts w:cstheme="minorHAnsi"/>
        </w:rPr>
        <w:t xml:space="preserve"> rozbiórek</w:t>
      </w:r>
    </w:p>
    <w:p w14:paraId="33384D46" w14:textId="6D32F31B" w:rsidR="0099586E" w:rsidRDefault="0099586E" w:rsidP="00D45E7D">
      <w:pPr>
        <w:pStyle w:val="Akapitzlist"/>
        <w:numPr>
          <w:ilvl w:val="0"/>
          <w:numId w:val="9"/>
        </w:numPr>
        <w:jc w:val="both"/>
        <w:rPr>
          <w:rFonts w:cstheme="minorHAnsi"/>
        </w:rPr>
      </w:pPr>
      <w:r>
        <w:rPr>
          <w:rFonts w:cstheme="minorHAnsi"/>
        </w:rPr>
        <w:t>Projektowana budowa ścian lekkich typu karton-gips na podkonstrukcji systemowej wypełnionych wełną mineralną w celu wydzielenia kuchni, dwóch łazienek i prysznica, zgodnie z rysunkami koncepcyjnymi.</w:t>
      </w:r>
    </w:p>
    <w:p w14:paraId="1EC9233D" w14:textId="4ACC27BC" w:rsidR="0099586E" w:rsidRPr="00C00776" w:rsidRDefault="0099586E" w:rsidP="00D45E7D">
      <w:pPr>
        <w:pStyle w:val="Akapitzlist"/>
        <w:numPr>
          <w:ilvl w:val="0"/>
          <w:numId w:val="9"/>
        </w:numPr>
        <w:jc w:val="both"/>
        <w:rPr>
          <w:rFonts w:cstheme="minorHAnsi"/>
        </w:rPr>
      </w:pPr>
      <w:r w:rsidRPr="00C00776">
        <w:rPr>
          <w:rFonts w:cstheme="minorHAnsi"/>
        </w:rPr>
        <w:t>Projektowane przemurowanie ścian wydzielających nowe biegi klatki schodowej oraz pomieszczenie 3.02 – zgodnie z rysunkiem</w:t>
      </w:r>
      <w:r>
        <w:rPr>
          <w:rFonts w:cstheme="minorHAnsi"/>
        </w:rPr>
        <w:t xml:space="preserve"> koncepcyjnym</w:t>
      </w:r>
    </w:p>
    <w:p w14:paraId="3DFDD9A7" w14:textId="77777777" w:rsidR="008629D3" w:rsidRDefault="0099586E" w:rsidP="008629D3">
      <w:pPr>
        <w:pStyle w:val="Akapitzlist"/>
        <w:numPr>
          <w:ilvl w:val="0"/>
          <w:numId w:val="9"/>
        </w:numPr>
        <w:jc w:val="both"/>
        <w:rPr>
          <w:rFonts w:cstheme="minorHAnsi"/>
        </w:rPr>
      </w:pPr>
      <w:r w:rsidRPr="00C00776">
        <w:rPr>
          <w:rFonts w:cstheme="minorHAnsi"/>
        </w:rPr>
        <w:t>Blokada okien od strony wewnętrznej w pomieszczeniach 3.09 i 3.10</w:t>
      </w:r>
      <w:r>
        <w:rPr>
          <w:rFonts w:cstheme="minorHAnsi"/>
        </w:rPr>
        <w:t xml:space="preserve"> zgodnie z rysunkiem koncepcji</w:t>
      </w:r>
    </w:p>
    <w:p w14:paraId="48313F81" w14:textId="5C7331A1" w:rsidR="00C00776" w:rsidRDefault="00951154" w:rsidP="007447EA">
      <w:pPr>
        <w:pStyle w:val="Akapitzlist"/>
        <w:numPr>
          <w:ilvl w:val="0"/>
          <w:numId w:val="9"/>
        </w:numPr>
        <w:autoSpaceDE w:val="0"/>
        <w:autoSpaceDN w:val="0"/>
        <w:adjustRightInd w:val="0"/>
        <w:spacing w:after="0" w:line="240" w:lineRule="auto"/>
        <w:jc w:val="both"/>
        <w:rPr>
          <w:rFonts w:cstheme="minorHAnsi"/>
        </w:rPr>
      </w:pPr>
      <w:r>
        <w:rPr>
          <w:rFonts w:cstheme="minorHAnsi"/>
        </w:rPr>
        <w:t>Projektowana</w:t>
      </w:r>
      <w:r w:rsidR="0099586E" w:rsidRPr="00C00776">
        <w:rPr>
          <w:rFonts w:cstheme="minorHAnsi"/>
        </w:rPr>
        <w:t xml:space="preserve"> drabin</w:t>
      </w:r>
      <w:r>
        <w:rPr>
          <w:rFonts w:cstheme="minorHAnsi"/>
        </w:rPr>
        <w:t>a</w:t>
      </w:r>
      <w:r w:rsidR="0099586E" w:rsidRPr="00C00776">
        <w:rPr>
          <w:rFonts w:cstheme="minorHAnsi"/>
        </w:rPr>
        <w:t xml:space="preserve"> pionow</w:t>
      </w:r>
      <w:r>
        <w:rPr>
          <w:rFonts w:cstheme="minorHAnsi"/>
        </w:rPr>
        <w:t>a</w:t>
      </w:r>
      <w:r w:rsidR="0099586E" w:rsidRPr="00C00776">
        <w:rPr>
          <w:rFonts w:cstheme="minorHAnsi"/>
        </w:rPr>
        <w:t xml:space="preserve"> na dach z obręczami od wysokości 3 m, odległość obręczy ochronnych od drabiny nie mniejsza niż 70 cm i nie większa niż 80 cm,</w:t>
      </w:r>
    </w:p>
    <w:p w14:paraId="4A43D6E9" w14:textId="77777777" w:rsidR="007447EA" w:rsidRPr="00451444" w:rsidRDefault="007447EA" w:rsidP="007447EA">
      <w:pPr>
        <w:autoSpaceDE w:val="0"/>
        <w:autoSpaceDN w:val="0"/>
        <w:adjustRightInd w:val="0"/>
        <w:spacing w:after="0" w:line="240" w:lineRule="auto"/>
        <w:ind w:left="360"/>
        <w:jc w:val="both"/>
        <w:rPr>
          <w:rFonts w:cstheme="minorHAnsi"/>
          <w:b/>
          <w:bCs/>
          <w:u w:val="single"/>
        </w:rPr>
      </w:pPr>
    </w:p>
    <w:p w14:paraId="245E0065" w14:textId="77777777" w:rsidR="00C00776" w:rsidRPr="00451444" w:rsidRDefault="00C00776" w:rsidP="00D45E7D">
      <w:pPr>
        <w:pStyle w:val="Akapitzlist"/>
        <w:autoSpaceDE w:val="0"/>
        <w:autoSpaceDN w:val="0"/>
        <w:adjustRightInd w:val="0"/>
        <w:spacing w:after="0" w:line="240" w:lineRule="auto"/>
        <w:jc w:val="both"/>
        <w:rPr>
          <w:rFonts w:cstheme="minorHAnsi"/>
          <w:b/>
          <w:bCs/>
          <w:u w:val="single"/>
        </w:rPr>
      </w:pPr>
      <w:r w:rsidRPr="00451444">
        <w:rPr>
          <w:rFonts w:cstheme="minorHAnsi"/>
          <w:b/>
          <w:bCs/>
          <w:u w:val="single"/>
        </w:rPr>
        <w:t>ISTNIEJĄCA KLATKA SCHODOWA</w:t>
      </w:r>
    </w:p>
    <w:p w14:paraId="4541F5F0"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23C3C65E" w14:textId="0E7CA548" w:rsidR="0099586E" w:rsidRPr="00C00776" w:rsidRDefault="0099586E" w:rsidP="00D45E7D">
      <w:pPr>
        <w:pStyle w:val="Akapitzlist"/>
        <w:numPr>
          <w:ilvl w:val="0"/>
          <w:numId w:val="5"/>
        </w:numPr>
        <w:jc w:val="both"/>
        <w:rPr>
          <w:rFonts w:cstheme="minorHAnsi"/>
        </w:rPr>
      </w:pPr>
      <w:r>
        <w:rPr>
          <w:rFonts w:cstheme="minorHAnsi"/>
        </w:rPr>
        <w:t>Skucie</w:t>
      </w:r>
      <w:r w:rsidRPr="00C00776">
        <w:rPr>
          <w:rFonts w:cstheme="minorHAnsi"/>
        </w:rPr>
        <w:t xml:space="preserve"> tynków</w:t>
      </w:r>
      <w:r>
        <w:rPr>
          <w:rFonts w:cstheme="minorHAnsi"/>
        </w:rPr>
        <w:t xml:space="preserve"> bez naruszenia ścian;</w:t>
      </w:r>
    </w:p>
    <w:p w14:paraId="1757D548" w14:textId="77777777" w:rsidR="00C00776" w:rsidRPr="00C00776" w:rsidRDefault="00C00776" w:rsidP="00D45E7D">
      <w:pPr>
        <w:pStyle w:val="Akapitzlist"/>
        <w:numPr>
          <w:ilvl w:val="0"/>
          <w:numId w:val="5"/>
        </w:numPr>
        <w:autoSpaceDE w:val="0"/>
        <w:autoSpaceDN w:val="0"/>
        <w:adjustRightInd w:val="0"/>
        <w:spacing w:after="0" w:line="240" w:lineRule="auto"/>
        <w:jc w:val="both"/>
        <w:rPr>
          <w:rFonts w:cstheme="minorHAnsi"/>
        </w:rPr>
      </w:pPr>
      <w:r w:rsidRPr="00C00776">
        <w:rPr>
          <w:rFonts w:cstheme="minorHAnsi"/>
        </w:rPr>
        <w:t>Rozbiórka posadzki na poziomie 0.00,</w:t>
      </w:r>
    </w:p>
    <w:p w14:paraId="1F9DD86A" w14:textId="77777777" w:rsidR="00C00776" w:rsidRPr="00C00776" w:rsidRDefault="00C00776" w:rsidP="00D45E7D">
      <w:pPr>
        <w:pStyle w:val="Akapitzlist"/>
        <w:numPr>
          <w:ilvl w:val="0"/>
          <w:numId w:val="5"/>
        </w:numPr>
        <w:autoSpaceDE w:val="0"/>
        <w:autoSpaceDN w:val="0"/>
        <w:adjustRightInd w:val="0"/>
        <w:spacing w:after="0" w:line="240" w:lineRule="auto"/>
        <w:jc w:val="both"/>
        <w:rPr>
          <w:rFonts w:cstheme="minorHAnsi"/>
        </w:rPr>
      </w:pPr>
      <w:r w:rsidRPr="00C00776">
        <w:rPr>
          <w:rFonts w:cstheme="minorHAnsi"/>
        </w:rPr>
        <w:t>Rozbiórka drewnianych siedzisk z spoczników,</w:t>
      </w:r>
    </w:p>
    <w:p w14:paraId="4FF923EF" w14:textId="01F728A6" w:rsidR="00C00776" w:rsidRPr="00C00776" w:rsidRDefault="00C00776" w:rsidP="00D45E7D">
      <w:pPr>
        <w:pStyle w:val="Akapitzlist"/>
        <w:numPr>
          <w:ilvl w:val="0"/>
          <w:numId w:val="5"/>
        </w:numPr>
        <w:autoSpaceDE w:val="0"/>
        <w:autoSpaceDN w:val="0"/>
        <w:adjustRightInd w:val="0"/>
        <w:spacing w:after="0" w:line="240" w:lineRule="auto"/>
        <w:jc w:val="both"/>
        <w:rPr>
          <w:rFonts w:cstheme="minorHAnsi"/>
        </w:rPr>
      </w:pPr>
      <w:r w:rsidRPr="00C00776">
        <w:rPr>
          <w:rFonts w:cstheme="minorHAnsi"/>
        </w:rPr>
        <w:t>Rozbiórka stropu nad klatką schodową</w:t>
      </w:r>
      <w:r w:rsidR="009A448A">
        <w:rPr>
          <w:rFonts w:cstheme="minorHAnsi"/>
        </w:rPr>
        <w:t xml:space="preserve"> (między drugim a trzecim piętrem)</w:t>
      </w:r>
      <w:r w:rsidR="003C34B7">
        <w:rPr>
          <w:rFonts w:cstheme="minorHAnsi"/>
        </w:rPr>
        <w:t>. Zgodnie z rysunkiem rozbiórek.</w:t>
      </w:r>
    </w:p>
    <w:p w14:paraId="23E46B55" w14:textId="7FA9952E" w:rsidR="00C00776" w:rsidRDefault="00C00776" w:rsidP="00D45E7D">
      <w:pPr>
        <w:pStyle w:val="Akapitzlist"/>
        <w:numPr>
          <w:ilvl w:val="0"/>
          <w:numId w:val="5"/>
        </w:numPr>
        <w:autoSpaceDE w:val="0"/>
        <w:autoSpaceDN w:val="0"/>
        <w:adjustRightInd w:val="0"/>
        <w:spacing w:after="0" w:line="240" w:lineRule="auto"/>
        <w:jc w:val="both"/>
        <w:rPr>
          <w:rFonts w:cstheme="minorHAnsi"/>
        </w:rPr>
      </w:pPr>
      <w:r w:rsidRPr="00C00776">
        <w:rPr>
          <w:rFonts w:cstheme="minorHAnsi"/>
        </w:rPr>
        <w:t xml:space="preserve">Rozbiórka istniejącego biegu schodów prowadzących z </w:t>
      </w:r>
      <w:r w:rsidR="009A448A">
        <w:rPr>
          <w:rFonts w:cstheme="minorHAnsi"/>
        </w:rPr>
        <w:t>drugiego</w:t>
      </w:r>
      <w:r w:rsidRPr="00C00776">
        <w:rPr>
          <w:rFonts w:cstheme="minorHAnsi"/>
        </w:rPr>
        <w:t xml:space="preserve"> piętra na </w:t>
      </w:r>
      <w:r w:rsidR="009A448A">
        <w:rPr>
          <w:rFonts w:cstheme="minorHAnsi"/>
        </w:rPr>
        <w:t>trzecie</w:t>
      </w:r>
      <w:r w:rsidRPr="00C00776">
        <w:rPr>
          <w:rFonts w:cstheme="minorHAnsi"/>
        </w:rPr>
        <w:t xml:space="preserve"> piętro,</w:t>
      </w:r>
    </w:p>
    <w:p w14:paraId="0CF657C0" w14:textId="77777777" w:rsidR="00C00776" w:rsidRPr="00C00776" w:rsidRDefault="00C00776" w:rsidP="00D45E7D">
      <w:pPr>
        <w:pStyle w:val="Akapitzlist"/>
        <w:numPr>
          <w:ilvl w:val="0"/>
          <w:numId w:val="5"/>
        </w:numPr>
        <w:autoSpaceDE w:val="0"/>
        <w:autoSpaceDN w:val="0"/>
        <w:adjustRightInd w:val="0"/>
        <w:spacing w:after="0" w:line="240" w:lineRule="auto"/>
        <w:jc w:val="both"/>
        <w:rPr>
          <w:rFonts w:cstheme="minorHAnsi"/>
        </w:rPr>
      </w:pPr>
      <w:r w:rsidRPr="00C00776">
        <w:rPr>
          <w:rFonts w:cstheme="minorHAnsi"/>
        </w:rPr>
        <w:t>Zamurowanie otworu w ścianie, służącego za przejście na bieg schodów prowadzący na 3 piętro,</w:t>
      </w:r>
    </w:p>
    <w:p w14:paraId="6191193F" w14:textId="77777777" w:rsidR="00C00776" w:rsidRPr="00C00776" w:rsidRDefault="00C00776" w:rsidP="00D45E7D">
      <w:pPr>
        <w:pStyle w:val="Akapitzlist"/>
        <w:numPr>
          <w:ilvl w:val="0"/>
          <w:numId w:val="5"/>
        </w:numPr>
        <w:autoSpaceDE w:val="0"/>
        <w:autoSpaceDN w:val="0"/>
        <w:adjustRightInd w:val="0"/>
        <w:spacing w:after="0" w:line="240" w:lineRule="auto"/>
        <w:jc w:val="both"/>
        <w:rPr>
          <w:rFonts w:cstheme="minorHAnsi"/>
        </w:rPr>
      </w:pPr>
      <w:r w:rsidRPr="00C00776">
        <w:rPr>
          <w:rFonts w:cstheme="minorHAnsi"/>
        </w:rPr>
        <w:t>Projektowane schody żelbetowe, z szczeliną dylatacyjną – 2cm - przy ścianie z oknami,</w:t>
      </w:r>
    </w:p>
    <w:p w14:paraId="16825E15" w14:textId="77777777" w:rsidR="00C00776" w:rsidRPr="00C00776" w:rsidRDefault="00C00776" w:rsidP="00D45E7D">
      <w:pPr>
        <w:pStyle w:val="Akapitzlist"/>
        <w:numPr>
          <w:ilvl w:val="0"/>
          <w:numId w:val="5"/>
        </w:numPr>
        <w:autoSpaceDE w:val="0"/>
        <w:autoSpaceDN w:val="0"/>
        <w:adjustRightInd w:val="0"/>
        <w:spacing w:after="0" w:line="240" w:lineRule="auto"/>
        <w:jc w:val="both"/>
        <w:rPr>
          <w:rFonts w:cstheme="minorHAnsi"/>
        </w:rPr>
      </w:pPr>
      <w:r w:rsidRPr="00C00776">
        <w:rPr>
          <w:rFonts w:cstheme="minorHAnsi"/>
        </w:rPr>
        <w:t>Przemurowanie ścian na 3 piętrze,</w:t>
      </w:r>
    </w:p>
    <w:p w14:paraId="225FF717" w14:textId="032FD249" w:rsidR="00C00776" w:rsidRPr="00C00776" w:rsidRDefault="00C00776" w:rsidP="00D45E7D">
      <w:pPr>
        <w:pStyle w:val="Akapitzlist"/>
        <w:numPr>
          <w:ilvl w:val="0"/>
          <w:numId w:val="5"/>
        </w:numPr>
        <w:autoSpaceDE w:val="0"/>
        <w:autoSpaceDN w:val="0"/>
        <w:adjustRightInd w:val="0"/>
        <w:spacing w:after="0" w:line="240" w:lineRule="auto"/>
        <w:jc w:val="both"/>
        <w:rPr>
          <w:rFonts w:cstheme="minorHAnsi"/>
        </w:rPr>
      </w:pPr>
      <w:r w:rsidRPr="00C00776">
        <w:rPr>
          <w:rFonts w:cstheme="minorHAnsi"/>
        </w:rPr>
        <w:t>Projektowana klapa oddymiająca w stropodachu o wymiarach 1 m x 1 m</w:t>
      </w:r>
      <w:r w:rsidR="003C34B7">
        <w:rPr>
          <w:rFonts w:cstheme="minorHAnsi"/>
        </w:rPr>
        <w:t xml:space="preserve"> – jeśli konieczna</w:t>
      </w:r>
    </w:p>
    <w:p w14:paraId="5696EE51" w14:textId="16D5EF5B" w:rsidR="00C00776" w:rsidRDefault="00C00776" w:rsidP="00D45E7D">
      <w:pPr>
        <w:pStyle w:val="Akapitzlist"/>
        <w:numPr>
          <w:ilvl w:val="0"/>
          <w:numId w:val="5"/>
        </w:numPr>
        <w:autoSpaceDE w:val="0"/>
        <w:autoSpaceDN w:val="0"/>
        <w:adjustRightInd w:val="0"/>
        <w:spacing w:after="0" w:line="240" w:lineRule="auto"/>
        <w:jc w:val="both"/>
        <w:rPr>
          <w:rFonts w:cstheme="minorHAnsi"/>
        </w:rPr>
      </w:pPr>
      <w:r w:rsidRPr="00C00776">
        <w:rPr>
          <w:rFonts w:cstheme="minorHAnsi"/>
        </w:rPr>
        <w:t>Podwyższenie balustrady do wysokości 110 cm,</w:t>
      </w:r>
    </w:p>
    <w:p w14:paraId="284C4436" w14:textId="54893E0B" w:rsidR="003C34B7" w:rsidRDefault="003C34B7" w:rsidP="00D45E7D">
      <w:pPr>
        <w:pStyle w:val="Akapitzlist"/>
        <w:numPr>
          <w:ilvl w:val="0"/>
          <w:numId w:val="5"/>
        </w:numPr>
        <w:autoSpaceDE w:val="0"/>
        <w:autoSpaceDN w:val="0"/>
        <w:adjustRightInd w:val="0"/>
        <w:spacing w:after="0" w:line="240" w:lineRule="auto"/>
        <w:jc w:val="both"/>
        <w:rPr>
          <w:rFonts w:cstheme="minorHAnsi"/>
        </w:rPr>
      </w:pPr>
      <w:r>
        <w:rPr>
          <w:rFonts w:cstheme="minorHAnsi"/>
        </w:rPr>
        <w:t>Tynkowanie klatki schodowej, tynkiem</w:t>
      </w:r>
      <w:r w:rsidRPr="00C00776">
        <w:rPr>
          <w:rFonts w:cstheme="minorHAnsi"/>
        </w:rPr>
        <w:t xml:space="preserve"> gipsowy</w:t>
      </w:r>
      <w:r>
        <w:rPr>
          <w:rFonts w:cstheme="minorHAnsi"/>
        </w:rPr>
        <w:t>m</w:t>
      </w:r>
      <w:r w:rsidRPr="00C00776">
        <w:rPr>
          <w:rFonts w:cstheme="minorHAnsi"/>
        </w:rPr>
        <w:t>,</w:t>
      </w:r>
    </w:p>
    <w:p w14:paraId="774185C5" w14:textId="0C7BCC97" w:rsidR="00C00776" w:rsidRPr="00B907E9" w:rsidRDefault="00B907E9" w:rsidP="00D45E7D">
      <w:pPr>
        <w:pStyle w:val="Akapitzlist"/>
        <w:numPr>
          <w:ilvl w:val="0"/>
          <w:numId w:val="5"/>
        </w:numPr>
        <w:autoSpaceDE w:val="0"/>
        <w:autoSpaceDN w:val="0"/>
        <w:adjustRightInd w:val="0"/>
        <w:spacing w:after="0" w:line="240" w:lineRule="auto"/>
        <w:jc w:val="both"/>
        <w:rPr>
          <w:rFonts w:cstheme="minorHAnsi"/>
        </w:rPr>
      </w:pPr>
      <w:r w:rsidRPr="00B907E9">
        <w:rPr>
          <w:rFonts w:cstheme="minorHAnsi"/>
        </w:rPr>
        <w:t>Malowanie</w:t>
      </w:r>
      <w:r>
        <w:rPr>
          <w:rFonts w:cstheme="minorHAnsi"/>
        </w:rPr>
        <w:t xml:space="preserve"> ścian, spoczników i sufitu.</w:t>
      </w:r>
    </w:p>
    <w:p w14:paraId="2CFDCAA4" w14:textId="77777777" w:rsidR="0051503F" w:rsidRPr="00B01FD4" w:rsidRDefault="0051503F" w:rsidP="00D45E7D">
      <w:pPr>
        <w:autoSpaceDE w:val="0"/>
        <w:autoSpaceDN w:val="0"/>
        <w:adjustRightInd w:val="0"/>
        <w:spacing w:after="0" w:line="240" w:lineRule="auto"/>
        <w:jc w:val="both"/>
        <w:rPr>
          <w:rFonts w:cstheme="minorHAnsi"/>
        </w:rPr>
      </w:pPr>
    </w:p>
    <w:p w14:paraId="2C31DDE2" w14:textId="574ABC42" w:rsidR="00C00776" w:rsidRPr="00451444" w:rsidRDefault="00C00776" w:rsidP="00451444">
      <w:pPr>
        <w:pStyle w:val="Akapitzlist"/>
        <w:autoSpaceDE w:val="0"/>
        <w:autoSpaceDN w:val="0"/>
        <w:adjustRightInd w:val="0"/>
        <w:spacing w:after="0" w:line="240" w:lineRule="auto"/>
        <w:jc w:val="both"/>
        <w:rPr>
          <w:rFonts w:cstheme="minorHAnsi"/>
          <w:u w:val="single"/>
        </w:rPr>
      </w:pPr>
      <w:r w:rsidRPr="00451444">
        <w:rPr>
          <w:rFonts w:cstheme="minorHAnsi"/>
          <w:u w:val="single"/>
        </w:rPr>
        <w:t>DACH</w:t>
      </w:r>
    </w:p>
    <w:p w14:paraId="1019FB40" w14:textId="77777777" w:rsidR="00C00776" w:rsidRPr="00C00776" w:rsidRDefault="00C00776" w:rsidP="00D45E7D">
      <w:pPr>
        <w:pStyle w:val="Akapitzlist"/>
        <w:numPr>
          <w:ilvl w:val="0"/>
          <w:numId w:val="10"/>
        </w:numPr>
        <w:autoSpaceDE w:val="0"/>
        <w:autoSpaceDN w:val="0"/>
        <w:adjustRightInd w:val="0"/>
        <w:spacing w:after="0" w:line="240" w:lineRule="auto"/>
        <w:jc w:val="both"/>
        <w:rPr>
          <w:rFonts w:cstheme="minorHAnsi"/>
        </w:rPr>
      </w:pPr>
      <w:r w:rsidRPr="00C00776">
        <w:rPr>
          <w:rFonts w:cstheme="minorHAnsi"/>
        </w:rPr>
        <w:t xml:space="preserve">Projektowana rozbiórka wierzchnich warstwy istniejącego wykończenia stropodachu, bez naruszenia płyty konstrukcyjnych celem wykonania projektowanych warstw. </w:t>
      </w:r>
    </w:p>
    <w:p w14:paraId="4FC8790D" w14:textId="77777777" w:rsidR="00C00776" w:rsidRPr="00C00776" w:rsidRDefault="00C00776" w:rsidP="00D45E7D">
      <w:pPr>
        <w:pStyle w:val="Akapitzlist"/>
        <w:numPr>
          <w:ilvl w:val="0"/>
          <w:numId w:val="10"/>
        </w:numPr>
        <w:autoSpaceDE w:val="0"/>
        <w:autoSpaceDN w:val="0"/>
        <w:adjustRightInd w:val="0"/>
        <w:spacing w:after="0" w:line="240" w:lineRule="auto"/>
        <w:jc w:val="both"/>
        <w:rPr>
          <w:rFonts w:cstheme="minorHAnsi"/>
        </w:rPr>
      </w:pPr>
      <w:r w:rsidRPr="00C00776">
        <w:rPr>
          <w:rFonts w:cstheme="minorHAnsi"/>
        </w:rPr>
        <w:t>Projektowane warstwy dachu wraz z podniesieniem attyki</w:t>
      </w:r>
    </w:p>
    <w:p w14:paraId="58D8C768" w14:textId="77777777" w:rsidR="00C00776" w:rsidRPr="00C00776" w:rsidRDefault="00C00776" w:rsidP="00D45E7D">
      <w:pPr>
        <w:pStyle w:val="Akapitzlist"/>
        <w:numPr>
          <w:ilvl w:val="0"/>
          <w:numId w:val="10"/>
        </w:numPr>
        <w:autoSpaceDE w:val="0"/>
        <w:autoSpaceDN w:val="0"/>
        <w:adjustRightInd w:val="0"/>
        <w:spacing w:after="0" w:line="240" w:lineRule="auto"/>
        <w:jc w:val="both"/>
        <w:rPr>
          <w:rFonts w:cstheme="minorHAnsi"/>
        </w:rPr>
      </w:pPr>
      <w:r w:rsidRPr="00C00776">
        <w:rPr>
          <w:rFonts w:cstheme="minorHAnsi"/>
        </w:rPr>
        <w:t xml:space="preserve">Projektowana klapa oddymiająca </w:t>
      </w:r>
    </w:p>
    <w:p w14:paraId="0F66B8E6" w14:textId="77777777" w:rsidR="00C00776" w:rsidRPr="00C00776" w:rsidRDefault="00C00776" w:rsidP="00D45E7D">
      <w:pPr>
        <w:pStyle w:val="Akapitzlist"/>
        <w:numPr>
          <w:ilvl w:val="0"/>
          <w:numId w:val="10"/>
        </w:numPr>
        <w:autoSpaceDE w:val="0"/>
        <w:autoSpaceDN w:val="0"/>
        <w:adjustRightInd w:val="0"/>
        <w:spacing w:after="0" w:line="240" w:lineRule="auto"/>
        <w:jc w:val="both"/>
        <w:rPr>
          <w:rFonts w:cstheme="minorHAnsi"/>
        </w:rPr>
      </w:pPr>
      <w:r w:rsidRPr="00C00776">
        <w:rPr>
          <w:rFonts w:cstheme="minorHAnsi"/>
        </w:rPr>
        <w:t>Projektowana jednostka zewnętrzna klimatyzacji na podkonstrukcji, opartej na bloczkach betonowych postawionych na warstwie papy termozgrzewalnej</w:t>
      </w:r>
    </w:p>
    <w:p w14:paraId="72D01A68" w14:textId="77777777" w:rsidR="00C00776" w:rsidRPr="00C00776" w:rsidRDefault="00C00776" w:rsidP="00D45E7D">
      <w:pPr>
        <w:pStyle w:val="Akapitzlist"/>
        <w:numPr>
          <w:ilvl w:val="0"/>
          <w:numId w:val="10"/>
        </w:numPr>
        <w:autoSpaceDE w:val="0"/>
        <w:autoSpaceDN w:val="0"/>
        <w:adjustRightInd w:val="0"/>
        <w:spacing w:after="0" w:line="240" w:lineRule="auto"/>
        <w:jc w:val="both"/>
        <w:rPr>
          <w:rFonts w:cstheme="minorHAnsi"/>
        </w:rPr>
      </w:pPr>
      <w:r w:rsidRPr="00C00776">
        <w:rPr>
          <w:rFonts w:cstheme="minorHAnsi"/>
        </w:rPr>
        <w:t>Kominy od wentylacji</w:t>
      </w:r>
    </w:p>
    <w:p w14:paraId="665092D3" w14:textId="4C86DF64" w:rsidR="00C00776" w:rsidRPr="00B01FD4" w:rsidRDefault="00C00776" w:rsidP="00D45E7D">
      <w:pPr>
        <w:pStyle w:val="Akapitzlist"/>
        <w:numPr>
          <w:ilvl w:val="0"/>
          <w:numId w:val="10"/>
        </w:numPr>
        <w:autoSpaceDE w:val="0"/>
        <w:autoSpaceDN w:val="0"/>
        <w:adjustRightInd w:val="0"/>
        <w:spacing w:after="0" w:line="240" w:lineRule="auto"/>
        <w:jc w:val="both"/>
        <w:rPr>
          <w:rFonts w:cstheme="minorHAnsi"/>
        </w:rPr>
      </w:pPr>
      <w:r w:rsidRPr="00C00776">
        <w:rPr>
          <w:rFonts w:cstheme="minorHAnsi"/>
        </w:rPr>
        <w:t>Projektowane rynny wraz z rurami spustowymi</w:t>
      </w:r>
    </w:p>
    <w:p w14:paraId="3C1D94C6"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35C271D3" w14:textId="5D96A759" w:rsidR="007447EA" w:rsidRDefault="00C00776" w:rsidP="00451444">
      <w:pPr>
        <w:pStyle w:val="Akapitzlist"/>
        <w:autoSpaceDE w:val="0"/>
        <w:autoSpaceDN w:val="0"/>
        <w:adjustRightInd w:val="0"/>
        <w:spacing w:after="0" w:line="240" w:lineRule="auto"/>
        <w:jc w:val="both"/>
        <w:rPr>
          <w:rFonts w:cstheme="minorHAnsi"/>
          <w:u w:val="single"/>
        </w:rPr>
      </w:pPr>
      <w:r w:rsidRPr="00451444">
        <w:rPr>
          <w:rFonts w:cstheme="minorHAnsi"/>
          <w:u w:val="single"/>
        </w:rPr>
        <w:t>ELEWACJE</w:t>
      </w:r>
    </w:p>
    <w:p w14:paraId="4B46BDF6" w14:textId="69C3104F" w:rsidR="007447EA" w:rsidRDefault="007447EA" w:rsidP="007447EA">
      <w:pPr>
        <w:jc w:val="both"/>
        <w:rPr>
          <w:rFonts w:cstheme="minorHAnsi"/>
        </w:rPr>
      </w:pPr>
      <w:r w:rsidRPr="00BF0FD3">
        <w:rPr>
          <w:rFonts w:cstheme="minorHAnsi"/>
        </w:rPr>
        <w:t>W celu przywrócenia oryginalnego wyglądu elewacji oraz dostosowaniu pomieszczeń do projektu funkcjonalnego przewidziano przebudowę</w:t>
      </w:r>
      <w:r>
        <w:rPr>
          <w:rFonts w:cstheme="minorHAnsi"/>
        </w:rPr>
        <w:t xml:space="preserve"> okien (zgodnie z koncepcją):</w:t>
      </w:r>
    </w:p>
    <w:p w14:paraId="7F956C76" w14:textId="7849B16D" w:rsidR="007447EA" w:rsidRPr="00BF0FD3" w:rsidRDefault="007447EA" w:rsidP="007447EA">
      <w:pPr>
        <w:jc w:val="both"/>
        <w:rPr>
          <w:rFonts w:cstheme="minorHAnsi"/>
        </w:rPr>
      </w:pPr>
      <w:r>
        <w:rPr>
          <w:rFonts w:cstheme="minorHAnsi"/>
        </w:rPr>
        <w:lastRenderedPageBreak/>
        <w:t>Na parterze:</w:t>
      </w:r>
    </w:p>
    <w:p w14:paraId="226EEFA4" w14:textId="77777777" w:rsidR="007447EA" w:rsidRPr="0074342B" w:rsidRDefault="007447EA" w:rsidP="007447EA">
      <w:pPr>
        <w:autoSpaceDE w:val="0"/>
        <w:autoSpaceDN w:val="0"/>
        <w:adjustRightInd w:val="0"/>
        <w:spacing w:after="0" w:line="240" w:lineRule="auto"/>
        <w:jc w:val="both"/>
        <w:rPr>
          <w:rFonts w:cstheme="minorHAnsi"/>
        </w:rPr>
      </w:pPr>
      <w:r>
        <w:rPr>
          <w:rFonts w:cstheme="minorHAnsi"/>
        </w:rPr>
        <w:t xml:space="preserve">- </w:t>
      </w:r>
      <w:r w:rsidRPr="0074342B">
        <w:rPr>
          <w:rFonts w:cstheme="minorHAnsi"/>
        </w:rPr>
        <w:t xml:space="preserve">przebudowa istniejącego okna o wymiarach w świetle ościeżnicy: 214/112 cm. </w:t>
      </w:r>
      <w:r>
        <w:rPr>
          <w:rFonts w:cstheme="minorHAnsi"/>
        </w:rPr>
        <w:t>P</w:t>
      </w:r>
      <w:r w:rsidRPr="0074342B">
        <w:rPr>
          <w:rFonts w:cstheme="minorHAnsi"/>
        </w:rPr>
        <w:t>rojektowane dwa okna o wymiarach w świetle ościeżnicy: 50x215 cm</w:t>
      </w:r>
    </w:p>
    <w:p w14:paraId="14EC3B53" w14:textId="77777777" w:rsidR="007447EA" w:rsidRPr="0074342B" w:rsidRDefault="007447EA" w:rsidP="007447EA">
      <w:pPr>
        <w:autoSpaceDE w:val="0"/>
        <w:autoSpaceDN w:val="0"/>
        <w:adjustRightInd w:val="0"/>
        <w:spacing w:after="0" w:line="240" w:lineRule="auto"/>
        <w:jc w:val="both"/>
        <w:rPr>
          <w:rFonts w:cstheme="minorHAnsi"/>
        </w:rPr>
      </w:pPr>
      <w:r>
        <w:rPr>
          <w:rFonts w:cstheme="minorHAnsi"/>
        </w:rPr>
        <w:t>- P</w:t>
      </w:r>
      <w:r w:rsidRPr="0074342B">
        <w:rPr>
          <w:rFonts w:cstheme="minorHAnsi"/>
        </w:rPr>
        <w:t xml:space="preserve">rzebudowa istniejącego okna o wymiarach w świetle ościeżnicy: 70/122 cm. </w:t>
      </w:r>
      <w:r>
        <w:rPr>
          <w:rFonts w:cstheme="minorHAnsi"/>
        </w:rPr>
        <w:t>P</w:t>
      </w:r>
      <w:r w:rsidRPr="0074342B">
        <w:rPr>
          <w:rFonts w:cstheme="minorHAnsi"/>
        </w:rPr>
        <w:t>rojektowane okno o wymiarach w świetle ościeżnicy: 70x215 cm,</w:t>
      </w:r>
      <w:r>
        <w:rPr>
          <w:rFonts w:cstheme="minorHAnsi"/>
        </w:rPr>
        <w:t xml:space="preserve"> szerokość okna pozostawić istniejącą</w:t>
      </w:r>
    </w:p>
    <w:p w14:paraId="45ACA356" w14:textId="54456AFC" w:rsidR="007447EA" w:rsidRDefault="007447EA" w:rsidP="007447EA">
      <w:pPr>
        <w:autoSpaceDE w:val="0"/>
        <w:autoSpaceDN w:val="0"/>
        <w:adjustRightInd w:val="0"/>
        <w:spacing w:after="0" w:line="240" w:lineRule="auto"/>
        <w:jc w:val="both"/>
        <w:rPr>
          <w:rFonts w:cstheme="minorHAnsi"/>
        </w:rPr>
      </w:pPr>
      <w:r>
        <w:rPr>
          <w:rFonts w:cstheme="minorHAnsi"/>
        </w:rPr>
        <w:t>- O</w:t>
      </w:r>
      <w:r w:rsidRPr="0074342B">
        <w:rPr>
          <w:rFonts w:cstheme="minorHAnsi"/>
        </w:rPr>
        <w:t xml:space="preserve">kno obecnie zablokowane od strony wewnętrznej budynku, widoczne na elewacji. </w:t>
      </w:r>
      <w:r>
        <w:rPr>
          <w:rFonts w:cstheme="minorHAnsi"/>
        </w:rPr>
        <w:t>P</w:t>
      </w:r>
      <w:r w:rsidRPr="0074342B">
        <w:rPr>
          <w:rFonts w:cstheme="minorHAnsi"/>
        </w:rPr>
        <w:t>rojektowane jest przywrócenie okna zgodnie z istniejącymi wymiarami.</w:t>
      </w:r>
    </w:p>
    <w:p w14:paraId="06262EFA" w14:textId="01E4CFBE" w:rsidR="007447EA" w:rsidRDefault="007447EA" w:rsidP="007447EA">
      <w:pPr>
        <w:autoSpaceDE w:val="0"/>
        <w:autoSpaceDN w:val="0"/>
        <w:adjustRightInd w:val="0"/>
        <w:spacing w:after="0" w:line="240" w:lineRule="auto"/>
        <w:jc w:val="both"/>
        <w:rPr>
          <w:rFonts w:cstheme="minorHAnsi"/>
        </w:rPr>
      </w:pPr>
    </w:p>
    <w:p w14:paraId="6E0B5AB6" w14:textId="1B3C53C8" w:rsidR="007447EA" w:rsidRPr="00BF0FD3" w:rsidRDefault="007447EA" w:rsidP="007447EA">
      <w:pPr>
        <w:jc w:val="both"/>
        <w:rPr>
          <w:rFonts w:cstheme="minorHAnsi"/>
        </w:rPr>
      </w:pPr>
      <w:r>
        <w:rPr>
          <w:rFonts w:cstheme="minorHAnsi"/>
        </w:rPr>
        <w:t xml:space="preserve">Na 1 piętrze </w:t>
      </w:r>
    </w:p>
    <w:p w14:paraId="243FCCF0" w14:textId="6D95CA93" w:rsidR="007447EA" w:rsidRDefault="007447EA" w:rsidP="007447EA">
      <w:pPr>
        <w:autoSpaceDE w:val="0"/>
        <w:autoSpaceDN w:val="0"/>
        <w:adjustRightInd w:val="0"/>
        <w:spacing w:after="0" w:line="240" w:lineRule="auto"/>
        <w:jc w:val="both"/>
        <w:rPr>
          <w:rFonts w:cstheme="minorHAnsi"/>
        </w:rPr>
      </w:pPr>
      <w:r>
        <w:rPr>
          <w:rFonts w:cstheme="minorHAnsi"/>
        </w:rPr>
        <w:t>- P</w:t>
      </w:r>
      <w:r w:rsidRPr="006C682C">
        <w:rPr>
          <w:rFonts w:cstheme="minorHAnsi"/>
        </w:rPr>
        <w:t xml:space="preserve">rzebudowa istniejącego okna o wymiarach w świetle ościeżnicy: 71/121 cm. </w:t>
      </w:r>
      <w:r>
        <w:rPr>
          <w:rFonts w:cstheme="minorHAnsi"/>
        </w:rPr>
        <w:t>P</w:t>
      </w:r>
      <w:r w:rsidRPr="006C682C">
        <w:rPr>
          <w:rFonts w:cstheme="minorHAnsi"/>
        </w:rPr>
        <w:t>rojektowane okno o wymiarach w świetle ościeżnicy: 70x215 cm</w:t>
      </w:r>
      <w:r>
        <w:rPr>
          <w:rFonts w:cstheme="minorHAnsi"/>
        </w:rPr>
        <w:t>. Zachowanie szerokości okna takiej samej jak istniejąca.</w:t>
      </w:r>
    </w:p>
    <w:p w14:paraId="268955CA" w14:textId="77777777" w:rsidR="007447EA" w:rsidRPr="006C682C" w:rsidRDefault="007447EA" w:rsidP="007447EA">
      <w:pPr>
        <w:autoSpaceDE w:val="0"/>
        <w:autoSpaceDN w:val="0"/>
        <w:adjustRightInd w:val="0"/>
        <w:spacing w:after="0" w:line="240" w:lineRule="auto"/>
        <w:jc w:val="both"/>
        <w:rPr>
          <w:rFonts w:cstheme="minorHAnsi"/>
        </w:rPr>
      </w:pPr>
    </w:p>
    <w:p w14:paraId="2B49A98A" w14:textId="77777777"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xml:space="preserve">- Czyszczenie elewacji np. wodą pod ciśnieniem w celu usunięcia brudu i zanieczyszczeń z powierzchni. Należy dobrać odpowiednie parametry ciśnienia tak aby nie uszkodzić istniejącej struktury elewacji, </w:t>
      </w:r>
    </w:p>
    <w:p w14:paraId="43F9CF9A" w14:textId="2EC1E838"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Należy odsolić fragmenty elewacji zasolone, przede wszystkim w okolicy istniejących rur spustowych i instalacji sanitarnych</w:t>
      </w:r>
      <w:r w:rsidR="002E6E19" w:rsidRPr="007447EA">
        <w:rPr>
          <w:rFonts w:cstheme="minorHAnsi"/>
        </w:rPr>
        <w:t>,</w:t>
      </w:r>
    </w:p>
    <w:p w14:paraId="5FF68A87" w14:textId="09F020BA" w:rsidR="00BE304D" w:rsidRPr="007447EA" w:rsidRDefault="00BE304D" w:rsidP="007447EA">
      <w:pPr>
        <w:autoSpaceDE w:val="0"/>
        <w:autoSpaceDN w:val="0"/>
        <w:adjustRightInd w:val="0"/>
        <w:spacing w:after="0" w:line="240" w:lineRule="auto"/>
        <w:jc w:val="both"/>
        <w:rPr>
          <w:rFonts w:cstheme="minorHAnsi"/>
        </w:rPr>
      </w:pPr>
      <w:r w:rsidRPr="007447EA">
        <w:rPr>
          <w:rFonts w:cstheme="minorHAnsi"/>
        </w:rPr>
        <w:t>- Skucie wtórnego tynku bez naruszenia ścian z elewacji przylegającej do tarasu, to jest na 2 piętrze od strony południowo wschodniej, zgodnie z rysunkami elewacji</w:t>
      </w:r>
    </w:p>
    <w:p w14:paraId="07F84C3E" w14:textId="79A0D4E0"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Uzupełnienie ubytków w cegłach i spoinach. Należy dobrać odpowiednie mineralne materiały do uzupełnień, tak aby po związaniu cechowały się podobnymi parametrami fizykomechanicznymi oraz trwałą kolorystyką scalającą. Uzupełnienia muszą być założone na odpowiednio przygotowane podłoże (odpylone, o dobrej przyczepności, odsolone). Uzupełnienia wykonać zgodnie z kolorystyką i fakturą elewacji.</w:t>
      </w:r>
    </w:p>
    <w:p w14:paraId="5B9194FA" w14:textId="13329A04"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xml:space="preserve">- Docieplenie dachu, </w:t>
      </w:r>
      <w:r w:rsidR="00D45E7D" w:rsidRPr="007447EA">
        <w:rPr>
          <w:rFonts w:cstheme="minorHAnsi"/>
        </w:rPr>
        <w:t>naprawa stropodachu zgodnie z opisem konstrukcji pkt. 6.7</w:t>
      </w:r>
      <w:r w:rsidRPr="007447EA">
        <w:rPr>
          <w:rFonts w:cstheme="minorHAnsi"/>
        </w:rPr>
        <w:t>,</w:t>
      </w:r>
    </w:p>
    <w:p w14:paraId="7B0D2C55" w14:textId="15B7FA9D"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Re</w:t>
      </w:r>
      <w:r w:rsidR="001C3237">
        <w:rPr>
          <w:rFonts w:cstheme="minorHAnsi"/>
        </w:rPr>
        <w:t xml:space="preserve">nowacja </w:t>
      </w:r>
      <w:r w:rsidRPr="007447EA">
        <w:rPr>
          <w:rFonts w:cstheme="minorHAnsi"/>
        </w:rPr>
        <w:t xml:space="preserve">okien – istniejące okna w dobrym stanie technicznym należy zachować i odnowić (z każdego okna usunąć starą powłokę malarską, uzupełnić ubytki za pomocą szpachli stolarskiej, nałożyć dwie warstwy farby: podkładową oraz dekoracyjną, kolorystyka do ustalenia na etapie projektu wykonawczego. Okna w złym stanie technicznym należy wymienić (np. </w:t>
      </w:r>
      <w:r w:rsidR="003367DC" w:rsidRPr="007447EA">
        <w:rPr>
          <w:rFonts w:cstheme="minorHAnsi"/>
        </w:rPr>
        <w:t xml:space="preserve">na </w:t>
      </w:r>
      <w:r w:rsidRPr="007447EA">
        <w:rPr>
          <w:rFonts w:cstheme="minorHAnsi"/>
        </w:rPr>
        <w:t>3 piętr</w:t>
      </w:r>
      <w:r w:rsidR="003367DC" w:rsidRPr="007447EA">
        <w:rPr>
          <w:rFonts w:cstheme="minorHAnsi"/>
        </w:rPr>
        <w:t>ze</w:t>
      </w:r>
      <w:r w:rsidRPr="007447EA">
        <w:rPr>
          <w:rFonts w:cstheme="minorHAnsi"/>
        </w:rPr>
        <w:t>) wymiana okien na okna wzorowane na istniejących, montaż parapetów okiennych kamiennych – zgodnie z rysunkami elewacji. Wszystkie otwory okienne należy zmierzyć przed zamówieniem stolarki okiennej, po demontażu istniejącej stolarki okiennej.</w:t>
      </w:r>
    </w:p>
    <w:p w14:paraId="436AC033" w14:textId="6393A18B"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Przebudow</w:t>
      </w:r>
      <w:r w:rsidR="003367DC" w:rsidRPr="007447EA">
        <w:rPr>
          <w:rFonts w:cstheme="minorHAnsi"/>
        </w:rPr>
        <w:t xml:space="preserve">a </w:t>
      </w:r>
      <w:r w:rsidRPr="007447EA">
        <w:rPr>
          <w:rFonts w:cstheme="minorHAnsi"/>
        </w:rPr>
        <w:t>attyki budynku,</w:t>
      </w:r>
    </w:p>
    <w:p w14:paraId="715C4029" w14:textId="382CEE39"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Re</w:t>
      </w:r>
      <w:r w:rsidR="001C3237">
        <w:rPr>
          <w:rFonts w:cstheme="minorHAnsi"/>
        </w:rPr>
        <w:t>nowacja</w:t>
      </w:r>
      <w:r w:rsidRPr="007447EA">
        <w:rPr>
          <w:rFonts w:cstheme="minorHAnsi"/>
        </w:rPr>
        <w:t xml:space="preserve"> cokołu: hydroizolacja, rekonstrukcja detalu architektonicznego,</w:t>
      </w:r>
    </w:p>
    <w:p w14:paraId="46165E2F" w14:textId="38119BB8" w:rsidR="002E6E19" w:rsidRPr="007447EA" w:rsidRDefault="002E6E19" w:rsidP="007447EA">
      <w:pPr>
        <w:autoSpaceDE w:val="0"/>
        <w:autoSpaceDN w:val="0"/>
        <w:adjustRightInd w:val="0"/>
        <w:spacing w:after="0" w:line="240" w:lineRule="auto"/>
        <w:jc w:val="both"/>
        <w:rPr>
          <w:rFonts w:cstheme="minorHAnsi"/>
        </w:rPr>
      </w:pPr>
      <w:r w:rsidRPr="007447EA">
        <w:rPr>
          <w:rFonts w:cstheme="minorHAnsi"/>
        </w:rPr>
        <w:t>- Wykonanie oświetlenia elewacji</w:t>
      </w:r>
    </w:p>
    <w:p w14:paraId="7B166AB7" w14:textId="5B7311CA"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xml:space="preserve">- </w:t>
      </w:r>
      <w:r w:rsidR="0081476C" w:rsidRPr="007447EA">
        <w:rPr>
          <w:rFonts w:cstheme="minorHAnsi"/>
        </w:rPr>
        <w:t xml:space="preserve">Demontaż istniejącego oświetlenia </w:t>
      </w:r>
      <w:r w:rsidRPr="007447EA">
        <w:rPr>
          <w:rFonts w:cstheme="minorHAnsi"/>
        </w:rPr>
        <w:t xml:space="preserve">elewacji, </w:t>
      </w:r>
    </w:p>
    <w:p w14:paraId="2608D835" w14:textId="197A429F"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Re</w:t>
      </w:r>
      <w:r w:rsidR="007A2113">
        <w:rPr>
          <w:rFonts w:cstheme="minorHAnsi"/>
        </w:rPr>
        <w:t>nowacja lub przebudowa</w:t>
      </w:r>
      <w:r w:rsidRPr="007447EA">
        <w:rPr>
          <w:rFonts w:cstheme="minorHAnsi"/>
        </w:rPr>
        <w:t xml:space="preserve"> istniejących schodów zewnętrznych,</w:t>
      </w:r>
      <w:r w:rsidR="0081476C" w:rsidRPr="007447EA">
        <w:rPr>
          <w:rFonts w:cstheme="minorHAnsi"/>
        </w:rPr>
        <w:t xml:space="preserve"> wykonanie spadków dla odwodnienia, podniesienie </w:t>
      </w:r>
      <w:r w:rsidR="003367DC" w:rsidRPr="007447EA">
        <w:rPr>
          <w:rFonts w:cstheme="minorHAnsi"/>
        </w:rPr>
        <w:t>balustrad,</w:t>
      </w:r>
      <w:r w:rsidR="0081476C" w:rsidRPr="007447EA">
        <w:rPr>
          <w:rFonts w:cstheme="minorHAnsi"/>
        </w:rPr>
        <w:t xml:space="preserve"> jeśli konieczne</w:t>
      </w:r>
      <w:r w:rsidRPr="007447EA">
        <w:rPr>
          <w:rFonts w:cstheme="minorHAnsi"/>
        </w:rPr>
        <w:t xml:space="preserve"> </w:t>
      </w:r>
    </w:p>
    <w:p w14:paraId="3C5B281F" w14:textId="74282C5B"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xml:space="preserve">- Wykonanie opaski </w:t>
      </w:r>
      <w:r w:rsidR="003367DC" w:rsidRPr="007447EA">
        <w:rPr>
          <w:rFonts w:cstheme="minorHAnsi"/>
        </w:rPr>
        <w:t xml:space="preserve">żwirowej </w:t>
      </w:r>
      <w:r w:rsidRPr="007447EA">
        <w:rPr>
          <w:rFonts w:cstheme="minorHAnsi"/>
        </w:rPr>
        <w:t xml:space="preserve">wzdłuż elewacji z obrzeżem, </w:t>
      </w:r>
    </w:p>
    <w:p w14:paraId="101EEFF3" w14:textId="77777777"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Wykonanie instalacji odgromowej na dachu i elewacjach,</w:t>
      </w:r>
    </w:p>
    <w:p w14:paraId="0DE80A15" w14:textId="46C2AA5F"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xml:space="preserve">- </w:t>
      </w:r>
      <w:r w:rsidR="0081476C" w:rsidRPr="007447EA">
        <w:rPr>
          <w:rFonts w:cstheme="minorHAnsi"/>
        </w:rPr>
        <w:t>Wymiana</w:t>
      </w:r>
      <w:r w:rsidRPr="007447EA">
        <w:rPr>
          <w:rFonts w:cstheme="minorHAnsi"/>
        </w:rPr>
        <w:t xml:space="preserve"> instalacji deszczowej w zakresie rynien, rur spustowych,</w:t>
      </w:r>
    </w:p>
    <w:p w14:paraId="19D78213" w14:textId="77777777"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xml:space="preserve">- Rozbiórka pomieszczeń magazynowych przylegających do budynku od strony północno zachodniej, </w:t>
      </w:r>
    </w:p>
    <w:p w14:paraId="7BA5E073" w14:textId="77777777"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xml:space="preserve">- Demontaże elementów technicznych i urządzeń, </w:t>
      </w:r>
    </w:p>
    <w:p w14:paraId="25A09BE8" w14:textId="77777777"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Demontaż istniejących instalacji sanitarnych, elektrycznych i gazowych, deszczowych</w:t>
      </w:r>
    </w:p>
    <w:p w14:paraId="1D89DE23" w14:textId="64D2351F"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Re</w:t>
      </w:r>
      <w:r w:rsidR="001C3237">
        <w:rPr>
          <w:rFonts w:cstheme="minorHAnsi"/>
        </w:rPr>
        <w:t>nowacja</w:t>
      </w:r>
      <w:r w:rsidRPr="007447EA">
        <w:rPr>
          <w:rFonts w:cstheme="minorHAnsi"/>
        </w:rPr>
        <w:t xml:space="preserve"> istniejących krat okiennych,</w:t>
      </w:r>
    </w:p>
    <w:p w14:paraId="4D1BA9CC" w14:textId="77777777"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Uzupełnienie brakujących kraty okiennych zgodnie z rysunkami,</w:t>
      </w:r>
    </w:p>
    <w:p w14:paraId="394DE315" w14:textId="77777777"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t>- Zamurowanie otworów po klimatyzatorach na elewacji: zamurowania wykonać z cegły wypalanej, zgodnie z kolorystyką oraz fakturą elewacji,</w:t>
      </w:r>
    </w:p>
    <w:p w14:paraId="7C0D6CA6" w14:textId="20F847CE" w:rsidR="00C00776" w:rsidRPr="007447EA" w:rsidRDefault="00C00776" w:rsidP="007447EA">
      <w:pPr>
        <w:autoSpaceDE w:val="0"/>
        <w:autoSpaceDN w:val="0"/>
        <w:adjustRightInd w:val="0"/>
        <w:spacing w:after="0" w:line="240" w:lineRule="auto"/>
        <w:jc w:val="both"/>
        <w:rPr>
          <w:rFonts w:cstheme="minorHAnsi"/>
        </w:rPr>
      </w:pPr>
      <w:r w:rsidRPr="007447EA">
        <w:rPr>
          <w:rFonts w:cstheme="minorHAnsi"/>
        </w:rPr>
        <w:lastRenderedPageBreak/>
        <w:t xml:space="preserve">- Renowacja detalu </w:t>
      </w:r>
      <w:r w:rsidR="003367DC" w:rsidRPr="007447EA">
        <w:rPr>
          <w:rFonts w:cstheme="minorHAnsi"/>
        </w:rPr>
        <w:t>architektonicznego,</w:t>
      </w:r>
      <w:r w:rsidRPr="007447EA">
        <w:rPr>
          <w:rFonts w:cstheme="minorHAnsi"/>
        </w:rPr>
        <w:t xml:space="preserve"> czyli przywrócenie lub odtworzenie detali architektonicznych elewacji z wykorzystaniem zachowanych i oryginalnych elementów i detali. Należy wykonać po oczyszczeniu i wzmocnieniu strukturalnym. Wymiary odtwarzanego detalu należy zmierzyć każdorazowo z istniejących elewacji </w:t>
      </w:r>
      <w:r w:rsidR="003367DC" w:rsidRPr="007447EA">
        <w:rPr>
          <w:rFonts w:cstheme="minorHAnsi"/>
        </w:rPr>
        <w:t>(</w:t>
      </w:r>
      <w:r w:rsidRPr="007447EA">
        <w:rPr>
          <w:rFonts w:cstheme="minorHAnsi"/>
        </w:rPr>
        <w:t>na rysunkach przedstawiono poglądowy wygląd detalu architektonicznego dla zobrazowania elewacji</w:t>
      </w:r>
      <w:r w:rsidR="003367DC" w:rsidRPr="007447EA">
        <w:rPr>
          <w:rFonts w:cstheme="minorHAnsi"/>
        </w:rPr>
        <w:t>)</w:t>
      </w:r>
      <w:r w:rsidRPr="007447EA">
        <w:rPr>
          <w:rFonts w:cstheme="minorHAnsi"/>
        </w:rPr>
        <w:t xml:space="preserve">. Przywrócenie detalu oraz uzupełnienia ubytków detali należy wykonać za pomocą materiałów o podobnych właściwościach fizykochemicznych. </w:t>
      </w:r>
      <w:r w:rsidR="003367DC" w:rsidRPr="007447EA">
        <w:rPr>
          <w:rFonts w:cstheme="minorHAnsi"/>
        </w:rPr>
        <w:t>W przypadku</w:t>
      </w:r>
      <w:r w:rsidRPr="007447EA">
        <w:rPr>
          <w:rFonts w:cstheme="minorHAnsi"/>
        </w:rPr>
        <w:t xml:space="preserve"> fragmen</w:t>
      </w:r>
      <w:r w:rsidR="003367DC" w:rsidRPr="007447EA">
        <w:rPr>
          <w:rFonts w:cstheme="minorHAnsi"/>
        </w:rPr>
        <w:t>tów</w:t>
      </w:r>
      <w:r w:rsidRPr="007447EA">
        <w:rPr>
          <w:rFonts w:cstheme="minorHAnsi"/>
        </w:rPr>
        <w:t xml:space="preserve"> detali silnie skorodowanych lub zniszczonych należy rozważyć odtworzenie w całości.</w:t>
      </w:r>
    </w:p>
    <w:p w14:paraId="2A0E1C35" w14:textId="0CD0E057"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Re</w:t>
      </w:r>
      <w:r w:rsidR="001C3237">
        <w:rPr>
          <w:rFonts w:cstheme="minorHAnsi"/>
        </w:rPr>
        <w:t>nowacja</w:t>
      </w:r>
      <w:r w:rsidRPr="00C00776">
        <w:rPr>
          <w:rFonts w:cstheme="minorHAnsi"/>
        </w:rPr>
        <w:t xml:space="preserve"> istniejącej ślusarki drzwiowej.</w:t>
      </w:r>
    </w:p>
    <w:p w14:paraId="5BDC2140" w14:textId="77777777" w:rsidR="00C00776" w:rsidRPr="001A17C9" w:rsidRDefault="00C00776" w:rsidP="001A17C9">
      <w:pPr>
        <w:autoSpaceDE w:val="0"/>
        <w:autoSpaceDN w:val="0"/>
        <w:adjustRightInd w:val="0"/>
        <w:spacing w:after="0" w:line="240" w:lineRule="auto"/>
        <w:jc w:val="both"/>
        <w:rPr>
          <w:rFonts w:cstheme="minorHAnsi"/>
        </w:rPr>
      </w:pPr>
    </w:p>
    <w:p w14:paraId="0D60954D" w14:textId="0D881750" w:rsidR="00C00776" w:rsidRPr="00451444" w:rsidRDefault="00C00776" w:rsidP="00451444">
      <w:pPr>
        <w:pStyle w:val="Akapitzlist"/>
        <w:autoSpaceDE w:val="0"/>
        <w:autoSpaceDN w:val="0"/>
        <w:adjustRightInd w:val="0"/>
        <w:spacing w:after="0" w:line="240" w:lineRule="auto"/>
        <w:jc w:val="both"/>
        <w:rPr>
          <w:rFonts w:cstheme="minorHAnsi"/>
          <w:b/>
          <w:bCs/>
        </w:rPr>
      </w:pPr>
      <w:r w:rsidRPr="00AD3C4F">
        <w:rPr>
          <w:rFonts w:cstheme="minorHAnsi"/>
          <w:b/>
          <w:bCs/>
        </w:rPr>
        <w:t>BUDYNEK B</w:t>
      </w:r>
    </w:p>
    <w:p w14:paraId="264B9380" w14:textId="38B35BFC" w:rsidR="003C34B7" w:rsidRPr="008629D3" w:rsidRDefault="00C00776" w:rsidP="008629D3">
      <w:pPr>
        <w:pStyle w:val="Akapitzlist"/>
        <w:autoSpaceDE w:val="0"/>
        <w:autoSpaceDN w:val="0"/>
        <w:adjustRightInd w:val="0"/>
        <w:spacing w:after="0" w:line="240" w:lineRule="auto"/>
        <w:jc w:val="both"/>
        <w:rPr>
          <w:rFonts w:cstheme="minorHAnsi"/>
          <w:b/>
          <w:bCs/>
          <w:u w:val="single"/>
        </w:rPr>
      </w:pPr>
      <w:r w:rsidRPr="00AD3C4F">
        <w:rPr>
          <w:rFonts w:cstheme="minorHAnsi"/>
          <w:b/>
          <w:bCs/>
          <w:u w:val="single"/>
        </w:rPr>
        <w:t>PARTER</w:t>
      </w:r>
    </w:p>
    <w:p w14:paraId="5CAA129E" w14:textId="03991284" w:rsidR="003C34B7" w:rsidRDefault="003C34B7" w:rsidP="00D45E7D">
      <w:pPr>
        <w:pStyle w:val="Akapitzlist"/>
        <w:autoSpaceDE w:val="0"/>
        <w:autoSpaceDN w:val="0"/>
        <w:adjustRightInd w:val="0"/>
        <w:spacing w:after="0" w:line="240" w:lineRule="auto"/>
        <w:jc w:val="both"/>
        <w:rPr>
          <w:rFonts w:cstheme="minorHAnsi"/>
          <w:u w:val="single"/>
        </w:rPr>
      </w:pPr>
    </w:p>
    <w:p w14:paraId="2122C3AE" w14:textId="3B9ADACD" w:rsidR="003C34B7" w:rsidRDefault="003C34B7" w:rsidP="00D45E7D">
      <w:pPr>
        <w:pStyle w:val="Akapitzlist"/>
        <w:numPr>
          <w:ilvl w:val="0"/>
          <w:numId w:val="11"/>
        </w:numPr>
        <w:jc w:val="both"/>
        <w:rPr>
          <w:rFonts w:cstheme="minorHAnsi"/>
        </w:rPr>
      </w:pPr>
      <w:r>
        <w:rPr>
          <w:rFonts w:cstheme="minorHAnsi"/>
        </w:rPr>
        <w:t xml:space="preserve">Rozbiórka istniejących bram wjazdowych do garaży, stolarki </w:t>
      </w:r>
      <w:r w:rsidR="00C80BDE">
        <w:rPr>
          <w:rFonts w:cstheme="minorHAnsi"/>
        </w:rPr>
        <w:t>drzwiowej</w:t>
      </w:r>
      <w:r>
        <w:rPr>
          <w:rFonts w:cstheme="minorHAnsi"/>
        </w:rPr>
        <w:t xml:space="preserve"> zgodnie z rysunkiem rozbiórek.</w:t>
      </w:r>
    </w:p>
    <w:p w14:paraId="029BA138" w14:textId="40DD9E5D" w:rsidR="00C80BDE" w:rsidRPr="008629D3" w:rsidRDefault="00C80BDE" w:rsidP="008629D3">
      <w:pPr>
        <w:pStyle w:val="Akapitzlist"/>
        <w:numPr>
          <w:ilvl w:val="0"/>
          <w:numId w:val="11"/>
        </w:numPr>
        <w:jc w:val="both"/>
        <w:rPr>
          <w:rFonts w:cstheme="minorHAnsi"/>
        </w:rPr>
      </w:pPr>
      <w:r w:rsidRPr="00C00776">
        <w:rPr>
          <w:rFonts w:cstheme="minorHAnsi"/>
        </w:rPr>
        <w:t>Zamurowanie otworów bram garażowych, zgodnie z rysunkiem</w:t>
      </w:r>
      <w:r>
        <w:rPr>
          <w:rFonts w:cstheme="minorHAnsi"/>
        </w:rPr>
        <w:t xml:space="preserve"> koncepcyjnym</w:t>
      </w:r>
    </w:p>
    <w:p w14:paraId="1E592D06" w14:textId="42004735" w:rsidR="00C80BDE" w:rsidRDefault="00C80BDE" w:rsidP="00D45E7D">
      <w:pPr>
        <w:pStyle w:val="Akapitzlist"/>
        <w:numPr>
          <w:ilvl w:val="0"/>
          <w:numId w:val="11"/>
        </w:numPr>
        <w:jc w:val="both"/>
        <w:rPr>
          <w:rFonts w:cstheme="minorHAnsi"/>
        </w:rPr>
      </w:pPr>
      <w:r w:rsidRPr="00C00776">
        <w:rPr>
          <w:rFonts w:cstheme="minorHAnsi"/>
        </w:rPr>
        <w:t>Wydzielenie pomieszczenia hydroforni ścianą w systemie ścian lekkich np. karton-gips na podkonstrukcji systemowej, wypełnion</w:t>
      </w:r>
      <w:r w:rsidR="00DA48DB">
        <w:rPr>
          <w:rFonts w:cstheme="minorHAnsi"/>
        </w:rPr>
        <w:t>ą</w:t>
      </w:r>
      <w:r w:rsidRPr="00C00776">
        <w:rPr>
          <w:rFonts w:cstheme="minorHAnsi"/>
        </w:rPr>
        <w:t xml:space="preserve"> wełną mineralną</w:t>
      </w:r>
      <w:r w:rsidR="00DA48DB">
        <w:rPr>
          <w:rFonts w:cstheme="minorHAnsi"/>
        </w:rPr>
        <w:t xml:space="preserve"> i</w:t>
      </w:r>
      <w:r w:rsidRPr="00C00776">
        <w:rPr>
          <w:rFonts w:cstheme="minorHAnsi"/>
        </w:rPr>
        <w:t xml:space="preserve"> minimalnej </w:t>
      </w:r>
      <w:r w:rsidR="00DA48DB" w:rsidRPr="00C00776">
        <w:rPr>
          <w:rFonts w:cstheme="minorHAnsi"/>
        </w:rPr>
        <w:t>izolacyjności</w:t>
      </w:r>
      <w:r w:rsidRPr="00C00776">
        <w:rPr>
          <w:rFonts w:cstheme="minorHAnsi"/>
        </w:rPr>
        <w:t xml:space="preserve"> akustycznej 58 </w:t>
      </w:r>
      <w:proofErr w:type="spellStart"/>
      <w:r w:rsidRPr="00C00776">
        <w:rPr>
          <w:rFonts w:cstheme="minorHAnsi"/>
        </w:rPr>
        <w:t>dB</w:t>
      </w:r>
      <w:proofErr w:type="spellEnd"/>
      <w:r w:rsidRPr="00C00776">
        <w:rPr>
          <w:rFonts w:cstheme="minorHAnsi"/>
        </w:rPr>
        <w:t>, płyty od strony hydroforni impregnowane, przeznaczone do pomieszczeń mokrych i wilgotnych.</w:t>
      </w:r>
      <w:r>
        <w:rPr>
          <w:rFonts w:cstheme="minorHAnsi"/>
        </w:rPr>
        <w:t xml:space="preserve"> Hydrofornię przewidziano w pomieszczeniu 0.16</w:t>
      </w:r>
      <w:r w:rsidR="00176E33">
        <w:rPr>
          <w:rFonts w:cstheme="minorHAnsi"/>
        </w:rPr>
        <w:t xml:space="preserve"> (numeracja zgodnie z rysunkiem rozbiórek)</w:t>
      </w:r>
      <w:r>
        <w:rPr>
          <w:rFonts w:cstheme="minorHAnsi"/>
        </w:rPr>
        <w:t>.</w:t>
      </w:r>
    </w:p>
    <w:p w14:paraId="63315A4E" w14:textId="4FC7A3C2" w:rsidR="00C80BDE" w:rsidRPr="00C00776" w:rsidRDefault="00C80BDE" w:rsidP="00D45E7D">
      <w:pPr>
        <w:pStyle w:val="Akapitzlist"/>
        <w:numPr>
          <w:ilvl w:val="0"/>
          <w:numId w:val="11"/>
        </w:numPr>
        <w:jc w:val="both"/>
        <w:rPr>
          <w:rFonts w:cstheme="minorHAnsi"/>
        </w:rPr>
      </w:pPr>
      <w:r w:rsidRPr="00C00776">
        <w:rPr>
          <w:rFonts w:cstheme="minorHAnsi"/>
        </w:rPr>
        <w:t>Zwiększenie izolacyjności akustycznej ścian istniejących hydroforni, np. obudowa ścian płytami karton-gips na podkonstrukcji systemowej wypełnion</w:t>
      </w:r>
      <w:r w:rsidR="00DA48DB">
        <w:rPr>
          <w:rFonts w:cstheme="minorHAnsi"/>
        </w:rPr>
        <w:t>ymi</w:t>
      </w:r>
      <w:r w:rsidRPr="00C00776">
        <w:rPr>
          <w:rFonts w:cstheme="minorHAnsi"/>
        </w:rPr>
        <w:t xml:space="preserve"> wełną mineralną, minimalna izolacyjność akustyczna 58 </w:t>
      </w:r>
      <w:proofErr w:type="spellStart"/>
      <w:r w:rsidRPr="00C00776">
        <w:rPr>
          <w:rFonts w:cstheme="minorHAnsi"/>
        </w:rPr>
        <w:t>dB</w:t>
      </w:r>
      <w:proofErr w:type="spellEnd"/>
      <w:r w:rsidRPr="00C00776">
        <w:rPr>
          <w:rFonts w:cstheme="minorHAnsi"/>
        </w:rPr>
        <w:t xml:space="preserve">. Płyty </w:t>
      </w:r>
      <w:r w:rsidR="00DA48DB">
        <w:rPr>
          <w:rFonts w:cstheme="minorHAnsi"/>
        </w:rPr>
        <w:t>karton gips</w:t>
      </w:r>
      <w:r w:rsidRPr="00C00776">
        <w:rPr>
          <w:rFonts w:cstheme="minorHAnsi"/>
        </w:rPr>
        <w:t xml:space="preserve"> impregnowane przeznaczone do pomieszczeń mokrych i wilgotnych, izolowane paraizolacją klejoną z zachowaniem szczególnej szczelności na narożnikach i sykach.</w:t>
      </w:r>
    </w:p>
    <w:p w14:paraId="7762507A" w14:textId="77777777" w:rsidR="00C80BDE" w:rsidRPr="00C00776" w:rsidRDefault="00C80BDE" w:rsidP="00D45E7D">
      <w:pPr>
        <w:pStyle w:val="Akapitzlist"/>
        <w:numPr>
          <w:ilvl w:val="0"/>
          <w:numId w:val="11"/>
        </w:numPr>
        <w:jc w:val="both"/>
        <w:rPr>
          <w:rFonts w:cstheme="minorHAnsi"/>
        </w:rPr>
      </w:pPr>
      <w:r w:rsidRPr="00C00776">
        <w:rPr>
          <w:rFonts w:cstheme="minorHAnsi"/>
        </w:rPr>
        <w:t>Montaż w hydroforni urządzeń: zgodnie z opisem instalacji sanitarnych.</w:t>
      </w:r>
    </w:p>
    <w:p w14:paraId="570F24B4" w14:textId="064B0B40" w:rsidR="00C80BDE" w:rsidRPr="007447EA" w:rsidRDefault="00C80BDE" w:rsidP="007447EA">
      <w:pPr>
        <w:pStyle w:val="Akapitzlist"/>
        <w:numPr>
          <w:ilvl w:val="0"/>
          <w:numId w:val="11"/>
        </w:numPr>
        <w:jc w:val="both"/>
        <w:rPr>
          <w:rFonts w:cstheme="minorHAnsi"/>
        </w:rPr>
      </w:pPr>
      <w:r w:rsidRPr="00C00776">
        <w:rPr>
          <w:rFonts w:cstheme="minorHAnsi"/>
        </w:rPr>
        <w:t xml:space="preserve">Wykonanie sufitu podwieszanego w pomieszczeniu </w:t>
      </w:r>
      <w:r w:rsidR="00DA48DB" w:rsidRPr="00C00776">
        <w:rPr>
          <w:rFonts w:cstheme="minorHAnsi"/>
        </w:rPr>
        <w:t>hydroforni</w:t>
      </w:r>
      <w:r w:rsidRPr="00C00776">
        <w:rPr>
          <w:rFonts w:cstheme="minorHAnsi"/>
        </w:rPr>
        <w:t xml:space="preserve">. Strop między nad hydrofornią musi zapewnić izolacyjność akustyczną min. 58 </w:t>
      </w:r>
      <w:proofErr w:type="spellStart"/>
      <w:r w:rsidRPr="00C00776">
        <w:rPr>
          <w:rFonts w:cstheme="minorHAnsi"/>
        </w:rPr>
        <w:t>dB</w:t>
      </w:r>
      <w:proofErr w:type="spellEnd"/>
    </w:p>
    <w:p w14:paraId="7AFFFFBA" w14:textId="78CF3D1A" w:rsidR="00C80BDE" w:rsidRPr="00C00776" w:rsidRDefault="00C80BDE" w:rsidP="008629D3">
      <w:pPr>
        <w:pStyle w:val="Akapitzlist"/>
        <w:numPr>
          <w:ilvl w:val="0"/>
          <w:numId w:val="11"/>
        </w:numPr>
        <w:jc w:val="both"/>
        <w:rPr>
          <w:rFonts w:cstheme="minorHAnsi"/>
        </w:rPr>
      </w:pPr>
      <w:r w:rsidRPr="00C00776">
        <w:rPr>
          <w:rFonts w:cstheme="minorHAnsi"/>
        </w:rPr>
        <w:t>Wykonanie kratk</w:t>
      </w:r>
      <w:r>
        <w:rPr>
          <w:rFonts w:cstheme="minorHAnsi"/>
        </w:rPr>
        <w:t>i</w:t>
      </w:r>
      <w:r w:rsidRPr="00C00776">
        <w:rPr>
          <w:rFonts w:cstheme="minorHAnsi"/>
        </w:rPr>
        <w:t xml:space="preserve"> podłogow</w:t>
      </w:r>
      <w:r>
        <w:rPr>
          <w:rFonts w:cstheme="minorHAnsi"/>
        </w:rPr>
        <w:t>ej</w:t>
      </w:r>
      <w:r w:rsidRPr="00C00776">
        <w:rPr>
          <w:rFonts w:cstheme="minorHAnsi"/>
        </w:rPr>
        <w:t xml:space="preserve"> w pomieszczeni</w:t>
      </w:r>
      <w:r>
        <w:rPr>
          <w:rFonts w:cstheme="minorHAnsi"/>
        </w:rPr>
        <w:t>u</w:t>
      </w:r>
      <w:r w:rsidRPr="00C00776">
        <w:rPr>
          <w:rFonts w:cstheme="minorHAnsi"/>
        </w:rPr>
        <w:t xml:space="preserve">: </w:t>
      </w:r>
      <w:r>
        <w:rPr>
          <w:rFonts w:cstheme="minorHAnsi"/>
        </w:rPr>
        <w:t>hydroforni,</w:t>
      </w:r>
    </w:p>
    <w:p w14:paraId="4A0289D1" w14:textId="77777777" w:rsidR="00C80BDE" w:rsidRPr="00C00776" w:rsidRDefault="00C80BDE" w:rsidP="008629D3">
      <w:pPr>
        <w:pStyle w:val="Akapitzlist"/>
        <w:numPr>
          <w:ilvl w:val="0"/>
          <w:numId w:val="11"/>
        </w:numPr>
        <w:jc w:val="both"/>
        <w:rPr>
          <w:rFonts w:cstheme="minorHAnsi"/>
        </w:rPr>
      </w:pPr>
      <w:r w:rsidRPr="00C00776">
        <w:rPr>
          <w:rFonts w:cstheme="minorHAnsi"/>
        </w:rPr>
        <w:t>Tynkowanie pomieszczeń suchych</w:t>
      </w:r>
      <w:r>
        <w:rPr>
          <w:rFonts w:cstheme="minorHAnsi"/>
        </w:rPr>
        <w:t>:</w:t>
      </w:r>
      <w:r w:rsidRPr="00C00776">
        <w:rPr>
          <w:rFonts w:cstheme="minorHAnsi"/>
        </w:rPr>
        <w:t xml:space="preserve"> tynkiem gipsowym, tynkowanie pomieszczeń mokrych</w:t>
      </w:r>
      <w:r>
        <w:rPr>
          <w:rFonts w:cstheme="minorHAnsi"/>
        </w:rPr>
        <w:t>:</w:t>
      </w:r>
      <w:r w:rsidRPr="00C00776">
        <w:rPr>
          <w:rFonts w:cstheme="minorHAnsi"/>
        </w:rPr>
        <w:t xml:space="preserve"> tynkiem cementowo wapiennym,</w:t>
      </w:r>
    </w:p>
    <w:p w14:paraId="5E6DEB85" w14:textId="77777777" w:rsidR="00C80BDE" w:rsidRPr="00C00776" w:rsidRDefault="00C80BDE" w:rsidP="008629D3">
      <w:pPr>
        <w:pStyle w:val="Akapitzlist"/>
        <w:numPr>
          <w:ilvl w:val="0"/>
          <w:numId w:val="11"/>
        </w:numPr>
        <w:jc w:val="both"/>
        <w:rPr>
          <w:rFonts w:cstheme="minorHAnsi"/>
        </w:rPr>
      </w:pPr>
      <w:r w:rsidRPr="00C00776">
        <w:rPr>
          <w:rFonts w:cstheme="minorHAnsi"/>
        </w:rPr>
        <w:t>Wykonanie płytek na ścianach w pomieszczeniach mokrych i wilgotnych do wysokości min. 2 m,</w:t>
      </w:r>
    </w:p>
    <w:p w14:paraId="702A09FC" w14:textId="0160FA8E" w:rsidR="00B907E9" w:rsidRPr="007447EA" w:rsidRDefault="00C80BDE" w:rsidP="007447EA">
      <w:pPr>
        <w:pStyle w:val="Akapitzlist"/>
        <w:numPr>
          <w:ilvl w:val="0"/>
          <w:numId w:val="11"/>
        </w:numPr>
        <w:jc w:val="both"/>
        <w:rPr>
          <w:rFonts w:cstheme="minorHAnsi"/>
        </w:rPr>
      </w:pPr>
      <w:r w:rsidRPr="00C00776">
        <w:rPr>
          <w:rFonts w:cstheme="minorHAnsi"/>
        </w:rPr>
        <w:t>Wykonanie nowych warstw posadzek</w:t>
      </w:r>
      <w:r>
        <w:rPr>
          <w:rFonts w:cstheme="minorHAnsi"/>
        </w:rPr>
        <w:t xml:space="preserve"> na gruncie,</w:t>
      </w:r>
    </w:p>
    <w:p w14:paraId="530DA3B5" w14:textId="77777777" w:rsidR="00B907E9" w:rsidRPr="00B907E9" w:rsidRDefault="00B907E9" w:rsidP="00D45E7D">
      <w:pPr>
        <w:pStyle w:val="Akapitzlist"/>
        <w:jc w:val="both"/>
        <w:rPr>
          <w:rFonts w:cstheme="minorHAnsi"/>
        </w:rPr>
      </w:pPr>
    </w:p>
    <w:p w14:paraId="582BE79D" w14:textId="247BDA04" w:rsidR="007447EA" w:rsidRPr="00451444" w:rsidRDefault="00C00776" w:rsidP="00451444">
      <w:pPr>
        <w:pStyle w:val="Akapitzlist"/>
        <w:autoSpaceDE w:val="0"/>
        <w:autoSpaceDN w:val="0"/>
        <w:adjustRightInd w:val="0"/>
        <w:spacing w:after="0" w:line="240" w:lineRule="auto"/>
        <w:jc w:val="both"/>
        <w:rPr>
          <w:rFonts w:cstheme="minorHAnsi"/>
          <w:u w:val="single"/>
        </w:rPr>
      </w:pPr>
      <w:r w:rsidRPr="00C00776">
        <w:rPr>
          <w:rFonts w:cstheme="minorHAnsi"/>
          <w:u w:val="single"/>
        </w:rPr>
        <w:t xml:space="preserve">1 PIĘTRO </w:t>
      </w:r>
    </w:p>
    <w:p w14:paraId="7E8A1F6D" w14:textId="3DC9938B" w:rsidR="00B907E9" w:rsidRPr="008629D3" w:rsidRDefault="007447EA" w:rsidP="008629D3">
      <w:pPr>
        <w:pStyle w:val="Akapitzlist"/>
        <w:numPr>
          <w:ilvl w:val="0"/>
          <w:numId w:val="13"/>
        </w:numPr>
        <w:jc w:val="both"/>
        <w:rPr>
          <w:rFonts w:cstheme="minorHAnsi"/>
        </w:rPr>
      </w:pPr>
      <w:r>
        <w:rPr>
          <w:rFonts w:cstheme="minorHAnsi"/>
        </w:rPr>
        <w:t>Z</w:t>
      </w:r>
      <w:r w:rsidR="00B907E9" w:rsidRPr="008629D3">
        <w:rPr>
          <w:rFonts w:cstheme="minorHAnsi"/>
        </w:rPr>
        <w:t>amurowanie przejścia na taras</w:t>
      </w:r>
    </w:p>
    <w:p w14:paraId="523B8063" w14:textId="5C5A21CC" w:rsidR="00C00776" w:rsidRDefault="00B907E9" w:rsidP="001A17C9">
      <w:pPr>
        <w:pStyle w:val="Akapitzlist"/>
        <w:numPr>
          <w:ilvl w:val="0"/>
          <w:numId w:val="13"/>
        </w:numPr>
        <w:autoSpaceDE w:val="0"/>
        <w:autoSpaceDN w:val="0"/>
        <w:adjustRightInd w:val="0"/>
        <w:spacing w:after="0" w:line="240" w:lineRule="auto"/>
        <w:jc w:val="both"/>
        <w:rPr>
          <w:rFonts w:cstheme="minorHAnsi"/>
        </w:rPr>
      </w:pPr>
      <w:r w:rsidRPr="00C00776">
        <w:rPr>
          <w:rFonts w:cstheme="minorHAnsi"/>
        </w:rPr>
        <w:t>Projektowana drabina pionowa na dach z obręczami od wysokości 3 m, odległość obręczy ochronnych od drabiny nie mniejsza niż 70 cm i nie większa niż 80 cm,</w:t>
      </w:r>
    </w:p>
    <w:p w14:paraId="08CF71DE" w14:textId="77777777" w:rsidR="007447EA" w:rsidRPr="007447EA" w:rsidRDefault="007447EA" w:rsidP="007447EA">
      <w:pPr>
        <w:pStyle w:val="Akapitzlist"/>
        <w:autoSpaceDE w:val="0"/>
        <w:autoSpaceDN w:val="0"/>
        <w:adjustRightInd w:val="0"/>
        <w:spacing w:after="0" w:line="240" w:lineRule="auto"/>
        <w:jc w:val="both"/>
        <w:rPr>
          <w:rFonts w:cstheme="minorHAnsi"/>
        </w:rPr>
      </w:pPr>
    </w:p>
    <w:p w14:paraId="0ED61EBA" w14:textId="7D505382" w:rsidR="00C00776" w:rsidRPr="00451444" w:rsidRDefault="00C00776" w:rsidP="00451444">
      <w:pPr>
        <w:pStyle w:val="Akapitzlist"/>
        <w:autoSpaceDE w:val="0"/>
        <w:autoSpaceDN w:val="0"/>
        <w:adjustRightInd w:val="0"/>
        <w:spacing w:after="0" w:line="240" w:lineRule="auto"/>
        <w:jc w:val="both"/>
        <w:rPr>
          <w:rFonts w:cstheme="minorHAnsi"/>
          <w:u w:val="single"/>
        </w:rPr>
      </w:pPr>
      <w:r w:rsidRPr="00C00776">
        <w:rPr>
          <w:rFonts w:cstheme="minorHAnsi"/>
          <w:u w:val="single"/>
        </w:rPr>
        <w:t>ELEWACJE</w:t>
      </w:r>
    </w:p>
    <w:p w14:paraId="47657992" w14:textId="6FFFE513" w:rsid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Skucie istniejących tynków,</w:t>
      </w:r>
    </w:p>
    <w:p w14:paraId="47040CCD" w14:textId="0751E279" w:rsidR="00B907E9" w:rsidRPr="00C00776" w:rsidRDefault="00B907E9" w:rsidP="00D45E7D">
      <w:pPr>
        <w:pStyle w:val="Akapitzlist"/>
        <w:autoSpaceDE w:val="0"/>
        <w:autoSpaceDN w:val="0"/>
        <w:adjustRightInd w:val="0"/>
        <w:spacing w:after="0" w:line="240" w:lineRule="auto"/>
        <w:jc w:val="both"/>
        <w:rPr>
          <w:rFonts w:cstheme="minorHAnsi"/>
        </w:rPr>
      </w:pPr>
      <w:r>
        <w:rPr>
          <w:rFonts w:cstheme="minorHAnsi"/>
        </w:rPr>
        <w:t>- Tynkowanie budynku tynkiem cementowo-wapiennym</w:t>
      </w:r>
    </w:p>
    <w:p w14:paraId="1AF5B221" w14:textId="77777777"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Tynkowanie i malowanie elewacji,</w:t>
      </w:r>
    </w:p>
    <w:p w14:paraId="5EBF5887" w14:textId="77777777"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Docieplenie dachu, wzmocnienie konstrukcji dachu,</w:t>
      </w:r>
    </w:p>
    <w:p w14:paraId="6DB42A40" w14:textId="79427B61"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Przebudow</w:t>
      </w:r>
      <w:r w:rsidR="00DA48DB">
        <w:rPr>
          <w:rFonts w:cstheme="minorHAnsi"/>
        </w:rPr>
        <w:t>a</w:t>
      </w:r>
      <w:r w:rsidRPr="00C00776">
        <w:rPr>
          <w:rFonts w:cstheme="minorHAnsi"/>
        </w:rPr>
        <w:t xml:space="preserve"> attyki budynku,</w:t>
      </w:r>
    </w:p>
    <w:p w14:paraId="33C5D914" w14:textId="77777777"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Wykonanie instalacji odgromowej na dachu i elewacjach,</w:t>
      </w:r>
    </w:p>
    <w:p w14:paraId="4825A99C" w14:textId="09938DA9"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xml:space="preserve">- </w:t>
      </w:r>
      <w:r w:rsidR="001C3237">
        <w:rPr>
          <w:rFonts w:cstheme="minorHAnsi"/>
        </w:rPr>
        <w:t>Wymiana</w:t>
      </w:r>
      <w:r w:rsidRPr="00C00776">
        <w:rPr>
          <w:rFonts w:cstheme="minorHAnsi"/>
        </w:rPr>
        <w:t xml:space="preserve"> instalacji deszczowej w zakresie rynien, rur spustowych,</w:t>
      </w:r>
    </w:p>
    <w:p w14:paraId="67E89B3D" w14:textId="77777777"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lastRenderedPageBreak/>
        <w:t xml:space="preserve">- Demontaże elementów technicznych i urządzeń, </w:t>
      </w:r>
    </w:p>
    <w:p w14:paraId="61985DA2" w14:textId="77777777"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Demontaż istniejących instalacji sanitarnych, elektrycznych i gazowych, deszczowych,</w:t>
      </w:r>
    </w:p>
    <w:p w14:paraId="2D4CEDF7" w14:textId="00B84140"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Re</w:t>
      </w:r>
      <w:r w:rsidR="001C3237">
        <w:rPr>
          <w:rFonts w:cstheme="minorHAnsi"/>
        </w:rPr>
        <w:t>nowacja</w:t>
      </w:r>
      <w:r w:rsidRPr="00C00776">
        <w:rPr>
          <w:rFonts w:cstheme="minorHAnsi"/>
        </w:rPr>
        <w:t xml:space="preserve"> istniejącej ślusarki drzwiowej,</w:t>
      </w:r>
    </w:p>
    <w:p w14:paraId="7B51D599" w14:textId="77777777"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Wymiana istniejących okien, okiennic oraz drzwi balkonowych na nowe, stylistycznie podobne do istniejących,</w:t>
      </w:r>
    </w:p>
    <w:p w14:paraId="0D7C499E" w14:textId="77777777"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Zamurowanie bram garażowych – zgodnie z rysunkami,</w:t>
      </w:r>
    </w:p>
    <w:p w14:paraId="7420EFC3" w14:textId="77777777"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Przebudowa dwóch bram garażowych i montaż drzwi zewnętrznych – zgodnie z rysunkiem,</w:t>
      </w:r>
    </w:p>
    <w:p w14:paraId="2E9B02FA" w14:textId="65840F9E" w:rsid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Re</w:t>
      </w:r>
      <w:r w:rsidR="001C3237">
        <w:rPr>
          <w:rFonts w:cstheme="minorHAnsi"/>
        </w:rPr>
        <w:t xml:space="preserve">nowacja </w:t>
      </w:r>
      <w:r w:rsidRPr="00C00776">
        <w:rPr>
          <w:rFonts w:cstheme="minorHAnsi"/>
        </w:rPr>
        <w:t>istniejącej ślusarki i stolarki drzwiowej,</w:t>
      </w:r>
    </w:p>
    <w:p w14:paraId="2F6D4DB6" w14:textId="77777777" w:rsidR="00AD3C4F" w:rsidRPr="008629D3" w:rsidRDefault="00AD3C4F" w:rsidP="008629D3">
      <w:pPr>
        <w:autoSpaceDE w:val="0"/>
        <w:autoSpaceDN w:val="0"/>
        <w:adjustRightInd w:val="0"/>
        <w:spacing w:after="0" w:line="240" w:lineRule="auto"/>
        <w:jc w:val="both"/>
        <w:rPr>
          <w:rFonts w:cstheme="minorHAnsi"/>
          <w:b/>
          <w:bCs/>
        </w:rPr>
      </w:pPr>
    </w:p>
    <w:p w14:paraId="4151F3C7" w14:textId="58D914A6" w:rsidR="00AD3C4F" w:rsidRPr="00451444" w:rsidRDefault="00AD3C4F" w:rsidP="00451444">
      <w:pPr>
        <w:pStyle w:val="Akapitzlist"/>
        <w:autoSpaceDE w:val="0"/>
        <w:autoSpaceDN w:val="0"/>
        <w:adjustRightInd w:val="0"/>
        <w:spacing w:after="0" w:line="240" w:lineRule="auto"/>
        <w:jc w:val="both"/>
        <w:rPr>
          <w:rFonts w:cstheme="minorHAnsi"/>
          <w:b/>
          <w:bCs/>
        </w:rPr>
      </w:pPr>
      <w:r w:rsidRPr="00AD3C4F">
        <w:rPr>
          <w:rFonts w:cstheme="minorHAnsi"/>
          <w:b/>
          <w:bCs/>
        </w:rPr>
        <w:t xml:space="preserve">BUDYNEK </w:t>
      </w:r>
      <w:r>
        <w:rPr>
          <w:rFonts w:cstheme="minorHAnsi"/>
          <w:b/>
          <w:bCs/>
        </w:rPr>
        <w:t>C</w:t>
      </w:r>
    </w:p>
    <w:p w14:paraId="48227EC3" w14:textId="77777777" w:rsidR="00AD3C4F" w:rsidRPr="00C00776" w:rsidRDefault="00AD3C4F" w:rsidP="00D45E7D">
      <w:pPr>
        <w:pStyle w:val="Akapitzlist"/>
        <w:numPr>
          <w:ilvl w:val="0"/>
          <w:numId w:val="15"/>
        </w:numPr>
        <w:jc w:val="both"/>
        <w:rPr>
          <w:rFonts w:cstheme="minorHAnsi"/>
        </w:rPr>
      </w:pPr>
      <w:r w:rsidRPr="00C00776">
        <w:rPr>
          <w:rFonts w:cstheme="minorHAnsi"/>
        </w:rPr>
        <w:t>Rozbiórka istniejących instalacji sanitarnych, elektrycznych oraz gazowych, zabezpieczenie ich</w:t>
      </w:r>
      <w:r>
        <w:rPr>
          <w:rFonts w:cstheme="minorHAnsi"/>
        </w:rPr>
        <w:t>;</w:t>
      </w:r>
    </w:p>
    <w:p w14:paraId="79BA98F4" w14:textId="404EBA41" w:rsidR="00AD3C4F" w:rsidRDefault="00AD3C4F" w:rsidP="00D45E7D">
      <w:pPr>
        <w:pStyle w:val="Akapitzlist"/>
        <w:numPr>
          <w:ilvl w:val="0"/>
          <w:numId w:val="15"/>
        </w:numPr>
        <w:jc w:val="both"/>
        <w:rPr>
          <w:rFonts w:cstheme="minorHAnsi"/>
        </w:rPr>
      </w:pPr>
      <w:r>
        <w:rPr>
          <w:rFonts w:cstheme="minorHAnsi"/>
        </w:rPr>
        <w:t>Wymiana istniejącej bramy garażowej</w:t>
      </w:r>
    </w:p>
    <w:p w14:paraId="006C3960" w14:textId="0C05819F" w:rsidR="00AD3C4F" w:rsidRDefault="00AD3C4F" w:rsidP="00D45E7D">
      <w:pPr>
        <w:pStyle w:val="Akapitzlist"/>
        <w:numPr>
          <w:ilvl w:val="0"/>
          <w:numId w:val="15"/>
        </w:numPr>
        <w:autoSpaceDE w:val="0"/>
        <w:autoSpaceDN w:val="0"/>
        <w:adjustRightInd w:val="0"/>
        <w:spacing w:after="0" w:line="240" w:lineRule="auto"/>
        <w:jc w:val="both"/>
        <w:rPr>
          <w:rFonts w:cstheme="minorHAnsi"/>
        </w:rPr>
      </w:pPr>
      <w:r w:rsidRPr="00AD3C4F">
        <w:rPr>
          <w:rFonts w:cstheme="minorHAnsi"/>
        </w:rPr>
        <w:t>Wykonanie otworu drzwiowego w istniejącej ścianie</w:t>
      </w:r>
      <w:r w:rsidR="00717D32">
        <w:rPr>
          <w:rFonts w:cstheme="minorHAnsi"/>
        </w:rPr>
        <w:t>. Projektowane drzwi</w:t>
      </w:r>
      <w:r w:rsidRPr="00AD3C4F">
        <w:rPr>
          <w:rFonts w:cstheme="minorHAnsi"/>
        </w:rPr>
        <w:t xml:space="preserve"> o wymiarach: 1</w:t>
      </w:r>
      <w:r w:rsidR="00717D32">
        <w:rPr>
          <w:rFonts w:cstheme="minorHAnsi"/>
        </w:rPr>
        <w:t>2</w:t>
      </w:r>
      <w:r w:rsidRPr="00AD3C4F">
        <w:rPr>
          <w:rFonts w:cstheme="minorHAnsi"/>
        </w:rPr>
        <w:t>0x2</w:t>
      </w:r>
      <w:r w:rsidR="00717D32">
        <w:rPr>
          <w:rFonts w:cstheme="minorHAnsi"/>
        </w:rPr>
        <w:t>15</w:t>
      </w:r>
      <w:r w:rsidRPr="00AD3C4F">
        <w:rPr>
          <w:rFonts w:cstheme="minorHAnsi"/>
        </w:rPr>
        <w:t xml:space="preserve"> cm w świetle </w:t>
      </w:r>
      <w:r w:rsidR="00717D32">
        <w:rPr>
          <w:rFonts w:cstheme="minorHAnsi"/>
        </w:rPr>
        <w:t>ościeżnicy</w:t>
      </w:r>
      <w:r w:rsidRPr="00AD3C4F">
        <w:rPr>
          <w:rFonts w:cstheme="minorHAnsi"/>
        </w:rPr>
        <w:t>.</w:t>
      </w:r>
    </w:p>
    <w:p w14:paraId="4AA2735F" w14:textId="5699F5F6" w:rsidR="00AD3C4F" w:rsidRDefault="00AD3C4F" w:rsidP="00D45E7D">
      <w:pPr>
        <w:pStyle w:val="Akapitzlist"/>
        <w:numPr>
          <w:ilvl w:val="0"/>
          <w:numId w:val="15"/>
        </w:numPr>
        <w:autoSpaceDE w:val="0"/>
        <w:autoSpaceDN w:val="0"/>
        <w:adjustRightInd w:val="0"/>
        <w:spacing w:after="0" w:line="240" w:lineRule="auto"/>
        <w:jc w:val="both"/>
        <w:rPr>
          <w:rFonts w:cstheme="minorHAnsi"/>
        </w:rPr>
      </w:pPr>
      <w:r>
        <w:rPr>
          <w:rFonts w:cstheme="minorHAnsi"/>
        </w:rPr>
        <w:t>Malowanie ścian wewnętrznych i zewnętrznych budynku.</w:t>
      </w:r>
    </w:p>
    <w:p w14:paraId="077FBC7F" w14:textId="4013E9C8" w:rsidR="00B01FD4" w:rsidRDefault="00AD3C4F" w:rsidP="00D45E7D">
      <w:pPr>
        <w:pStyle w:val="Akapitzlist"/>
        <w:numPr>
          <w:ilvl w:val="0"/>
          <w:numId w:val="15"/>
        </w:numPr>
        <w:autoSpaceDE w:val="0"/>
        <w:autoSpaceDN w:val="0"/>
        <w:adjustRightInd w:val="0"/>
        <w:spacing w:after="0" w:line="240" w:lineRule="auto"/>
        <w:jc w:val="both"/>
        <w:rPr>
          <w:rFonts w:cstheme="minorHAnsi"/>
        </w:rPr>
      </w:pPr>
      <w:r>
        <w:rPr>
          <w:rFonts w:cstheme="minorHAnsi"/>
        </w:rPr>
        <w:t>Wykonanie instalacji elektrycznych.</w:t>
      </w:r>
    </w:p>
    <w:p w14:paraId="56FC6DC1" w14:textId="349F6FF2" w:rsidR="00E540BF" w:rsidRDefault="00E540BF" w:rsidP="00E540BF">
      <w:pPr>
        <w:autoSpaceDE w:val="0"/>
        <w:autoSpaceDN w:val="0"/>
        <w:adjustRightInd w:val="0"/>
        <w:spacing w:after="0" w:line="240" w:lineRule="auto"/>
        <w:jc w:val="both"/>
        <w:rPr>
          <w:rFonts w:cstheme="minorHAnsi"/>
        </w:rPr>
      </w:pPr>
    </w:p>
    <w:p w14:paraId="02B852EA" w14:textId="77777777" w:rsidR="00E540BF" w:rsidRDefault="00E540BF" w:rsidP="00E540BF">
      <w:pPr>
        <w:pStyle w:val="Akapitzlist"/>
        <w:autoSpaceDE w:val="0"/>
        <w:autoSpaceDN w:val="0"/>
        <w:adjustRightInd w:val="0"/>
        <w:spacing w:after="0" w:line="240" w:lineRule="auto"/>
        <w:jc w:val="both"/>
        <w:rPr>
          <w:rFonts w:cstheme="minorHAnsi"/>
          <w:b/>
          <w:bCs/>
          <w:u w:val="single"/>
        </w:rPr>
      </w:pPr>
      <w:r w:rsidRPr="00B01FD4">
        <w:rPr>
          <w:rFonts w:cstheme="minorHAnsi"/>
          <w:b/>
          <w:bCs/>
          <w:u w:val="single"/>
        </w:rPr>
        <w:t>CZĘŚĆ RYSUNKOWA</w:t>
      </w:r>
    </w:p>
    <w:p w14:paraId="74518125" w14:textId="77777777" w:rsidR="00E540BF" w:rsidRDefault="00E540BF" w:rsidP="00E540BF">
      <w:pPr>
        <w:pStyle w:val="Akapitzlist"/>
        <w:autoSpaceDE w:val="0"/>
        <w:autoSpaceDN w:val="0"/>
        <w:adjustRightInd w:val="0"/>
        <w:spacing w:after="0" w:line="240" w:lineRule="auto"/>
        <w:jc w:val="both"/>
        <w:rPr>
          <w:rFonts w:cstheme="minorHAnsi"/>
          <w:b/>
          <w:bCs/>
          <w:u w:val="single"/>
        </w:rPr>
      </w:pPr>
    </w:p>
    <w:tbl>
      <w:tblPr>
        <w:tblStyle w:val="Tabela-Siatka"/>
        <w:tblW w:w="0" w:type="auto"/>
        <w:tblInd w:w="720" w:type="dxa"/>
        <w:tblLook w:val="04A0" w:firstRow="1" w:lastRow="0" w:firstColumn="1" w:lastColumn="0" w:noHBand="0" w:noVBand="1"/>
      </w:tblPr>
      <w:tblGrid>
        <w:gridCol w:w="1195"/>
        <w:gridCol w:w="5675"/>
        <w:gridCol w:w="1472"/>
      </w:tblGrid>
      <w:tr w:rsidR="00E540BF" w:rsidRPr="00B01FD4" w14:paraId="5ED34578" w14:textId="77777777" w:rsidTr="0048323D">
        <w:tc>
          <w:tcPr>
            <w:tcW w:w="1195" w:type="dxa"/>
          </w:tcPr>
          <w:p w14:paraId="75D46ABC" w14:textId="77777777" w:rsidR="00E540BF" w:rsidRPr="00B01FD4" w:rsidRDefault="00E540BF" w:rsidP="0048323D">
            <w:pPr>
              <w:pStyle w:val="Akapitzlist"/>
              <w:autoSpaceDE w:val="0"/>
              <w:autoSpaceDN w:val="0"/>
              <w:adjustRightInd w:val="0"/>
              <w:ind w:left="0"/>
              <w:jc w:val="both"/>
              <w:rPr>
                <w:rFonts w:cstheme="minorHAnsi"/>
              </w:rPr>
            </w:pPr>
            <w:r w:rsidRPr="00B01FD4">
              <w:rPr>
                <w:rFonts w:cstheme="minorHAnsi"/>
              </w:rPr>
              <w:t>Lp.</w:t>
            </w:r>
          </w:p>
        </w:tc>
        <w:tc>
          <w:tcPr>
            <w:tcW w:w="5675" w:type="dxa"/>
          </w:tcPr>
          <w:p w14:paraId="710FA20F" w14:textId="77777777" w:rsidR="00E540BF" w:rsidRPr="00B01FD4" w:rsidRDefault="00E540BF" w:rsidP="0048323D">
            <w:pPr>
              <w:pStyle w:val="Akapitzlist"/>
              <w:autoSpaceDE w:val="0"/>
              <w:autoSpaceDN w:val="0"/>
              <w:adjustRightInd w:val="0"/>
              <w:ind w:left="0"/>
              <w:jc w:val="both"/>
              <w:rPr>
                <w:rFonts w:cstheme="minorHAnsi"/>
              </w:rPr>
            </w:pPr>
            <w:r w:rsidRPr="00B01FD4">
              <w:rPr>
                <w:rFonts w:cstheme="minorHAnsi"/>
              </w:rPr>
              <w:t>Nazwa</w:t>
            </w:r>
          </w:p>
        </w:tc>
        <w:tc>
          <w:tcPr>
            <w:tcW w:w="1472" w:type="dxa"/>
          </w:tcPr>
          <w:p w14:paraId="7FC90BB6" w14:textId="77777777" w:rsidR="00E540BF" w:rsidRPr="00B01FD4" w:rsidRDefault="00E540BF" w:rsidP="0048323D">
            <w:pPr>
              <w:pStyle w:val="Akapitzlist"/>
              <w:autoSpaceDE w:val="0"/>
              <w:autoSpaceDN w:val="0"/>
              <w:adjustRightInd w:val="0"/>
              <w:ind w:left="0"/>
              <w:jc w:val="both"/>
              <w:rPr>
                <w:rFonts w:cstheme="minorHAnsi"/>
              </w:rPr>
            </w:pPr>
            <w:r w:rsidRPr="00B01FD4">
              <w:rPr>
                <w:rFonts w:cstheme="minorHAnsi"/>
              </w:rPr>
              <w:t>Skala</w:t>
            </w:r>
          </w:p>
        </w:tc>
      </w:tr>
      <w:tr w:rsidR="00E540BF" w:rsidRPr="00B01FD4" w14:paraId="72A137E8" w14:textId="77777777" w:rsidTr="0048323D">
        <w:tc>
          <w:tcPr>
            <w:tcW w:w="8342" w:type="dxa"/>
            <w:gridSpan w:val="3"/>
          </w:tcPr>
          <w:p w14:paraId="6A1CEC46"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INWENTARYZACJA</w:t>
            </w:r>
          </w:p>
        </w:tc>
      </w:tr>
      <w:tr w:rsidR="00E540BF" w:rsidRPr="00B01FD4" w14:paraId="1F379A5D" w14:textId="77777777" w:rsidTr="0048323D">
        <w:tc>
          <w:tcPr>
            <w:tcW w:w="1195" w:type="dxa"/>
          </w:tcPr>
          <w:p w14:paraId="2DEAB080" w14:textId="77777777" w:rsidR="00E540BF" w:rsidRPr="00B01FD4" w:rsidRDefault="00E540BF" w:rsidP="009234A5">
            <w:pPr>
              <w:autoSpaceDE w:val="0"/>
              <w:autoSpaceDN w:val="0"/>
              <w:adjustRightInd w:val="0"/>
              <w:jc w:val="both"/>
              <w:rPr>
                <w:rFonts w:cstheme="minorHAnsi"/>
              </w:rPr>
            </w:pPr>
            <w:r>
              <w:rPr>
                <w:rFonts w:cstheme="minorHAnsi"/>
              </w:rPr>
              <w:t>I1</w:t>
            </w:r>
          </w:p>
        </w:tc>
        <w:tc>
          <w:tcPr>
            <w:tcW w:w="5675" w:type="dxa"/>
          </w:tcPr>
          <w:p w14:paraId="1F81E3A9"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 parteru, Budynek A</w:t>
            </w:r>
          </w:p>
        </w:tc>
        <w:tc>
          <w:tcPr>
            <w:tcW w:w="1472" w:type="dxa"/>
          </w:tcPr>
          <w:p w14:paraId="550796F8"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1:100</w:t>
            </w:r>
          </w:p>
        </w:tc>
      </w:tr>
      <w:tr w:rsidR="00E540BF" w:rsidRPr="00B01FD4" w14:paraId="001ECE1E" w14:textId="77777777" w:rsidTr="0048323D">
        <w:tc>
          <w:tcPr>
            <w:tcW w:w="1195" w:type="dxa"/>
          </w:tcPr>
          <w:p w14:paraId="33299556"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I2</w:t>
            </w:r>
          </w:p>
        </w:tc>
        <w:tc>
          <w:tcPr>
            <w:tcW w:w="5675" w:type="dxa"/>
          </w:tcPr>
          <w:p w14:paraId="5D52DCE2"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 1 piętra, Budynek A</w:t>
            </w:r>
          </w:p>
        </w:tc>
        <w:tc>
          <w:tcPr>
            <w:tcW w:w="1472" w:type="dxa"/>
          </w:tcPr>
          <w:p w14:paraId="4EF09F5F"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1:100</w:t>
            </w:r>
          </w:p>
        </w:tc>
      </w:tr>
      <w:tr w:rsidR="00E540BF" w:rsidRPr="00B01FD4" w14:paraId="0B20ACFF" w14:textId="77777777" w:rsidTr="0048323D">
        <w:tc>
          <w:tcPr>
            <w:tcW w:w="1195" w:type="dxa"/>
          </w:tcPr>
          <w:p w14:paraId="38D5F6C4"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I3</w:t>
            </w:r>
          </w:p>
        </w:tc>
        <w:tc>
          <w:tcPr>
            <w:tcW w:w="5675" w:type="dxa"/>
          </w:tcPr>
          <w:p w14:paraId="03689AF2"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 2 piętra, Budynek A</w:t>
            </w:r>
          </w:p>
        </w:tc>
        <w:tc>
          <w:tcPr>
            <w:tcW w:w="1472" w:type="dxa"/>
          </w:tcPr>
          <w:p w14:paraId="5F0CDA54"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1:100</w:t>
            </w:r>
          </w:p>
        </w:tc>
      </w:tr>
      <w:tr w:rsidR="00E540BF" w:rsidRPr="00B01FD4" w14:paraId="0565CE43" w14:textId="77777777" w:rsidTr="0048323D">
        <w:tc>
          <w:tcPr>
            <w:tcW w:w="1195" w:type="dxa"/>
          </w:tcPr>
          <w:p w14:paraId="7F997C5D"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I4</w:t>
            </w:r>
          </w:p>
        </w:tc>
        <w:tc>
          <w:tcPr>
            <w:tcW w:w="5675" w:type="dxa"/>
          </w:tcPr>
          <w:p w14:paraId="3E44F1CC"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 3 piętra, Budynek A</w:t>
            </w:r>
          </w:p>
        </w:tc>
        <w:tc>
          <w:tcPr>
            <w:tcW w:w="1472" w:type="dxa"/>
          </w:tcPr>
          <w:p w14:paraId="75FCFC3E"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1:100</w:t>
            </w:r>
          </w:p>
        </w:tc>
      </w:tr>
      <w:tr w:rsidR="00E540BF" w:rsidRPr="00B01FD4" w14:paraId="3FB70255" w14:textId="77777777" w:rsidTr="0048323D">
        <w:tc>
          <w:tcPr>
            <w:tcW w:w="1195" w:type="dxa"/>
          </w:tcPr>
          <w:p w14:paraId="2DA69E02"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I5</w:t>
            </w:r>
          </w:p>
        </w:tc>
        <w:tc>
          <w:tcPr>
            <w:tcW w:w="5675" w:type="dxa"/>
          </w:tcPr>
          <w:p w14:paraId="6C087902"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 parteru, Budynek B</w:t>
            </w:r>
          </w:p>
        </w:tc>
        <w:tc>
          <w:tcPr>
            <w:tcW w:w="1472" w:type="dxa"/>
          </w:tcPr>
          <w:p w14:paraId="1C172A1B"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1:100</w:t>
            </w:r>
          </w:p>
        </w:tc>
      </w:tr>
      <w:tr w:rsidR="00E540BF" w:rsidRPr="00B01FD4" w14:paraId="48AF6155" w14:textId="77777777" w:rsidTr="0048323D">
        <w:tc>
          <w:tcPr>
            <w:tcW w:w="1195" w:type="dxa"/>
          </w:tcPr>
          <w:p w14:paraId="6AE15D61"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I6</w:t>
            </w:r>
          </w:p>
        </w:tc>
        <w:tc>
          <w:tcPr>
            <w:tcW w:w="5675" w:type="dxa"/>
          </w:tcPr>
          <w:p w14:paraId="62C83EA8"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 1 piętra, Budynek B</w:t>
            </w:r>
          </w:p>
        </w:tc>
        <w:tc>
          <w:tcPr>
            <w:tcW w:w="1472" w:type="dxa"/>
          </w:tcPr>
          <w:p w14:paraId="3718ACF1"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1:100</w:t>
            </w:r>
          </w:p>
        </w:tc>
      </w:tr>
      <w:tr w:rsidR="00E540BF" w:rsidRPr="00B01FD4" w14:paraId="5013FF69" w14:textId="77777777" w:rsidTr="0048323D">
        <w:tc>
          <w:tcPr>
            <w:tcW w:w="1195" w:type="dxa"/>
          </w:tcPr>
          <w:p w14:paraId="0B35D42C"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I7</w:t>
            </w:r>
          </w:p>
        </w:tc>
        <w:tc>
          <w:tcPr>
            <w:tcW w:w="5675" w:type="dxa"/>
          </w:tcPr>
          <w:p w14:paraId="2B194ABE"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 parteru, Budynek C</w:t>
            </w:r>
          </w:p>
        </w:tc>
        <w:tc>
          <w:tcPr>
            <w:tcW w:w="1472" w:type="dxa"/>
          </w:tcPr>
          <w:p w14:paraId="04551BB1"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1:100</w:t>
            </w:r>
          </w:p>
        </w:tc>
      </w:tr>
      <w:tr w:rsidR="00E540BF" w:rsidRPr="00B01FD4" w14:paraId="780E6109" w14:textId="77777777" w:rsidTr="0048323D">
        <w:tc>
          <w:tcPr>
            <w:tcW w:w="1195" w:type="dxa"/>
          </w:tcPr>
          <w:p w14:paraId="2A3A3C22"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I8</w:t>
            </w:r>
          </w:p>
        </w:tc>
        <w:tc>
          <w:tcPr>
            <w:tcW w:w="5675" w:type="dxa"/>
          </w:tcPr>
          <w:p w14:paraId="1721A7CA"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Przekrój AA, Budynek A</w:t>
            </w:r>
          </w:p>
        </w:tc>
        <w:tc>
          <w:tcPr>
            <w:tcW w:w="1472" w:type="dxa"/>
          </w:tcPr>
          <w:p w14:paraId="012EB625"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1:100</w:t>
            </w:r>
          </w:p>
        </w:tc>
      </w:tr>
      <w:tr w:rsidR="00E540BF" w:rsidRPr="00B01FD4" w14:paraId="378119E7" w14:textId="77777777" w:rsidTr="0048323D">
        <w:tc>
          <w:tcPr>
            <w:tcW w:w="1195" w:type="dxa"/>
          </w:tcPr>
          <w:p w14:paraId="5AAD8DEE"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I9</w:t>
            </w:r>
          </w:p>
        </w:tc>
        <w:tc>
          <w:tcPr>
            <w:tcW w:w="5675" w:type="dxa"/>
          </w:tcPr>
          <w:p w14:paraId="4F2ACBFC"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Przekrój BB, Budynek A</w:t>
            </w:r>
          </w:p>
        </w:tc>
        <w:tc>
          <w:tcPr>
            <w:tcW w:w="1472" w:type="dxa"/>
          </w:tcPr>
          <w:p w14:paraId="37E06B4C"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1:100</w:t>
            </w:r>
          </w:p>
        </w:tc>
      </w:tr>
      <w:tr w:rsidR="00E540BF" w:rsidRPr="00B01FD4" w14:paraId="11B512EA" w14:textId="77777777" w:rsidTr="0048323D">
        <w:tc>
          <w:tcPr>
            <w:tcW w:w="1195" w:type="dxa"/>
          </w:tcPr>
          <w:p w14:paraId="6ECB7DD8"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I10</w:t>
            </w:r>
          </w:p>
        </w:tc>
        <w:tc>
          <w:tcPr>
            <w:tcW w:w="5675" w:type="dxa"/>
          </w:tcPr>
          <w:p w14:paraId="0FA7B9E3" w14:textId="2087B9A3" w:rsidR="00E540BF" w:rsidRPr="00B01FD4" w:rsidRDefault="00E540BF" w:rsidP="0048323D">
            <w:pPr>
              <w:pStyle w:val="Akapitzlist"/>
              <w:autoSpaceDE w:val="0"/>
              <w:autoSpaceDN w:val="0"/>
              <w:adjustRightInd w:val="0"/>
              <w:ind w:left="0"/>
              <w:jc w:val="both"/>
              <w:rPr>
                <w:rFonts w:cstheme="minorHAnsi"/>
              </w:rPr>
            </w:pPr>
            <w:r>
              <w:rPr>
                <w:rFonts w:cstheme="minorHAnsi"/>
              </w:rPr>
              <w:t xml:space="preserve">Przekrój CC, Budynek </w:t>
            </w:r>
            <w:r w:rsidR="000969E7">
              <w:rPr>
                <w:rFonts w:cstheme="minorHAnsi"/>
              </w:rPr>
              <w:t>B</w:t>
            </w:r>
          </w:p>
        </w:tc>
        <w:tc>
          <w:tcPr>
            <w:tcW w:w="1472" w:type="dxa"/>
          </w:tcPr>
          <w:p w14:paraId="3092FB07"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1:100</w:t>
            </w:r>
          </w:p>
        </w:tc>
      </w:tr>
      <w:tr w:rsidR="00E540BF" w:rsidRPr="00B01FD4" w14:paraId="23496E88" w14:textId="77777777" w:rsidTr="0048323D">
        <w:tc>
          <w:tcPr>
            <w:tcW w:w="1195" w:type="dxa"/>
          </w:tcPr>
          <w:p w14:paraId="6AA3468A"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I11</w:t>
            </w:r>
          </w:p>
        </w:tc>
        <w:tc>
          <w:tcPr>
            <w:tcW w:w="5675" w:type="dxa"/>
          </w:tcPr>
          <w:p w14:paraId="14D60A6E"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Elewacja południowo-wschodnia, Budynek A</w:t>
            </w:r>
          </w:p>
        </w:tc>
        <w:tc>
          <w:tcPr>
            <w:tcW w:w="1472" w:type="dxa"/>
          </w:tcPr>
          <w:p w14:paraId="725ADFD2"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1:100</w:t>
            </w:r>
          </w:p>
        </w:tc>
      </w:tr>
      <w:tr w:rsidR="00E540BF" w:rsidRPr="00B01FD4" w14:paraId="0AA8E823" w14:textId="77777777" w:rsidTr="0048323D">
        <w:tc>
          <w:tcPr>
            <w:tcW w:w="1195" w:type="dxa"/>
          </w:tcPr>
          <w:p w14:paraId="532218F8"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I12</w:t>
            </w:r>
          </w:p>
        </w:tc>
        <w:tc>
          <w:tcPr>
            <w:tcW w:w="5675" w:type="dxa"/>
          </w:tcPr>
          <w:p w14:paraId="5E24B975"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Elewacja południowo-zachodnia, Budynek A</w:t>
            </w:r>
          </w:p>
        </w:tc>
        <w:tc>
          <w:tcPr>
            <w:tcW w:w="1472" w:type="dxa"/>
          </w:tcPr>
          <w:p w14:paraId="41EBB5C4"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1:100</w:t>
            </w:r>
          </w:p>
        </w:tc>
      </w:tr>
      <w:tr w:rsidR="00E540BF" w:rsidRPr="00B01FD4" w14:paraId="6F99CD7C" w14:textId="77777777" w:rsidTr="0048323D">
        <w:tc>
          <w:tcPr>
            <w:tcW w:w="1195" w:type="dxa"/>
          </w:tcPr>
          <w:p w14:paraId="0CDE4895"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I13</w:t>
            </w:r>
          </w:p>
        </w:tc>
        <w:tc>
          <w:tcPr>
            <w:tcW w:w="5675" w:type="dxa"/>
          </w:tcPr>
          <w:p w14:paraId="469322A4"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Elewacja północno-zachodnia, Budynek A</w:t>
            </w:r>
          </w:p>
        </w:tc>
        <w:tc>
          <w:tcPr>
            <w:tcW w:w="1472" w:type="dxa"/>
          </w:tcPr>
          <w:p w14:paraId="15A4D55B"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1:100</w:t>
            </w:r>
          </w:p>
        </w:tc>
      </w:tr>
      <w:tr w:rsidR="00E540BF" w:rsidRPr="00B01FD4" w14:paraId="27AB0D6D" w14:textId="77777777" w:rsidTr="0048323D">
        <w:tc>
          <w:tcPr>
            <w:tcW w:w="1195" w:type="dxa"/>
          </w:tcPr>
          <w:p w14:paraId="7A6D0E8C"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I14</w:t>
            </w:r>
          </w:p>
        </w:tc>
        <w:tc>
          <w:tcPr>
            <w:tcW w:w="5675" w:type="dxa"/>
          </w:tcPr>
          <w:p w14:paraId="44D3FE7B"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Elewacja północno-wschodnia, Budynek A</w:t>
            </w:r>
          </w:p>
        </w:tc>
        <w:tc>
          <w:tcPr>
            <w:tcW w:w="1472" w:type="dxa"/>
          </w:tcPr>
          <w:p w14:paraId="13D684A3"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1:100</w:t>
            </w:r>
          </w:p>
        </w:tc>
      </w:tr>
      <w:tr w:rsidR="00E540BF" w:rsidRPr="00B01FD4" w14:paraId="5C01CF68" w14:textId="77777777" w:rsidTr="0048323D">
        <w:tc>
          <w:tcPr>
            <w:tcW w:w="1195" w:type="dxa"/>
          </w:tcPr>
          <w:p w14:paraId="682EC884"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I15</w:t>
            </w:r>
          </w:p>
        </w:tc>
        <w:tc>
          <w:tcPr>
            <w:tcW w:w="5675" w:type="dxa"/>
          </w:tcPr>
          <w:p w14:paraId="65CF5973"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Elewacja południowo-wschodnia, Budynek B</w:t>
            </w:r>
          </w:p>
        </w:tc>
        <w:tc>
          <w:tcPr>
            <w:tcW w:w="1472" w:type="dxa"/>
          </w:tcPr>
          <w:p w14:paraId="5EA78763"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1:100</w:t>
            </w:r>
          </w:p>
        </w:tc>
      </w:tr>
      <w:tr w:rsidR="00E540BF" w:rsidRPr="00B01FD4" w14:paraId="1F6E0D5B" w14:textId="77777777" w:rsidTr="0048323D">
        <w:tc>
          <w:tcPr>
            <w:tcW w:w="1195" w:type="dxa"/>
          </w:tcPr>
          <w:p w14:paraId="4C7EBEF1"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I16</w:t>
            </w:r>
          </w:p>
        </w:tc>
        <w:tc>
          <w:tcPr>
            <w:tcW w:w="5675" w:type="dxa"/>
          </w:tcPr>
          <w:p w14:paraId="35700E8D"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Elewacja północno-wschodnia, Budynek B</w:t>
            </w:r>
          </w:p>
        </w:tc>
        <w:tc>
          <w:tcPr>
            <w:tcW w:w="1472" w:type="dxa"/>
          </w:tcPr>
          <w:p w14:paraId="26EAF963"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1:100</w:t>
            </w:r>
          </w:p>
        </w:tc>
      </w:tr>
      <w:tr w:rsidR="00E540BF" w:rsidRPr="00B01FD4" w14:paraId="7C1610D6" w14:textId="77777777" w:rsidTr="0048323D">
        <w:tc>
          <w:tcPr>
            <w:tcW w:w="8342" w:type="dxa"/>
            <w:gridSpan w:val="3"/>
          </w:tcPr>
          <w:p w14:paraId="5C030CFC"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PROJEKT KONCEPCYJNY</w:t>
            </w:r>
          </w:p>
        </w:tc>
      </w:tr>
      <w:tr w:rsidR="00E540BF" w:rsidRPr="00B01FD4" w14:paraId="746C59C7" w14:textId="77777777" w:rsidTr="0048323D">
        <w:tc>
          <w:tcPr>
            <w:tcW w:w="1195" w:type="dxa"/>
          </w:tcPr>
          <w:p w14:paraId="7590D428"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PZT1.0</w:t>
            </w:r>
          </w:p>
        </w:tc>
        <w:tc>
          <w:tcPr>
            <w:tcW w:w="5675" w:type="dxa"/>
          </w:tcPr>
          <w:p w14:paraId="5027EA75"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Projekt zagospodarowania terenu</w:t>
            </w:r>
          </w:p>
        </w:tc>
        <w:tc>
          <w:tcPr>
            <w:tcW w:w="1472" w:type="dxa"/>
          </w:tcPr>
          <w:p w14:paraId="265A61F2"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1:200</w:t>
            </w:r>
          </w:p>
        </w:tc>
      </w:tr>
      <w:tr w:rsidR="00E540BF" w:rsidRPr="00B01FD4" w14:paraId="1F53EAE8" w14:textId="77777777" w:rsidTr="0048323D">
        <w:tc>
          <w:tcPr>
            <w:tcW w:w="8342" w:type="dxa"/>
            <w:gridSpan w:val="3"/>
          </w:tcPr>
          <w:p w14:paraId="7BBD1177"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ROZBIÓRKI</w:t>
            </w:r>
          </w:p>
        </w:tc>
      </w:tr>
      <w:tr w:rsidR="00E540BF" w:rsidRPr="00B01FD4" w14:paraId="50491AA8" w14:textId="77777777" w:rsidTr="0048323D">
        <w:tc>
          <w:tcPr>
            <w:tcW w:w="1195" w:type="dxa"/>
          </w:tcPr>
          <w:p w14:paraId="716796AD"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A1.0</w:t>
            </w:r>
          </w:p>
        </w:tc>
        <w:tc>
          <w:tcPr>
            <w:tcW w:w="5675" w:type="dxa"/>
          </w:tcPr>
          <w:p w14:paraId="2E0C673B"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Rozbiórki i demontaże, Rzut parteru, Budynek A</w:t>
            </w:r>
          </w:p>
        </w:tc>
        <w:tc>
          <w:tcPr>
            <w:tcW w:w="1472" w:type="dxa"/>
          </w:tcPr>
          <w:p w14:paraId="2CE109FE" w14:textId="77777777" w:rsidR="00E540BF" w:rsidRPr="00B01FD4" w:rsidRDefault="00E540BF" w:rsidP="0048323D">
            <w:pPr>
              <w:pStyle w:val="Akapitzlist"/>
              <w:autoSpaceDE w:val="0"/>
              <w:autoSpaceDN w:val="0"/>
              <w:adjustRightInd w:val="0"/>
              <w:ind w:left="0"/>
              <w:jc w:val="both"/>
              <w:rPr>
                <w:rFonts w:cstheme="minorHAnsi"/>
              </w:rPr>
            </w:pPr>
            <w:r w:rsidRPr="00E907C7">
              <w:rPr>
                <w:rFonts w:cstheme="minorHAnsi"/>
              </w:rPr>
              <w:t>1:100</w:t>
            </w:r>
          </w:p>
        </w:tc>
      </w:tr>
      <w:tr w:rsidR="00E540BF" w:rsidRPr="00B01FD4" w14:paraId="36A2C4A4" w14:textId="77777777" w:rsidTr="0048323D">
        <w:tc>
          <w:tcPr>
            <w:tcW w:w="1195" w:type="dxa"/>
          </w:tcPr>
          <w:p w14:paraId="1F908084"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A1.1</w:t>
            </w:r>
          </w:p>
        </w:tc>
        <w:tc>
          <w:tcPr>
            <w:tcW w:w="5675" w:type="dxa"/>
          </w:tcPr>
          <w:p w14:paraId="059F077F"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Rozbiórki i demontaże, Rzut 1 piętra, Budynek A</w:t>
            </w:r>
          </w:p>
        </w:tc>
        <w:tc>
          <w:tcPr>
            <w:tcW w:w="1472" w:type="dxa"/>
          </w:tcPr>
          <w:p w14:paraId="40EF47D0" w14:textId="77777777" w:rsidR="00E540BF" w:rsidRPr="00B01FD4" w:rsidRDefault="00E540BF" w:rsidP="0048323D">
            <w:pPr>
              <w:pStyle w:val="Akapitzlist"/>
              <w:autoSpaceDE w:val="0"/>
              <w:autoSpaceDN w:val="0"/>
              <w:adjustRightInd w:val="0"/>
              <w:ind w:left="0"/>
              <w:jc w:val="both"/>
              <w:rPr>
                <w:rFonts w:cstheme="minorHAnsi"/>
              </w:rPr>
            </w:pPr>
            <w:r w:rsidRPr="00E907C7">
              <w:rPr>
                <w:rFonts w:cstheme="minorHAnsi"/>
              </w:rPr>
              <w:t>1:100</w:t>
            </w:r>
          </w:p>
        </w:tc>
      </w:tr>
      <w:tr w:rsidR="00E540BF" w:rsidRPr="00B01FD4" w14:paraId="14D5CEDC" w14:textId="77777777" w:rsidTr="0048323D">
        <w:tc>
          <w:tcPr>
            <w:tcW w:w="1195" w:type="dxa"/>
          </w:tcPr>
          <w:p w14:paraId="1D5E8565"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A1.2</w:t>
            </w:r>
          </w:p>
        </w:tc>
        <w:tc>
          <w:tcPr>
            <w:tcW w:w="5675" w:type="dxa"/>
          </w:tcPr>
          <w:p w14:paraId="4E3047E9"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Rozbiórki i demontaże, Rzut 2 piętra, Budynek A</w:t>
            </w:r>
          </w:p>
        </w:tc>
        <w:tc>
          <w:tcPr>
            <w:tcW w:w="1472" w:type="dxa"/>
          </w:tcPr>
          <w:p w14:paraId="2D4395C7" w14:textId="77777777" w:rsidR="00E540BF" w:rsidRPr="00B01FD4" w:rsidRDefault="00E540BF" w:rsidP="0048323D">
            <w:pPr>
              <w:pStyle w:val="Akapitzlist"/>
              <w:autoSpaceDE w:val="0"/>
              <w:autoSpaceDN w:val="0"/>
              <w:adjustRightInd w:val="0"/>
              <w:ind w:left="0"/>
              <w:jc w:val="both"/>
              <w:rPr>
                <w:rFonts w:cstheme="minorHAnsi"/>
              </w:rPr>
            </w:pPr>
            <w:r w:rsidRPr="00E907C7">
              <w:rPr>
                <w:rFonts w:cstheme="minorHAnsi"/>
              </w:rPr>
              <w:t>1:100</w:t>
            </w:r>
          </w:p>
        </w:tc>
      </w:tr>
      <w:tr w:rsidR="00E540BF" w:rsidRPr="00B01FD4" w14:paraId="261CCEF2" w14:textId="77777777" w:rsidTr="0048323D">
        <w:tc>
          <w:tcPr>
            <w:tcW w:w="1195" w:type="dxa"/>
          </w:tcPr>
          <w:p w14:paraId="696D800C"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A1.3</w:t>
            </w:r>
          </w:p>
        </w:tc>
        <w:tc>
          <w:tcPr>
            <w:tcW w:w="5675" w:type="dxa"/>
          </w:tcPr>
          <w:p w14:paraId="28D63A0E"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Rozbiórki i demontaże, Rzut 3 piętra, Budynek A</w:t>
            </w:r>
          </w:p>
        </w:tc>
        <w:tc>
          <w:tcPr>
            <w:tcW w:w="1472" w:type="dxa"/>
          </w:tcPr>
          <w:p w14:paraId="3D7E01EE" w14:textId="77777777" w:rsidR="00E540BF" w:rsidRPr="00B01FD4" w:rsidRDefault="00E540BF" w:rsidP="0048323D">
            <w:pPr>
              <w:pStyle w:val="Akapitzlist"/>
              <w:autoSpaceDE w:val="0"/>
              <w:autoSpaceDN w:val="0"/>
              <w:adjustRightInd w:val="0"/>
              <w:ind w:left="0"/>
              <w:jc w:val="both"/>
              <w:rPr>
                <w:rFonts w:cstheme="minorHAnsi"/>
              </w:rPr>
            </w:pPr>
            <w:r w:rsidRPr="00E907C7">
              <w:rPr>
                <w:rFonts w:cstheme="minorHAnsi"/>
              </w:rPr>
              <w:t>1:100</w:t>
            </w:r>
          </w:p>
        </w:tc>
      </w:tr>
      <w:tr w:rsidR="00E540BF" w:rsidRPr="00B01FD4" w14:paraId="0CC01C29" w14:textId="77777777" w:rsidTr="0048323D">
        <w:tc>
          <w:tcPr>
            <w:tcW w:w="1195" w:type="dxa"/>
          </w:tcPr>
          <w:p w14:paraId="3A3BD854"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A1.4</w:t>
            </w:r>
          </w:p>
        </w:tc>
        <w:tc>
          <w:tcPr>
            <w:tcW w:w="5675" w:type="dxa"/>
          </w:tcPr>
          <w:p w14:paraId="24E6F41F"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Rozbiórki i demontaże, Rzut dachu, Budynek A</w:t>
            </w:r>
          </w:p>
        </w:tc>
        <w:tc>
          <w:tcPr>
            <w:tcW w:w="1472" w:type="dxa"/>
          </w:tcPr>
          <w:p w14:paraId="4B30086D" w14:textId="77777777" w:rsidR="00E540BF" w:rsidRPr="00B01FD4" w:rsidRDefault="00E540BF" w:rsidP="0048323D">
            <w:pPr>
              <w:pStyle w:val="Akapitzlist"/>
              <w:autoSpaceDE w:val="0"/>
              <w:autoSpaceDN w:val="0"/>
              <w:adjustRightInd w:val="0"/>
              <w:ind w:left="0"/>
              <w:jc w:val="both"/>
              <w:rPr>
                <w:rFonts w:cstheme="minorHAnsi"/>
              </w:rPr>
            </w:pPr>
            <w:r w:rsidRPr="00E907C7">
              <w:rPr>
                <w:rFonts w:cstheme="minorHAnsi"/>
              </w:rPr>
              <w:t>1:100</w:t>
            </w:r>
          </w:p>
        </w:tc>
      </w:tr>
      <w:tr w:rsidR="00E540BF" w:rsidRPr="00B01FD4" w14:paraId="1A2A8176" w14:textId="77777777" w:rsidTr="0048323D">
        <w:tc>
          <w:tcPr>
            <w:tcW w:w="1195" w:type="dxa"/>
          </w:tcPr>
          <w:p w14:paraId="41050D36"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A1.5</w:t>
            </w:r>
          </w:p>
        </w:tc>
        <w:tc>
          <w:tcPr>
            <w:tcW w:w="5675" w:type="dxa"/>
          </w:tcPr>
          <w:p w14:paraId="79D8B2EB"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Rozbiórki i demontaże, Rzut parteru, Budynek B</w:t>
            </w:r>
          </w:p>
        </w:tc>
        <w:tc>
          <w:tcPr>
            <w:tcW w:w="1472" w:type="dxa"/>
          </w:tcPr>
          <w:p w14:paraId="0954ED91" w14:textId="77777777" w:rsidR="00E540BF" w:rsidRPr="00B01FD4" w:rsidRDefault="00E540BF" w:rsidP="0048323D">
            <w:pPr>
              <w:pStyle w:val="Akapitzlist"/>
              <w:autoSpaceDE w:val="0"/>
              <w:autoSpaceDN w:val="0"/>
              <w:adjustRightInd w:val="0"/>
              <w:ind w:left="0"/>
              <w:jc w:val="both"/>
              <w:rPr>
                <w:rFonts w:cstheme="minorHAnsi"/>
              </w:rPr>
            </w:pPr>
            <w:r w:rsidRPr="00E907C7">
              <w:rPr>
                <w:rFonts w:cstheme="minorHAnsi"/>
              </w:rPr>
              <w:t>1:100</w:t>
            </w:r>
          </w:p>
        </w:tc>
      </w:tr>
      <w:tr w:rsidR="00E540BF" w:rsidRPr="00B01FD4" w14:paraId="4210465D" w14:textId="77777777" w:rsidTr="0048323D">
        <w:tc>
          <w:tcPr>
            <w:tcW w:w="1195" w:type="dxa"/>
          </w:tcPr>
          <w:p w14:paraId="6BB53EAB"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A1.6</w:t>
            </w:r>
          </w:p>
        </w:tc>
        <w:tc>
          <w:tcPr>
            <w:tcW w:w="5675" w:type="dxa"/>
          </w:tcPr>
          <w:p w14:paraId="233205CE"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Rozbiórki i demontaże, Rzut 1 piętra, Budynek B</w:t>
            </w:r>
          </w:p>
        </w:tc>
        <w:tc>
          <w:tcPr>
            <w:tcW w:w="1472" w:type="dxa"/>
          </w:tcPr>
          <w:p w14:paraId="51158807" w14:textId="77777777" w:rsidR="00E540BF" w:rsidRPr="00B01FD4" w:rsidRDefault="00E540BF" w:rsidP="0048323D">
            <w:pPr>
              <w:pStyle w:val="Akapitzlist"/>
              <w:autoSpaceDE w:val="0"/>
              <w:autoSpaceDN w:val="0"/>
              <w:adjustRightInd w:val="0"/>
              <w:ind w:left="0"/>
              <w:jc w:val="both"/>
              <w:rPr>
                <w:rFonts w:cstheme="minorHAnsi"/>
              </w:rPr>
            </w:pPr>
            <w:r w:rsidRPr="00E907C7">
              <w:rPr>
                <w:rFonts w:cstheme="minorHAnsi"/>
              </w:rPr>
              <w:t>1:100</w:t>
            </w:r>
          </w:p>
        </w:tc>
      </w:tr>
      <w:tr w:rsidR="00E540BF" w:rsidRPr="00B01FD4" w14:paraId="0733B63A" w14:textId="77777777" w:rsidTr="0048323D">
        <w:tc>
          <w:tcPr>
            <w:tcW w:w="1195" w:type="dxa"/>
          </w:tcPr>
          <w:p w14:paraId="0568451D"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A1.7</w:t>
            </w:r>
          </w:p>
        </w:tc>
        <w:tc>
          <w:tcPr>
            <w:tcW w:w="5675" w:type="dxa"/>
          </w:tcPr>
          <w:p w14:paraId="0C302F86"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Rozbiórki i demontaże, Rzut dachu, Budynek B</w:t>
            </w:r>
          </w:p>
        </w:tc>
        <w:tc>
          <w:tcPr>
            <w:tcW w:w="1472" w:type="dxa"/>
          </w:tcPr>
          <w:p w14:paraId="2F9BCDD2" w14:textId="77777777" w:rsidR="00E540BF" w:rsidRPr="00B01FD4" w:rsidRDefault="00E540BF" w:rsidP="0048323D">
            <w:pPr>
              <w:pStyle w:val="Akapitzlist"/>
              <w:autoSpaceDE w:val="0"/>
              <w:autoSpaceDN w:val="0"/>
              <w:adjustRightInd w:val="0"/>
              <w:ind w:left="0"/>
              <w:jc w:val="both"/>
              <w:rPr>
                <w:rFonts w:cstheme="minorHAnsi"/>
              </w:rPr>
            </w:pPr>
            <w:r w:rsidRPr="00E907C7">
              <w:rPr>
                <w:rFonts w:cstheme="minorHAnsi"/>
              </w:rPr>
              <w:t>1:100</w:t>
            </w:r>
          </w:p>
        </w:tc>
      </w:tr>
      <w:tr w:rsidR="00E540BF" w:rsidRPr="00B01FD4" w14:paraId="2BACB3B1" w14:textId="77777777" w:rsidTr="0048323D">
        <w:tc>
          <w:tcPr>
            <w:tcW w:w="1195" w:type="dxa"/>
          </w:tcPr>
          <w:p w14:paraId="65E286BD"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lastRenderedPageBreak/>
              <w:t>A1.8</w:t>
            </w:r>
          </w:p>
        </w:tc>
        <w:tc>
          <w:tcPr>
            <w:tcW w:w="5675" w:type="dxa"/>
          </w:tcPr>
          <w:p w14:paraId="3E57FF4A"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Rozbiórki i demontaże, Rzut parteru, Budynek C</w:t>
            </w:r>
          </w:p>
        </w:tc>
        <w:tc>
          <w:tcPr>
            <w:tcW w:w="1472" w:type="dxa"/>
          </w:tcPr>
          <w:p w14:paraId="50E992AC" w14:textId="77777777" w:rsidR="00E540BF" w:rsidRPr="00B01FD4" w:rsidRDefault="00E540BF" w:rsidP="0048323D">
            <w:pPr>
              <w:pStyle w:val="Akapitzlist"/>
              <w:autoSpaceDE w:val="0"/>
              <w:autoSpaceDN w:val="0"/>
              <w:adjustRightInd w:val="0"/>
              <w:ind w:left="0"/>
              <w:jc w:val="both"/>
              <w:rPr>
                <w:rFonts w:cstheme="minorHAnsi"/>
              </w:rPr>
            </w:pPr>
            <w:r w:rsidRPr="00E907C7">
              <w:rPr>
                <w:rFonts w:cstheme="minorHAnsi"/>
              </w:rPr>
              <w:t>1:100</w:t>
            </w:r>
          </w:p>
        </w:tc>
      </w:tr>
      <w:tr w:rsidR="00E540BF" w:rsidRPr="00B01FD4" w14:paraId="25744360" w14:textId="77777777" w:rsidTr="0048323D">
        <w:tc>
          <w:tcPr>
            <w:tcW w:w="8342" w:type="dxa"/>
            <w:gridSpan w:val="3"/>
          </w:tcPr>
          <w:p w14:paraId="1B7653A9"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RZUTY</w:t>
            </w:r>
          </w:p>
        </w:tc>
      </w:tr>
      <w:tr w:rsidR="00E540BF" w:rsidRPr="00B01FD4" w14:paraId="7453EDA8" w14:textId="77777777" w:rsidTr="0048323D">
        <w:tc>
          <w:tcPr>
            <w:tcW w:w="1195" w:type="dxa"/>
          </w:tcPr>
          <w:p w14:paraId="78499090"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A2.0</w:t>
            </w:r>
          </w:p>
        </w:tc>
        <w:tc>
          <w:tcPr>
            <w:tcW w:w="5675" w:type="dxa"/>
          </w:tcPr>
          <w:p w14:paraId="393BEA96"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 parteru, Budynek A</w:t>
            </w:r>
          </w:p>
        </w:tc>
        <w:tc>
          <w:tcPr>
            <w:tcW w:w="1472" w:type="dxa"/>
          </w:tcPr>
          <w:p w14:paraId="4AA34326" w14:textId="77777777" w:rsidR="00E540BF" w:rsidRPr="00B01FD4" w:rsidRDefault="00E540BF" w:rsidP="0048323D">
            <w:pPr>
              <w:pStyle w:val="Akapitzlist"/>
              <w:autoSpaceDE w:val="0"/>
              <w:autoSpaceDN w:val="0"/>
              <w:adjustRightInd w:val="0"/>
              <w:ind w:left="0"/>
              <w:jc w:val="both"/>
              <w:rPr>
                <w:rFonts w:cstheme="minorHAnsi"/>
              </w:rPr>
            </w:pPr>
            <w:r w:rsidRPr="000874EF">
              <w:rPr>
                <w:rFonts w:cstheme="minorHAnsi"/>
              </w:rPr>
              <w:t>1:100</w:t>
            </w:r>
          </w:p>
        </w:tc>
      </w:tr>
      <w:tr w:rsidR="00E540BF" w:rsidRPr="00B01FD4" w14:paraId="34C2CF8A" w14:textId="77777777" w:rsidTr="0048323D">
        <w:tc>
          <w:tcPr>
            <w:tcW w:w="1195" w:type="dxa"/>
          </w:tcPr>
          <w:p w14:paraId="52D1329A"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A2.1</w:t>
            </w:r>
          </w:p>
        </w:tc>
        <w:tc>
          <w:tcPr>
            <w:tcW w:w="5675" w:type="dxa"/>
          </w:tcPr>
          <w:p w14:paraId="3E8F1F6D"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 1 piętra, Budynek A</w:t>
            </w:r>
          </w:p>
        </w:tc>
        <w:tc>
          <w:tcPr>
            <w:tcW w:w="1472" w:type="dxa"/>
          </w:tcPr>
          <w:p w14:paraId="13B57E81" w14:textId="77777777" w:rsidR="00E540BF" w:rsidRPr="00B01FD4" w:rsidRDefault="00E540BF" w:rsidP="0048323D">
            <w:pPr>
              <w:pStyle w:val="Akapitzlist"/>
              <w:autoSpaceDE w:val="0"/>
              <w:autoSpaceDN w:val="0"/>
              <w:adjustRightInd w:val="0"/>
              <w:ind w:left="0"/>
              <w:jc w:val="both"/>
              <w:rPr>
                <w:rFonts w:cstheme="minorHAnsi"/>
              </w:rPr>
            </w:pPr>
            <w:r w:rsidRPr="000874EF">
              <w:rPr>
                <w:rFonts w:cstheme="minorHAnsi"/>
              </w:rPr>
              <w:t>1:100</w:t>
            </w:r>
          </w:p>
        </w:tc>
      </w:tr>
      <w:tr w:rsidR="00E540BF" w:rsidRPr="00B01FD4" w14:paraId="1CD13AA2" w14:textId="77777777" w:rsidTr="0048323D">
        <w:tc>
          <w:tcPr>
            <w:tcW w:w="1195" w:type="dxa"/>
          </w:tcPr>
          <w:p w14:paraId="30A0AF36"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A2.2</w:t>
            </w:r>
          </w:p>
        </w:tc>
        <w:tc>
          <w:tcPr>
            <w:tcW w:w="5675" w:type="dxa"/>
          </w:tcPr>
          <w:p w14:paraId="1F6E686F"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 2 piętra, Budynek A</w:t>
            </w:r>
          </w:p>
        </w:tc>
        <w:tc>
          <w:tcPr>
            <w:tcW w:w="1472" w:type="dxa"/>
          </w:tcPr>
          <w:p w14:paraId="69A93E8B" w14:textId="77777777" w:rsidR="00E540BF" w:rsidRPr="00B01FD4" w:rsidRDefault="00E540BF" w:rsidP="0048323D">
            <w:pPr>
              <w:pStyle w:val="Akapitzlist"/>
              <w:autoSpaceDE w:val="0"/>
              <w:autoSpaceDN w:val="0"/>
              <w:adjustRightInd w:val="0"/>
              <w:ind w:left="0"/>
              <w:jc w:val="both"/>
              <w:rPr>
                <w:rFonts w:cstheme="minorHAnsi"/>
              </w:rPr>
            </w:pPr>
            <w:r w:rsidRPr="000874EF">
              <w:rPr>
                <w:rFonts w:cstheme="minorHAnsi"/>
              </w:rPr>
              <w:t>1:100</w:t>
            </w:r>
          </w:p>
        </w:tc>
      </w:tr>
      <w:tr w:rsidR="00E540BF" w:rsidRPr="00B01FD4" w14:paraId="45B54DE8" w14:textId="77777777" w:rsidTr="0048323D">
        <w:tc>
          <w:tcPr>
            <w:tcW w:w="1195" w:type="dxa"/>
          </w:tcPr>
          <w:p w14:paraId="21C30E0E"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A2.3</w:t>
            </w:r>
          </w:p>
        </w:tc>
        <w:tc>
          <w:tcPr>
            <w:tcW w:w="5675" w:type="dxa"/>
          </w:tcPr>
          <w:p w14:paraId="52FEE136"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 3 piętra, Budynek A</w:t>
            </w:r>
          </w:p>
        </w:tc>
        <w:tc>
          <w:tcPr>
            <w:tcW w:w="1472" w:type="dxa"/>
          </w:tcPr>
          <w:p w14:paraId="1712C251" w14:textId="77777777" w:rsidR="00E540BF" w:rsidRPr="00B01FD4" w:rsidRDefault="00E540BF" w:rsidP="0048323D">
            <w:pPr>
              <w:pStyle w:val="Akapitzlist"/>
              <w:autoSpaceDE w:val="0"/>
              <w:autoSpaceDN w:val="0"/>
              <w:adjustRightInd w:val="0"/>
              <w:ind w:left="0"/>
              <w:jc w:val="both"/>
              <w:rPr>
                <w:rFonts w:cstheme="minorHAnsi"/>
              </w:rPr>
            </w:pPr>
            <w:r w:rsidRPr="000874EF">
              <w:rPr>
                <w:rFonts w:cstheme="minorHAnsi"/>
              </w:rPr>
              <w:t>1:100</w:t>
            </w:r>
          </w:p>
        </w:tc>
      </w:tr>
      <w:tr w:rsidR="00E540BF" w:rsidRPr="00B01FD4" w14:paraId="2C26A588" w14:textId="77777777" w:rsidTr="0048323D">
        <w:tc>
          <w:tcPr>
            <w:tcW w:w="1195" w:type="dxa"/>
          </w:tcPr>
          <w:p w14:paraId="577A84C3"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A2.4</w:t>
            </w:r>
          </w:p>
        </w:tc>
        <w:tc>
          <w:tcPr>
            <w:tcW w:w="5675" w:type="dxa"/>
          </w:tcPr>
          <w:p w14:paraId="1244119F"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 dachu, Budynek A</w:t>
            </w:r>
          </w:p>
        </w:tc>
        <w:tc>
          <w:tcPr>
            <w:tcW w:w="1472" w:type="dxa"/>
          </w:tcPr>
          <w:p w14:paraId="5864C000" w14:textId="77777777" w:rsidR="00E540BF" w:rsidRPr="00B01FD4" w:rsidRDefault="00E540BF" w:rsidP="0048323D">
            <w:pPr>
              <w:pStyle w:val="Akapitzlist"/>
              <w:autoSpaceDE w:val="0"/>
              <w:autoSpaceDN w:val="0"/>
              <w:adjustRightInd w:val="0"/>
              <w:ind w:left="0"/>
              <w:jc w:val="both"/>
              <w:rPr>
                <w:rFonts w:cstheme="minorHAnsi"/>
              </w:rPr>
            </w:pPr>
            <w:r w:rsidRPr="000874EF">
              <w:rPr>
                <w:rFonts w:cstheme="minorHAnsi"/>
              </w:rPr>
              <w:t>1:100</w:t>
            </w:r>
          </w:p>
        </w:tc>
      </w:tr>
      <w:tr w:rsidR="00E540BF" w:rsidRPr="00B01FD4" w14:paraId="0C20A5CB" w14:textId="77777777" w:rsidTr="0048323D">
        <w:tc>
          <w:tcPr>
            <w:tcW w:w="1195" w:type="dxa"/>
          </w:tcPr>
          <w:p w14:paraId="61A90A9A"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A2.5</w:t>
            </w:r>
          </w:p>
        </w:tc>
        <w:tc>
          <w:tcPr>
            <w:tcW w:w="5675" w:type="dxa"/>
          </w:tcPr>
          <w:p w14:paraId="2D0898A1"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 parteru, Budynek B</w:t>
            </w:r>
          </w:p>
        </w:tc>
        <w:tc>
          <w:tcPr>
            <w:tcW w:w="1472" w:type="dxa"/>
          </w:tcPr>
          <w:p w14:paraId="3DD4146E" w14:textId="77777777" w:rsidR="00E540BF" w:rsidRPr="00B01FD4" w:rsidRDefault="00E540BF" w:rsidP="0048323D">
            <w:pPr>
              <w:pStyle w:val="Akapitzlist"/>
              <w:autoSpaceDE w:val="0"/>
              <w:autoSpaceDN w:val="0"/>
              <w:adjustRightInd w:val="0"/>
              <w:ind w:left="0"/>
              <w:jc w:val="both"/>
              <w:rPr>
                <w:rFonts w:cstheme="minorHAnsi"/>
              </w:rPr>
            </w:pPr>
            <w:r w:rsidRPr="000874EF">
              <w:rPr>
                <w:rFonts w:cstheme="minorHAnsi"/>
              </w:rPr>
              <w:t>1:100</w:t>
            </w:r>
          </w:p>
        </w:tc>
      </w:tr>
      <w:tr w:rsidR="00E540BF" w:rsidRPr="00B01FD4" w14:paraId="2179F51A" w14:textId="77777777" w:rsidTr="0048323D">
        <w:tc>
          <w:tcPr>
            <w:tcW w:w="1195" w:type="dxa"/>
          </w:tcPr>
          <w:p w14:paraId="5B850A73"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A2.6</w:t>
            </w:r>
          </w:p>
        </w:tc>
        <w:tc>
          <w:tcPr>
            <w:tcW w:w="5675" w:type="dxa"/>
          </w:tcPr>
          <w:p w14:paraId="19EED657"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 1 piętra, Budynek B</w:t>
            </w:r>
          </w:p>
        </w:tc>
        <w:tc>
          <w:tcPr>
            <w:tcW w:w="1472" w:type="dxa"/>
          </w:tcPr>
          <w:p w14:paraId="7AA1850B" w14:textId="77777777" w:rsidR="00E540BF" w:rsidRPr="00B01FD4" w:rsidRDefault="00E540BF" w:rsidP="0048323D">
            <w:pPr>
              <w:pStyle w:val="Akapitzlist"/>
              <w:autoSpaceDE w:val="0"/>
              <w:autoSpaceDN w:val="0"/>
              <w:adjustRightInd w:val="0"/>
              <w:ind w:left="0"/>
              <w:jc w:val="both"/>
              <w:rPr>
                <w:rFonts w:cstheme="minorHAnsi"/>
              </w:rPr>
            </w:pPr>
            <w:r w:rsidRPr="000874EF">
              <w:rPr>
                <w:rFonts w:cstheme="minorHAnsi"/>
              </w:rPr>
              <w:t>1:100</w:t>
            </w:r>
          </w:p>
        </w:tc>
      </w:tr>
      <w:tr w:rsidR="00E540BF" w:rsidRPr="00B01FD4" w14:paraId="18F16635" w14:textId="77777777" w:rsidTr="0048323D">
        <w:tc>
          <w:tcPr>
            <w:tcW w:w="1195" w:type="dxa"/>
          </w:tcPr>
          <w:p w14:paraId="5EBCB4E5"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A2.7</w:t>
            </w:r>
          </w:p>
        </w:tc>
        <w:tc>
          <w:tcPr>
            <w:tcW w:w="5675" w:type="dxa"/>
          </w:tcPr>
          <w:p w14:paraId="087495DA"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 dachu, Budynek B</w:t>
            </w:r>
          </w:p>
        </w:tc>
        <w:tc>
          <w:tcPr>
            <w:tcW w:w="1472" w:type="dxa"/>
          </w:tcPr>
          <w:p w14:paraId="7BA58BCE" w14:textId="77777777" w:rsidR="00E540BF" w:rsidRPr="00B01FD4" w:rsidRDefault="00E540BF" w:rsidP="0048323D">
            <w:pPr>
              <w:pStyle w:val="Akapitzlist"/>
              <w:autoSpaceDE w:val="0"/>
              <w:autoSpaceDN w:val="0"/>
              <w:adjustRightInd w:val="0"/>
              <w:ind w:left="0"/>
              <w:jc w:val="both"/>
              <w:rPr>
                <w:rFonts w:cstheme="minorHAnsi"/>
              </w:rPr>
            </w:pPr>
            <w:r w:rsidRPr="000874EF">
              <w:rPr>
                <w:rFonts w:cstheme="minorHAnsi"/>
              </w:rPr>
              <w:t>1:100</w:t>
            </w:r>
          </w:p>
        </w:tc>
      </w:tr>
      <w:tr w:rsidR="00E540BF" w:rsidRPr="00B01FD4" w14:paraId="22F98DE7" w14:textId="77777777" w:rsidTr="0048323D">
        <w:tc>
          <w:tcPr>
            <w:tcW w:w="1195" w:type="dxa"/>
          </w:tcPr>
          <w:p w14:paraId="7FEAC934"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A2.8</w:t>
            </w:r>
          </w:p>
        </w:tc>
        <w:tc>
          <w:tcPr>
            <w:tcW w:w="5675" w:type="dxa"/>
          </w:tcPr>
          <w:p w14:paraId="6D35DACE"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Rzut parteru, Budynek C</w:t>
            </w:r>
          </w:p>
        </w:tc>
        <w:tc>
          <w:tcPr>
            <w:tcW w:w="1472" w:type="dxa"/>
          </w:tcPr>
          <w:p w14:paraId="4618080C" w14:textId="77777777" w:rsidR="00E540BF" w:rsidRPr="00B01FD4" w:rsidRDefault="00E540BF" w:rsidP="0048323D">
            <w:pPr>
              <w:pStyle w:val="Akapitzlist"/>
              <w:autoSpaceDE w:val="0"/>
              <w:autoSpaceDN w:val="0"/>
              <w:adjustRightInd w:val="0"/>
              <w:ind w:left="0"/>
              <w:jc w:val="both"/>
              <w:rPr>
                <w:rFonts w:cstheme="minorHAnsi"/>
              </w:rPr>
            </w:pPr>
            <w:r w:rsidRPr="000874EF">
              <w:rPr>
                <w:rFonts w:cstheme="minorHAnsi"/>
              </w:rPr>
              <w:t>1:100</w:t>
            </w:r>
          </w:p>
        </w:tc>
      </w:tr>
      <w:tr w:rsidR="00E540BF" w:rsidRPr="00B01FD4" w14:paraId="23A48DDC" w14:textId="77777777" w:rsidTr="0048323D">
        <w:tc>
          <w:tcPr>
            <w:tcW w:w="1195" w:type="dxa"/>
          </w:tcPr>
          <w:p w14:paraId="5AC58CB7" w14:textId="77777777" w:rsidR="00E540BF" w:rsidRDefault="00E540BF" w:rsidP="0048323D">
            <w:pPr>
              <w:pStyle w:val="Akapitzlist"/>
              <w:autoSpaceDE w:val="0"/>
              <w:autoSpaceDN w:val="0"/>
              <w:adjustRightInd w:val="0"/>
              <w:ind w:left="0"/>
              <w:jc w:val="both"/>
              <w:rPr>
                <w:rFonts w:cstheme="minorHAnsi"/>
              </w:rPr>
            </w:pPr>
            <w:r>
              <w:rPr>
                <w:rFonts w:cstheme="minorHAnsi"/>
              </w:rPr>
              <w:t>A2.9</w:t>
            </w:r>
          </w:p>
        </w:tc>
        <w:tc>
          <w:tcPr>
            <w:tcW w:w="5675" w:type="dxa"/>
          </w:tcPr>
          <w:p w14:paraId="67B4325A" w14:textId="77777777" w:rsidR="00E540BF" w:rsidRDefault="00E540BF" w:rsidP="0048323D">
            <w:pPr>
              <w:pStyle w:val="Akapitzlist"/>
              <w:autoSpaceDE w:val="0"/>
              <w:autoSpaceDN w:val="0"/>
              <w:adjustRightInd w:val="0"/>
              <w:ind w:left="0"/>
              <w:jc w:val="both"/>
              <w:rPr>
                <w:rFonts w:cstheme="minorHAnsi"/>
              </w:rPr>
            </w:pPr>
            <w:r>
              <w:rPr>
                <w:rFonts w:cstheme="minorHAnsi"/>
              </w:rPr>
              <w:t>Proponowane przegrody</w:t>
            </w:r>
          </w:p>
        </w:tc>
        <w:tc>
          <w:tcPr>
            <w:tcW w:w="1472" w:type="dxa"/>
          </w:tcPr>
          <w:p w14:paraId="06FC99CA" w14:textId="77777777" w:rsidR="00E540BF" w:rsidRPr="000874EF" w:rsidRDefault="00E540BF" w:rsidP="0048323D">
            <w:pPr>
              <w:pStyle w:val="Akapitzlist"/>
              <w:autoSpaceDE w:val="0"/>
              <w:autoSpaceDN w:val="0"/>
              <w:adjustRightInd w:val="0"/>
              <w:ind w:left="0"/>
              <w:jc w:val="both"/>
              <w:rPr>
                <w:rFonts w:cstheme="minorHAnsi"/>
              </w:rPr>
            </w:pPr>
            <w:r>
              <w:rPr>
                <w:rFonts w:cstheme="minorHAnsi"/>
              </w:rPr>
              <w:t>-</w:t>
            </w:r>
          </w:p>
        </w:tc>
      </w:tr>
      <w:tr w:rsidR="00E540BF" w:rsidRPr="00B01FD4" w14:paraId="71E75A9B" w14:textId="77777777" w:rsidTr="0048323D">
        <w:tc>
          <w:tcPr>
            <w:tcW w:w="8342" w:type="dxa"/>
            <w:gridSpan w:val="3"/>
          </w:tcPr>
          <w:p w14:paraId="7AE30297"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PRZEKROJE</w:t>
            </w:r>
          </w:p>
        </w:tc>
      </w:tr>
      <w:tr w:rsidR="00E540BF" w:rsidRPr="00B01FD4" w14:paraId="4F065CD3" w14:textId="77777777" w:rsidTr="0048323D">
        <w:tc>
          <w:tcPr>
            <w:tcW w:w="1195" w:type="dxa"/>
          </w:tcPr>
          <w:p w14:paraId="538BE0F9"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A3.0</w:t>
            </w:r>
          </w:p>
        </w:tc>
        <w:tc>
          <w:tcPr>
            <w:tcW w:w="5675" w:type="dxa"/>
          </w:tcPr>
          <w:p w14:paraId="38428341"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PRZEKRÓJ AA, BUDYNEK A</w:t>
            </w:r>
          </w:p>
        </w:tc>
        <w:tc>
          <w:tcPr>
            <w:tcW w:w="1472" w:type="dxa"/>
          </w:tcPr>
          <w:p w14:paraId="6AB22370" w14:textId="77777777" w:rsidR="00E540BF" w:rsidRPr="00B01FD4" w:rsidRDefault="00E540BF" w:rsidP="0048323D">
            <w:pPr>
              <w:pStyle w:val="Akapitzlist"/>
              <w:autoSpaceDE w:val="0"/>
              <w:autoSpaceDN w:val="0"/>
              <w:adjustRightInd w:val="0"/>
              <w:ind w:left="0"/>
              <w:jc w:val="both"/>
              <w:rPr>
                <w:rFonts w:cstheme="minorHAnsi"/>
              </w:rPr>
            </w:pPr>
            <w:r w:rsidRPr="00433423">
              <w:rPr>
                <w:rFonts w:cstheme="minorHAnsi"/>
              </w:rPr>
              <w:t>1:100</w:t>
            </w:r>
          </w:p>
        </w:tc>
      </w:tr>
      <w:tr w:rsidR="00E540BF" w:rsidRPr="00B01FD4" w14:paraId="728DBB25" w14:textId="77777777" w:rsidTr="0048323D">
        <w:tc>
          <w:tcPr>
            <w:tcW w:w="1195" w:type="dxa"/>
          </w:tcPr>
          <w:p w14:paraId="4223DC06"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A3.1</w:t>
            </w:r>
          </w:p>
        </w:tc>
        <w:tc>
          <w:tcPr>
            <w:tcW w:w="5675" w:type="dxa"/>
          </w:tcPr>
          <w:p w14:paraId="74BCB60E" w14:textId="310391F6" w:rsidR="00E540BF" w:rsidRPr="00B01FD4" w:rsidRDefault="00E540BF" w:rsidP="0048323D">
            <w:pPr>
              <w:pStyle w:val="Akapitzlist"/>
              <w:autoSpaceDE w:val="0"/>
              <w:autoSpaceDN w:val="0"/>
              <w:adjustRightInd w:val="0"/>
              <w:ind w:left="0"/>
              <w:jc w:val="both"/>
              <w:rPr>
                <w:rFonts w:cstheme="minorHAnsi"/>
              </w:rPr>
            </w:pPr>
            <w:r>
              <w:rPr>
                <w:rFonts w:cstheme="minorHAnsi"/>
              </w:rPr>
              <w:t xml:space="preserve">PRZEKRÓJ DD, BUDYNEK </w:t>
            </w:r>
            <w:r w:rsidR="00576B78">
              <w:rPr>
                <w:rFonts w:cstheme="minorHAnsi"/>
              </w:rPr>
              <w:t>B</w:t>
            </w:r>
          </w:p>
        </w:tc>
        <w:tc>
          <w:tcPr>
            <w:tcW w:w="1472" w:type="dxa"/>
          </w:tcPr>
          <w:p w14:paraId="06A13C2A" w14:textId="77777777" w:rsidR="00E540BF" w:rsidRPr="00B01FD4" w:rsidRDefault="00E540BF" w:rsidP="0048323D">
            <w:pPr>
              <w:pStyle w:val="Akapitzlist"/>
              <w:autoSpaceDE w:val="0"/>
              <w:autoSpaceDN w:val="0"/>
              <w:adjustRightInd w:val="0"/>
              <w:ind w:left="0"/>
              <w:jc w:val="both"/>
              <w:rPr>
                <w:rFonts w:cstheme="minorHAnsi"/>
              </w:rPr>
            </w:pPr>
            <w:r w:rsidRPr="00433423">
              <w:rPr>
                <w:rFonts w:cstheme="minorHAnsi"/>
              </w:rPr>
              <w:t>1:100</w:t>
            </w:r>
          </w:p>
        </w:tc>
      </w:tr>
      <w:tr w:rsidR="00E540BF" w:rsidRPr="00B01FD4" w14:paraId="4AE37D60" w14:textId="77777777" w:rsidTr="0048323D">
        <w:tc>
          <w:tcPr>
            <w:tcW w:w="8342" w:type="dxa"/>
            <w:gridSpan w:val="3"/>
          </w:tcPr>
          <w:p w14:paraId="42517ADE"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ELEWACJE</w:t>
            </w:r>
          </w:p>
        </w:tc>
      </w:tr>
      <w:tr w:rsidR="00E540BF" w:rsidRPr="00B01FD4" w14:paraId="40762338" w14:textId="77777777" w:rsidTr="0048323D">
        <w:tc>
          <w:tcPr>
            <w:tcW w:w="1195" w:type="dxa"/>
          </w:tcPr>
          <w:p w14:paraId="144DA6D7"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A4.0</w:t>
            </w:r>
          </w:p>
        </w:tc>
        <w:tc>
          <w:tcPr>
            <w:tcW w:w="5675" w:type="dxa"/>
          </w:tcPr>
          <w:p w14:paraId="02064D37"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Elewacja południowo-wschodnia, Budynek A</w:t>
            </w:r>
          </w:p>
        </w:tc>
        <w:tc>
          <w:tcPr>
            <w:tcW w:w="1472" w:type="dxa"/>
          </w:tcPr>
          <w:p w14:paraId="46CCF8EB" w14:textId="77777777" w:rsidR="00E540BF" w:rsidRPr="00B01FD4" w:rsidRDefault="00E540BF" w:rsidP="0048323D">
            <w:pPr>
              <w:pStyle w:val="Akapitzlist"/>
              <w:autoSpaceDE w:val="0"/>
              <w:autoSpaceDN w:val="0"/>
              <w:adjustRightInd w:val="0"/>
              <w:ind w:left="0"/>
              <w:jc w:val="both"/>
              <w:rPr>
                <w:rFonts w:cstheme="minorHAnsi"/>
              </w:rPr>
            </w:pPr>
            <w:r w:rsidRPr="00AA322E">
              <w:rPr>
                <w:rFonts w:cstheme="minorHAnsi"/>
              </w:rPr>
              <w:t>1:100</w:t>
            </w:r>
          </w:p>
        </w:tc>
      </w:tr>
      <w:tr w:rsidR="00E540BF" w:rsidRPr="00B01FD4" w14:paraId="7F618E83" w14:textId="77777777" w:rsidTr="0048323D">
        <w:tc>
          <w:tcPr>
            <w:tcW w:w="1195" w:type="dxa"/>
          </w:tcPr>
          <w:p w14:paraId="0F31EFA4"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A4.1</w:t>
            </w:r>
          </w:p>
        </w:tc>
        <w:tc>
          <w:tcPr>
            <w:tcW w:w="5675" w:type="dxa"/>
          </w:tcPr>
          <w:p w14:paraId="09C32752"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Elewacja południowo-zachodnia, Budynek A</w:t>
            </w:r>
          </w:p>
        </w:tc>
        <w:tc>
          <w:tcPr>
            <w:tcW w:w="1472" w:type="dxa"/>
          </w:tcPr>
          <w:p w14:paraId="1EC825DF" w14:textId="77777777" w:rsidR="00E540BF" w:rsidRPr="00B01FD4" w:rsidRDefault="00E540BF" w:rsidP="0048323D">
            <w:pPr>
              <w:pStyle w:val="Akapitzlist"/>
              <w:autoSpaceDE w:val="0"/>
              <w:autoSpaceDN w:val="0"/>
              <w:adjustRightInd w:val="0"/>
              <w:ind w:left="0"/>
              <w:jc w:val="both"/>
              <w:rPr>
                <w:rFonts w:cstheme="minorHAnsi"/>
              </w:rPr>
            </w:pPr>
            <w:r w:rsidRPr="00AA322E">
              <w:rPr>
                <w:rFonts w:cstheme="minorHAnsi"/>
              </w:rPr>
              <w:t>1:100</w:t>
            </w:r>
          </w:p>
        </w:tc>
      </w:tr>
      <w:tr w:rsidR="00E540BF" w:rsidRPr="00B01FD4" w14:paraId="5DF138D7" w14:textId="77777777" w:rsidTr="0048323D">
        <w:tc>
          <w:tcPr>
            <w:tcW w:w="1195" w:type="dxa"/>
          </w:tcPr>
          <w:p w14:paraId="5CA521C3"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A4.2</w:t>
            </w:r>
          </w:p>
        </w:tc>
        <w:tc>
          <w:tcPr>
            <w:tcW w:w="5675" w:type="dxa"/>
          </w:tcPr>
          <w:p w14:paraId="460D1E84"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Elewacja północno-zachodnia, Budynek A</w:t>
            </w:r>
          </w:p>
        </w:tc>
        <w:tc>
          <w:tcPr>
            <w:tcW w:w="1472" w:type="dxa"/>
          </w:tcPr>
          <w:p w14:paraId="00587E48" w14:textId="77777777" w:rsidR="00E540BF" w:rsidRPr="00B01FD4" w:rsidRDefault="00E540BF" w:rsidP="0048323D">
            <w:pPr>
              <w:pStyle w:val="Akapitzlist"/>
              <w:autoSpaceDE w:val="0"/>
              <w:autoSpaceDN w:val="0"/>
              <w:adjustRightInd w:val="0"/>
              <w:ind w:left="0"/>
              <w:jc w:val="both"/>
              <w:rPr>
                <w:rFonts w:cstheme="minorHAnsi"/>
              </w:rPr>
            </w:pPr>
            <w:r w:rsidRPr="00AA322E">
              <w:rPr>
                <w:rFonts w:cstheme="minorHAnsi"/>
              </w:rPr>
              <w:t>1:100</w:t>
            </w:r>
          </w:p>
        </w:tc>
      </w:tr>
      <w:tr w:rsidR="00E540BF" w:rsidRPr="00B01FD4" w14:paraId="5418F9D4" w14:textId="77777777" w:rsidTr="0048323D">
        <w:tc>
          <w:tcPr>
            <w:tcW w:w="1195" w:type="dxa"/>
          </w:tcPr>
          <w:p w14:paraId="0A1E8227"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A4.3</w:t>
            </w:r>
          </w:p>
        </w:tc>
        <w:tc>
          <w:tcPr>
            <w:tcW w:w="5675" w:type="dxa"/>
          </w:tcPr>
          <w:p w14:paraId="4F73BF33"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Elewacja północno-wschodnia, Budynek A</w:t>
            </w:r>
          </w:p>
        </w:tc>
        <w:tc>
          <w:tcPr>
            <w:tcW w:w="1472" w:type="dxa"/>
          </w:tcPr>
          <w:p w14:paraId="267AE7BD" w14:textId="77777777" w:rsidR="00E540BF" w:rsidRPr="00B01FD4" w:rsidRDefault="00E540BF" w:rsidP="0048323D">
            <w:pPr>
              <w:pStyle w:val="Akapitzlist"/>
              <w:autoSpaceDE w:val="0"/>
              <w:autoSpaceDN w:val="0"/>
              <w:adjustRightInd w:val="0"/>
              <w:ind w:left="0"/>
              <w:jc w:val="both"/>
              <w:rPr>
                <w:rFonts w:cstheme="minorHAnsi"/>
              </w:rPr>
            </w:pPr>
            <w:r w:rsidRPr="00AA322E">
              <w:rPr>
                <w:rFonts w:cstheme="minorHAnsi"/>
              </w:rPr>
              <w:t>1:100</w:t>
            </w:r>
          </w:p>
        </w:tc>
      </w:tr>
      <w:tr w:rsidR="00E540BF" w:rsidRPr="00B01FD4" w14:paraId="5077D813" w14:textId="77777777" w:rsidTr="0048323D">
        <w:tc>
          <w:tcPr>
            <w:tcW w:w="1195" w:type="dxa"/>
          </w:tcPr>
          <w:p w14:paraId="5D350E62"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A4.4</w:t>
            </w:r>
          </w:p>
        </w:tc>
        <w:tc>
          <w:tcPr>
            <w:tcW w:w="5675" w:type="dxa"/>
          </w:tcPr>
          <w:p w14:paraId="5775B3AC"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Elewacja południowo-wschodnia, Budynek B</w:t>
            </w:r>
          </w:p>
        </w:tc>
        <w:tc>
          <w:tcPr>
            <w:tcW w:w="1472" w:type="dxa"/>
          </w:tcPr>
          <w:p w14:paraId="597AA0CE" w14:textId="77777777" w:rsidR="00E540BF" w:rsidRPr="00B01FD4" w:rsidRDefault="00E540BF" w:rsidP="0048323D">
            <w:pPr>
              <w:pStyle w:val="Akapitzlist"/>
              <w:autoSpaceDE w:val="0"/>
              <w:autoSpaceDN w:val="0"/>
              <w:adjustRightInd w:val="0"/>
              <w:ind w:left="0"/>
              <w:jc w:val="both"/>
              <w:rPr>
                <w:rFonts w:cstheme="minorHAnsi"/>
              </w:rPr>
            </w:pPr>
            <w:r w:rsidRPr="00AA322E">
              <w:rPr>
                <w:rFonts w:cstheme="minorHAnsi"/>
              </w:rPr>
              <w:t>1:100</w:t>
            </w:r>
          </w:p>
        </w:tc>
      </w:tr>
      <w:tr w:rsidR="00E540BF" w:rsidRPr="00B01FD4" w14:paraId="797313FB" w14:textId="77777777" w:rsidTr="0048323D">
        <w:tc>
          <w:tcPr>
            <w:tcW w:w="1195" w:type="dxa"/>
          </w:tcPr>
          <w:p w14:paraId="20A9378E"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A4.5</w:t>
            </w:r>
          </w:p>
        </w:tc>
        <w:tc>
          <w:tcPr>
            <w:tcW w:w="5675" w:type="dxa"/>
          </w:tcPr>
          <w:p w14:paraId="16C51695" w14:textId="77777777" w:rsidR="00E540BF" w:rsidRPr="00B01FD4" w:rsidRDefault="00E540BF" w:rsidP="0048323D">
            <w:pPr>
              <w:pStyle w:val="Akapitzlist"/>
              <w:autoSpaceDE w:val="0"/>
              <w:autoSpaceDN w:val="0"/>
              <w:adjustRightInd w:val="0"/>
              <w:ind w:left="0"/>
              <w:jc w:val="both"/>
              <w:rPr>
                <w:rFonts w:cstheme="minorHAnsi"/>
              </w:rPr>
            </w:pPr>
            <w:r>
              <w:rPr>
                <w:rFonts w:cstheme="minorHAnsi"/>
              </w:rPr>
              <w:t>Elewacja północno-wschodnia, Budynek B</w:t>
            </w:r>
          </w:p>
        </w:tc>
        <w:tc>
          <w:tcPr>
            <w:tcW w:w="1472" w:type="dxa"/>
          </w:tcPr>
          <w:p w14:paraId="22001D5C" w14:textId="77777777" w:rsidR="00E540BF" w:rsidRPr="00B01FD4" w:rsidRDefault="00E540BF" w:rsidP="0048323D">
            <w:pPr>
              <w:pStyle w:val="Akapitzlist"/>
              <w:autoSpaceDE w:val="0"/>
              <w:autoSpaceDN w:val="0"/>
              <w:adjustRightInd w:val="0"/>
              <w:ind w:left="0"/>
              <w:jc w:val="both"/>
              <w:rPr>
                <w:rFonts w:cstheme="minorHAnsi"/>
              </w:rPr>
            </w:pPr>
            <w:r w:rsidRPr="00AA322E">
              <w:rPr>
                <w:rFonts w:cstheme="minorHAnsi"/>
              </w:rPr>
              <w:t>1:100</w:t>
            </w:r>
          </w:p>
        </w:tc>
      </w:tr>
    </w:tbl>
    <w:p w14:paraId="4ED281EA" w14:textId="77777777" w:rsidR="00E540BF" w:rsidRPr="002308D9" w:rsidRDefault="00E540BF" w:rsidP="00E540BF">
      <w:pPr>
        <w:autoSpaceDE w:val="0"/>
        <w:autoSpaceDN w:val="0"/>
        <w:adjustRightInd w:val="0"/>
        <w:spacing w:after="0" w:line="240" w:lineRule="auto"/>
        <w:jc w:val="both"/>
        <w:rPr>
          <w:rFonts w:cstheme="minorHAnsi"/>
          <w:u w:val="single"/>
        </w:rPr>
      </w:pPr>
    </w:p>
    <w:p w14:paraId="63966F1A" w14:textId="77777777" w:rsidR="00E540BF" w:rsidRPr="00E540BF" w:rsidRDefault="00E540BF" w:rsidP="00E540BF">
      <w:pPr>
        <w:autoSpaceDE w:val="0"/>
        <w:autoSpaceDN w:val="0"/>
        <w:adjustRightInd w:val="0"/>
        <w:spacing w:after="0" w:line="240" w:lineRule="auto"/>
        <w:jc w:val="both"/>
        <w:rPr>
          <w:rFonts w:cstheme="minorHAnsi"/>
        </w:rPr>
      </w:pPr>
    </w:p>
    <w:p w14:paraId="1F28FB10" w14:textId="1BCE99DC" w:rsidR="00C00776" w:rsidRPr="00C00776" w:rsidRDefault="0001027D" w:rsidP="00D45E7D">
      <w:pPr>
        <w:pStyle w:val="Nagwek1"/>
        <w:jc w:val="both"/>
      </w:pPr>
      <w:bookmarkStart w:id="73" w:name="_Toc197640972"/>
      <w:bookmarkStart w:id="74" w:name="_Toc206748757"/>
      <w:r>
        <w:t>6.6.1</w:t>
      </w:r>
      <w:r w:rsidR="00C00776" w:rsidRPr="00C00776">
        <w:t xml:space="preserve"> </w:t>
      </w:r>
      <w:r>
        <w:t>R</w:t>
      </w:r>
      <w:r w:rsidRPr="00C00776">
        <w:t>ozwiązania budowlano – architektoniczne</w:t>
      </w:r>
      <w:bookmarkEnd w:id="73"/>
      <w:bookmarkEnd w:id="74"/>
    </w:p>
    <w:p w14:paraId="0D686B83" w14:textId="77777777" w:rsidR="00EA2F5B" w:rsidRPr="00EB63B1" w:rsidRDefault="00EA2F5B" w:rsidP="00EB63B1">
      <w:pPr>
        <w:autoSpaceDE w:val="0"/>
        <w:autoSpaceDN w:val="0"/>
        <w:adjustRightInd w:val="0"/>
        <w:spacing w:after="0" w:line="240" w:lineRule="auto"/>
        <w:jc w:val="both"/>
        <w:rPr>
          <w:rFonts w:cstheme="minorHAnsi"/>
          <w:u w:val="single"/>
        </w:rPr>
      </w:pPr>
    </w:p>
    <w:p w14:paraId="43602375" w14:textId="153C0831"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ISTNIEJĄCE ŚCIANY NOŚNE I DZIAŁOWE WEWNĘTRZNE</w:t>
      </w:r>
    </w:p>
    <w:p w14:paraId="5A3D21F5" w14:textId="77777777"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 xml:space="preserve">Z istniejących ścian wewnętrznych skuć istniejący tynk. </w:t>
      </w:r>
    </w:p>
    <w:p w14:paraId="764CA7C4"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75CCFC64" w14:textId="7197DD63"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Na wszystkich ścianach wewnętrznych pomieszczeń suchych wykonać warstwę tynku gipsowego</w:t>
      </w:r>
      <w:r w:rsidR="0081476C" w:rsidRPr="00162F8E">
        <w:rPr>
          <w:rFonts w:cstheme="minorHAnsi"/>
        </w:rPr>
        <w:t xml:space="preserve"> (zaleca się wykonanie w technologii maszynowej)</w:t>
      </w:r>
      <w:r w:rsidRPr="00162F8E">
        <w:rPr>
          <w:rFonts w:cstheme="minorHAnsi"/>
        </w:rPr>
        <w:t>, całość zagruntować preparatem gruntującym odpowiednim do rodzaju podłoża, następnie położyć gładź szpachlową celem uzyskania powierzchni pod malowanie, a na koniec wykonać malowanie farbą w minimum dwóch warstwach.</w:t>
      </w:r>
    </w:p>
    <w:p w14:paraId="53FB81A3"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72A9270C" w14:textId="15B9BDF2"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W pomieszczeniach mokrych i wilgotnych ściany zabezpieczyć przeciwwilgociowo poprzez naniesienie izolacyjnej folii w płynie. Następnie do wysokości minimum 2,00 m wykonać okładzinę z płytek ceramicznych, mocowanych na cienkowarstwową zaprawę klejową. Powyżej tej wysokości wykonać tynk cementowo-wapienny</w:t>
      </w:r>
      <w:r w:rsidR="0081476C" w:rsidRPr="00162F8E">
        <w:rPr>
          <w:rFonts w:cstheme="minorHAnsi"/>
        </w:rPr>
        <w:t xml:space="preserve"> (zaleca się wykonanie w technologii maszynowej)</w:t>
      </w:r>
      <w:r w:rsidRPr="00162F8E">
        <w:rPr>
          <w:rFonts w:cstheme="minorHAnsi"/>
        </w:rPr>
        <w:t>, całość zagruntować preparatem gruntującym odpowiednim do rodzaju podłoża, następnie położyć gładź szpachlową celem uzyskania powierzchni pod malowanie, a na koniec wykonać malowanie farbą do pomieszczeń wilgotnych w minimum dwóch warstwach.</w:t>
      </w:r>
    </w:p>
    <w:p w14:paraId="23B2BDA5" w14:textId="77777777" w:rsidR="00C00776" w:rsidRPr="00EB63B1" w:rsidRDefault="00C00776" w:rsidP="00EB63B1">
      <w:pPr>
        <w:autoSpaceDE w:val="0"/>
        <w:autoSpaceDN w:val="0"/>
        <w:adjustRightInd w:val="0"/>
        <w:spacing w:after="0" w:line="240" w:lineRule="auto"/>
        <w:jc w:val="both"/>
        <w:rPr>
          <w:rFonts w:cstheme="minorHAnsi"/>
          <w:u w:val="single"/>
        </w:rPr>
      </w:pPr>
    </w:p>
    <w:p w14:paraId="085ADAAC" w14:textId="780AFB08"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PROJEKTOWANE ŚCIANY NOŚNE WEWNĘTRZNE</w:t>
      </w:r>
    </w:p>
    <w:p w14:paraId="2083B2A2" w14:textId="037E8342"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Projektowana ściana przebudow</w:t>
      </w:r>
      <w:r w:rsidR="00807311" w:rsidRPr="00162F8E">
        <w:rPr>
          <w:rFonts w:cstheme="minorHAnsi"/>
        </w:rPr>
        <w:t>ywanej</w:t>
      </w:r>
      <w:r w:rsidRPr="00162F8E">
        <w:rPr>
          <w:rFonts w:cstheme="minorHAnsi"/>
        </w:rPr>
        <w:t xml:space="preserve"> klatki schodowej: ścianę wykonać z cegły wypalanej </w:t>
      </w:r>
      <w:r w:rsidR="004806BE">
        <w:rPr>
          <w:rFonts w:cstheme="minorHAnsi"/>
        </w:rPr>
        <w:t xml:space="preserve">z </w:t>
      </w:r>
      <w:r w:rsidRPr="00162F8E">
        <w:rPr>
          <w:rFonts w:cstheme="minorHAnsi"/>
        </w:rPr>
        <w:t>wysoką odpornością na obciążenia mechaniczne. Ścianę należy wykończyć tynkiem gipsowym</w:t>
      </w:r>
      <w:r w:rsidR="0081476C" w:rsidRPr="00162F8E">
        <w:rPr>
          <w:rFonts w:cstheme="minorHAnsi"/>
        </w:rPr>
        <w:t xml:space="preserve"> (zaleca się wykonanie w technologii maszynowej), </w:t>
      </w:r>
      <w:r w:rsidRPr="00162F8E">
        <w:rPr>
          <w:rFonts w:cstheme="minorHAnsi"/>
        </w:rPr>
        <w:t xml:space="preserve">całość zagruntować preparatem gruntującym odpowiednim do </w:t>
      </w:r>
      <w:r w:rsidRPr="00162F8E">
        <w:rPr>
          <w:rFonts w:cstheme="minorHAnsi"/>
        </w:rPr>
        <w:lastRenderedPageBreak/>
        <w:t>rodzaju podłoża, następnie położyć gładź szpachlową celem uzyskania powierzchni pod malowanie, a na koniec wykonać malowanie farbą w minimum dwóch warstwach.</w:t>
      </w:r>
    </w:p>
    <w:p w14:paraId="042FFF4C" w14:textId="77777777" w:rsidR="00C00776" w:rsidRPr="00EB63B1" w:rsidRDefault="00C00776" w:rsidP="00EB63B1">
      <w:pPr>
        <w:autoSpaceDE w:val="0"/>
        <w:autoSpaceDN w:val="0"/>
        <w:adjustRightInd w:val="0"/>
        <w:spacing w:after="0" w:line="240" w:lineRule="auto"/>
        <w:jc w:val="both"/>
        <w:rPr>
          <w:rFonts w:cstheme="minorHAnsi"/>
          <w:u w:val="single"/>
        </w:rPr>
      </w:pPr>
    </w:p>
    <w:p w14:paraId="4061A99A" w14:textId="6B1C14FE"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u w:val="single"/>
        </w:rPr>
        <w:t xml:space="preserve">PROJEKTOWANE ŚCIANY DZIAŁOWE WEWNĘTRZNE – </w:t>
      </w:r>
      <w:r w:rsidRPr="00162F8E">
        <w:rPr>
          <w:rFonts w:cstheme="minorHAnsi"/>
        </w:rPr>
        <w:t>w systemie ścian lekkich np. w technologii ścian z karton-gipsu na podkonstrukcji systemowej</w:t>
      </w:r>
      <w:r w:rsidR="0081476C" w:rsidRPr="00162F8E">
        <w:rPr>
          <w:rFonts w:cstheme="minorHAnsi"/>
        </w:rPr>
        <w:t xml:space="preserve"> z wypełnieniem z wełny mineralnej.</w:t>
      </w:r>
    </w:p>
    <w:p w14:paraId="7DB44C1D"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08D8E634" w14:textId="77777777"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Projektowane ściany działowe muszę spełniać minimalne wymagania izolacyjności akustycznej, tj.:</w:t>
      </w:r>
    </w:p>
    <w:p w14:paraId="04042180"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2D85DF5A" w14:textId="77777777"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Pomieszczenia mieszkalne R’</w:t>
      </w:r>
      <w:r w:rsidRPr="00C00776">
        <w:rPr>
          <w:rFonts w:cstheme="minorHAnsi"/>
          <w:vertAlign w:val="subscript"/>
        </w:rPr>
        <w:t>A1</w:t>
      </w:r>
      <w:r w:rsidRPr="00C00776">
        <w:rPr>
          <w:rFonts w:cstheme="minorHAnsi"/>
        </w:rPr>
        <w:t>≥45 [</w:t>
      </w:r>
      <w:proofErr w:type="spellStart"/>
      <w:r w:rsidRPr="00C00776">
        <w:rPr>
          <w:rFonts w:cstheme="minorHAnsi"/>
        </w:rPr>
        <w:t>dB</w:t>
      </w:r>
      <w:proofErr w:type="spellEnd"/>
      <w:r w:rsidRPr="00C00776">
        <w:rPr>
          <w:rFonts w:cstheme="minorHAnsi"/>
        </w:rPr>
        <w:t>]</w:t>
      </w:r>
    </w:p>
    <w:p w14:paraId="03D64DD9" w14:textId="77777777"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Pomieszczenia sanitarne, kuchnia R’</w:t>
      </w:r>
      <w:r w:rsidRPr="00C00776">
        <w:rPr>
          <w:rFonts w:cstheme="minorHAnsi"/>
          <w:vertAlign w:val="subscript"/>
        </w:rPr>
        <w:t>A1</w:t>
      </w:r>
      <w:r w:rsidRPr="00C00776">
        <w:rPr>
          <w:rFonts w:cstheme="minorHAnsi"/>
        </w:rPr>
        <w:t>≥50 [</w:t>
      </w:r>
      <w:proofErr w:type="spellStart"/>
      <w:r w:rsidRPr="00C00776">
        <w:rPr>
          <w:rFonts w:cstheme="minorHAnsi"/>
        </w:rPr>
        <w:t>dB</w:t>
      </w:r>
      <w:proofErr w:type="spellEnd"/>
      <w:r w:rsidRPr="00C00776">
        <w:rPr>
          <w:rFonts w:cstheme="minorHAnsi"/>
        </w:rPr>
        <w:t>]</w:t>
      </w:r>
    </w:p>
    <w:p w14:paraId="4F75429E" w14:textId="77777777"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Pomieszczenia techniczne R’</w:t>
      </w:r>
      <w:r w:rsidRPr="00C00776">
        <w:rPr>
          <w:rFonts w:cstheme="minorHAnsi"/>
          <w:vertAlign w:val="subscript"/>
        </w:rPr>
        <w:t>A1</w:t>
      </w:r>
      <w:r w:rsidRPr="00C00776">
        <w:rPr>
          <w:rFonts w:cstheme="minorHAnsi"/>
        </w:rPr>
        <w:t>≥58 [</w:t>
      </w:r>
      <w:proofErr w:type="spellStart"/>
      <w:r w:rsidRPr="00C00776">
        <w:rPr>
          <w:rFonts w:cstheme="minorHAnsi"/>
        </w:rPr>
        <w:t>dB</w:t>
      </w:r>
      <w:proofErr w:type="spellEnd"/>
      <w:r w:rsidRPr="00C00776">
        <w:rPr>
          <w:rFonts w:cstheme="minorHAnsi"/>
        </w:rPr>
        <w:t>]</w:t>
      </w:r>
    </w:p>
    <w:p w14:paraId="6089777F"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14BA23A6" w14:textId="5D41C260" w:rsidR="00C00776" w:rsidRDefault="00C00776" w:rsidP="00162F8E">
      <w:pPr>
        <w:autoSpaceDE w:val="0"/>
        <w:autoSpaceDN w:val="0"/>
        <w:adjustRightInd w:val="0"/>
        <w:spacing w:after="0" w:line="240" w:lineRule="auto"/>
        <w:jc w:val="both"/>
        <w:rPr>
          <w:rFonts w:cstheme="minorHAnsi"/>
        </w:rPr>
      </w:pPr>
      <w:r w:rsidRPr="00162F8E">
        <w:rPr>
          <w:rFonts w:cstheme="minorHAnsi"/>
        </w:rPr>
        <w:t>Projektowane ściany działowe stawiać bezpośrednio na płycie stropowej. Dla zachowania ciągłości izolacyjności akustycznej zastosować dylatację obwodową z pasków wełny mineralnej.</w:t>
      </w:r>
    </w:p>
    <w:p w14:paraId="3ECACB52" w14:textId="04E6D897" w:rsidR="002713B3" w:rsidRDefault="002713B3" w:rsidP="00162F8E">
      <w:pPr>
        <w:autoSpaceDE w:val="0"/>
        <w:autoSpaceDN w:val="0"/>
        <w:adjustRightInd w:val="0"/>
        <w:spacing w:after="0" w:line="240" w:lineRule="auto"/>
        <w:jc w:val="both"/>
        <w:rPr>
          <w:rFonts w:cstheme="minorHAnsi"/>
        </w:rPr>
      </w:pPr>
    </w:p>
    <w:tbl>
      <w:tblPr>
        <w:tblStyle w:val="Tabela-Siatka"/>
        <w:tblW w:w="0" w:type="auto"/>
        <w:jc w:val="center"/>
        <w:tblLook w:val="04A0" w:firstRow="1" w:lastRow="0" w:firstColumn="1" w:lastColumn="0" w:noHBand="0" w:noVBand="1"/>
      </w:tblPr>
      <w:tblGrid>
        <w:gridCol w:w="4003"/>
        <w:gridCol w:w="4339"/>
      </w:tblGrid>
      <w:tr w:rsidR="002713B3" w:rsidRPr="00C00776" w14:paraId="3EBDBF75" w14:textId="77777777" w:rsidTr="002713B3">
        <w:trPr>
          <w:jc w:val="center"/>
        </w:trPr>
        <w:tc>
          <w:tcPr>
            <w:tcW w:w="4003" w:type="dxa"/>
          </w:tcPr>
          <w:p w14:paraId="53322C35" w14:textId="77777777" w:rsidR="002713B3" w:rsidRPr="00C00776" w:rsidRDefault="002713B3" w:rsidP="0048323D">
            <w:pPr>
              <w:pStyle w:val="Akapitzlist"/>
              <w:keepNext/>
              <w:autoSpaceDE w:val="0"/>
              <w:autoSpaceDN w:val="0"/>
              <w:adjustRightInd w:val="0"/>
              <w:ind w:left="0"/>
              <w:jc w:val="center"/>
              <w:rPr>
                <w:rFonts w:cstheme="minorHAnsi"/>
              </w:rPr>
            </w:pPr>
            <w:r w:rsidRPr="00C00776">
              <w:rPr>
                <w:rFonts w:cstheme="minorHAnsi"/>
              </w:rPr>
              <w:t>Przykładowy prawidłowy montaż ścian działowych:</w:t>
            </w:r>
            <w:r w:rsidRPr="00C00776">
              <w:rPr>
                <w:rFonts w:cstheme="minorHAnsi"/>
                <w:noProof/>
              </w:rPr>
              <w:drawing>
                <wp:inline distT="0" distB="0" distL="0" distR="0" wp14:anchorId="3A1F4ACA" wp14:editId="5D84F648">
                  <wp:extent cx="2329361" cy="1929225"/>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40138" cy="1938151"/>
                          </a:xfrm>
                          <a:prstGeom prst="rect">
                            <a:avLst/>
                          </a:prstGeom>
                        </pic:spPr>
                      </pic:pic>
                    </a:graphicData>
                  </a:graphic>
                </wp:inline>
              </w:drawing>
            </w:r>
          </w:p>
          <w:p w14:paraId="46D6C153" w14:textId="34A11961" w:rsidR="002713B3" w:rsidRPr="00C00776" w:rsidRDefault="002713B3" w:rsidP="0048323D">
            <w:pPr>
              <w:pStyle w:val="Legenda"/>
              <w:jc w:val="center"/>
              <w:rPr>
                <w:rFonts w:asciiTheme="minorHAnsi" w:hAnsiTheme="minorHAnsi" w:cstheme="minorHAnsi"/>
                <w:sz w:val="22"/>
                <w:szCs w:val="22"/>
              </w:rPr>
            </w:pPr>
            <w:r w:rsidRPr="00C00776">
              <w:rPr>
                <w:rFonts w:asciiTheme="minorHAnsi" w:hAnsiTheme="minorHAnsi" w:cstheme="minorHAnsi"/>
                <w:sz w:val="22"/>
                <w:szCs w:val="22"/>
              </w:rPr>
              <w:t xml:space="preserve">Rysunek </w:t>
            </w:r>
            <w:r w:rsidR="000A4EBF">
              <w:rPr>
                <w:rFonts w:asciiTheme="minorHAnsi" w:hAnsiTheme="minorHAnsi" w:cstheme="minorHAnsi"/>
                <w:sz w:val="22"/>
                <w:szCs w:val="22"/>
              </w:rPr>
              <w:t>4</w:t>
            </w:r>
            <w:r w:rsidRPr="00C00776">
              <w:rPr>
                <w:rFonts w:asciiTheme="minorHAnsi" w:hAnsiTheme="minorHAnsi" w:cstheme="minorHAnsi"/>
                <w:sz w:val="22"/>
                <w:szCs w:val="22"/>
              </w:rPr>
              <w:t xml:space="preserve">  przykładowe połączenie ściany działowej </w:t>
            </w:r>
            <w:proofErr w:type="spellStart"/>
            <w:r w:rsidRPr="00C00776">
              <w:rPr>
                <w:rFonts w:asciiTheme="minorHAnsi" w:hAnsiTheme="minorHAnsi" w:cstheme="minorHAnsi"/>
                <w:sz w:val="22"/>
                <w:szCs w:val="22"/>
              </w:rPr>
              <w:t>gk</w:t>
            </w:r>
            <w:proofErr w:type="spellEnd"/>
            <w:r w:rsidRPr="00C00776">
              <w:rPr>
                <w:rFonts w:asciiTheme="minorHAnsi" w:hAnsiTheme="minorHAnsi" w:cstheme="minorHAnsi"/>
                <w:sz w:val="22"/>
                <w:szCs w:val="22"/>
              </w:rPr>
              <w:t xml:space="preserve"> z stropem</w:t>
            </w:r>
          </w:p>
        </w:tc>
        <w:tc>
          <w:tcPr>
            <w:tcW w:w="4339" w:type="dxa"/>
          </w:tcPr>
          <w:p w14:paraId="37C35F59" w14:textId="77777777" w:rsidR="002713B3" w:rsidRPr="00C00776" w:rsidRDefault="002713B3" w:rsidP="0048323D">
            <w:pPr>
              <w:pStyle w:val="Akapitzlist"/>
              <w:keepNext/>
              <w:autoSpaceDE w:val="0"/>
              <w:autoSpaceDN w:val="0"/>
              <w:adjustRightInd w:val="0"/>
              <w:ind w:left="0"/>
              <w:jc w:val="center"/>
              <w:rPr>
                <w:rFonts w:cstheme="minorHAnsi"/>
              </w:rPr>
            </w:pPr>
            <w:r w:rsidRPr="00C00776">
              <w:rPr>
                <w:rFonts w:cstheme="minorHAnsi"/>
                <w:noProof/>
              </w:rPr>
              <w:drawing>
                <wp:inline distT="0" distB="0" distL="0" distR="0" wp14:anchorId="50E90C42" wp14:editId="17883398">
                  <wp:extent cx="1892227" cy="1925497"/>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a:blip r:embed="rId13">
                            <a:extLst>
                              <a:ext uri="{28A0092B-C50C-407E-A947-70E740481C1C}">
                                <a14:useLocalDpi xmlns:a14="http://schemas.microsoft.com/office/drawing/2010/main" val="0"/>
                              </a:ext>
                            </a:extLst>
                          </a:blip>
                          <a:stretch>
                            <a:fillRect/>
                          </a:stretch>
                        </pic:blipFill>
                        <pic:spPr>
                          <a:xfrm>
                            <a:off x="0" y="0"/>
                            <a:ext cx="1898851" cy="1932237"/>
                          </a:xfrm>
                          <a:prstGeom prst="rect">
                            <a:avLst/>
                          </a:prstGeom>
                        </pic:spPr>
                      </pic:pic>
                    </a:graphicData>
                  </a:graphic>
                </wp:inline>
              </w:drawing>
            </w:r>
          </w:p>
          <w:p w14:paraId="5D2DBD23" w14:textId="42EB4C55" w:rsidR="002713B3" w:rsidRPr="00C00776" w:rsidRDefault="002713B3" w:rsidP="0048323D">
            <w:pPr>
              <w:pStyle w:val="Legenda"/>
              <w:jc w:val="center"/>
              <w:rPr>
                <w:rFonts w:asciiTheme="minorHAnsi" w:hAnsiTheme="minorHAnsi" w:cstheme="minorHAnsi"/>
                <w:sz w:val="22"/>
                <w:szCs w:val="22"/>
              </w:rPr>
            </w:pPr>
            <w:r w:rsidRPr="00C00776">
              <w:rPr>
                <w:rFonts w:asciiTheme="minorHAnsi" w:hAnsiTheme="minorHAnsi" w:cstheme="minorHAnsi"/>
                <w:sz w:val="22"/>
                <w:szCs w:val="22"/>
              </w:rPr>
              <w:t xml:space="preserve">Rysunek </w:t>
            </w:r>
            <w:r w:rsidR="000A4EBF">
              <w:rPr>
                <w:rFonts w:asciiTheme="minorHAnsi" w:hAnsiTheme="minorHAnsi" w:cstheme="minorHAnsi"/>
                <w:sz w:val="22"/>
                <w:szCs w:val="22"/>
              </w:rPr>
              <w:t>5</w:t>
            </w:r>
            <w:r w:rsidRPr="00C00776">
              <w:rPr>
                <w:rFonts w:asciiTheme="minorHAnsi" w:hAnsiTheme="minorHAnsi" w:cstheme="minorHAnsi"/>
                <w:sz w:val="22"/>
                <w:szCs w:val="22"/>
              </w:rPr>
              <w:t xml:space="preserve"> przykładowe połączenie ściany działowej </w:t>
            </w:r>
            <w:proofErr w:type="spellStart"/>
            <w:r w:rsidRPr="00C00776">
              <w:rPr>
                <w:rFonts w:asciiTheme="minorHAnsi" w:hAnsiTheme="minorHAnsi" w:cstheme="minorHAnsi"/>
                <w:sz w:val="22"/>
                <w:szCs w:val="22"/>
              </w:rPr>
              <w:t>gk</w:t>
            </w:r>
            <w:proofErr w:type="spellEnd"/>
            <w:r w:rsidRPr="00C00776">
              <w:rPr>
                <w:rFonts w:asciiTheme="minorHAnsi" w:hAnsiTheme="minorHAnsi" w:cstheme="minorHAnsi"/>
                <w:sz w:val="22"/>
                <w:szCs w:val="22"/>
              </w:rPr>
              <w:t xml:space="preserve"> z tynkiem</w:t>
            </w:r>
          </w:p>
        </w:tc>
      </w:tr>
      <w:tr w:rsidR="002713B3" w:rsidRPr="00C00776" w14:paraId="7E811C15" w14:textId="77777777" w:rsidTr="002713B3">
        <w:trPr>
          <w:jc w:val="center"/>
        </w:trPr>
        <w:tc>
          <w:tcPr>
            <w:tcW w:w="4003" w:type="dxa"/>
          </w:tcPr>
          <w:p w14:paraId="1066B9E2" w14:textId="77777777" w:rsidR="002713B3" w:rsidRPr="00C00776" w:rsidRDefault="002713B3" w:rsidP="0048323D">
            <w:pPr>
              <w:pStyle w:val="Akapitzlist"/>
              <w:keepNext/>
              <w:autoSpaceDE w:val="0"/>
              <w:autoSpaceDN w:val="0"/>
              <w:adjustRightInd w:val="0"/>
              <w:ind w:left="0"/>
              <w:jc w:val="center"/>
              <w:rPr>
                <w:rFonts w:cstheme="minorHAnsi"/>
              </w:rPr>
            </w:pPr>
            <w:r w:rsidRPr="00C00776">
              <w:rPr>
                <w:rFonts w:cstheme="minorHAnsi"/>
                <w:noProof/>
              </w:rPr>
              <w:drawing>
                <wp:inline distT="0" distB="0" distL="0" distR="0" wp14:anchorId="5F300C1C" wp14:editId="514D695C">
                  <wp:extent cx="2251644" cy="2239793"/>
                  <wp:effectExtent l="0" t="0" r="0" b="825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258844" cy="2246955"/>
                          </a:xfrm>
                          <a:prstGeom prst="rect">
                            <a:avLst/>
                          </a:prstGeom>
                        </pic:spPr>
                      </pic:pic>
                    </a:graphicData>
                  </a:graphic>
                </wp:inline>
              </w:drawing>
            </w:r>
          </w:p>
          <w:p w14:paraId="4FF5C66D" w14:textId="10F20D95" w:rsidR="002713B3" w:rsidRPr="00C00776" w:rsidRDefault="002713B3" w:rsidP="0048323D">
            <w:pPr>
              <w:pStyle w:val="Legenda"/>
              <w:jc w:val="center"/>
              <w:rPr>
                <w:rFonts w:asciiTheme="minorHAnsi" w:hAnsiTheme="minorHAnsi" w:cstheme="minorHAnsi"/>
                <w:sz w:val="22"/>
                <w:szCs w:val="22"/>
              </w:rPr>
            </w:pPr>
            <w:r w:rsidRPr="00C00776">
              <w:rPr>
                <w:rFonts w:asciiTheme="minorHAnsi" w:hAnsiTheme="minorHAnsi" w:cstheme="minorHAnsi"/>
                <w:sz w:val="22"/>
                <w:szCs w:val="22"/>
              </w:rPr>
              <w:t xml:space="preserve">Rysunek </w:t>
            </w:r>
            <w:r w:rsidR="00D1664D">
              <w:rPr>
                <w:rFonts w:asciiTheme="minorHAnsi" w:hAnsiTheme="minorHAnsi" w:cstheme="minorHAnsi"/>
                <w:sz w:val="22"/>
                <w:szCs w:val="22"/>
              </w:rPr>
              <w:t>6</w:t>
            </w:r>
            <w:r w:rsidRPr="00C00776">
              <w:rPr>
                <w:rFonts w:asciiTheme="minorHAnsi" w:hAnsiTheme="minorHAnsi" w:cstheme="minorHAnsi"/>
                <w:sz w:val="22"/>
                <w:szCs w:val="22"/>
              </w:rPr>
              <w:t xml:space="preserve"> przykładowe połączenie ściany działowej </w:t>
            </w:r>
            <w:proofErr w:type="spellStart"/>
            <w:r w:rsidRPr="00C00776">
              <w:rPr>
                <w:rFonts w:asciiTheme="minorHAnsi" w:hAnsiTheme="minorHAnsi" w:cstheme="minorHAnsi"/>
                <w:sz w:val="22"/>
                <w:szCs w:val="22"/>
              </w:rPr>
              <w:t>gk</w:t>
            </w:r>
            <w:proofErr w:type="spellEnd"/>
            <w:r w:rsidRPr="00C00776">
              <w:rPr>
                <w:rFonts w:asciiTheme="minorHAnsi" w:hAnsiTheme="minorHAnsi" w:cstheme="minorHAnsi"/>
                <w:sz w:val="22"/>
                <w:szCs w:val="22"/>
              </w:rPr>
              <w:t xml:space="preserve"> z sufitem podwieszanym</w:t>
            </w:r>
          </w:p>
        </w:tc>
        <w:tc>
          <w:tcPr>
            <w:tcW w:w="4339" w:type="dxa"/>
          </w:tcPr>
          <w:p w14:paraId="22CA2DB3" w14:textId="77777777" w:rsidR="002713B3" w:rsidRPr="00C00776" w:rsidRDefault="002713B3" w:rsidP="0048323D">
            <w:pPr>
              <w:pStyle w:val="Akapitzlist"/>
              <w:keepNext/>
              <w:autoSpaceDE w:val="0"/>
              <w:autoSpaceDN w:val="0"/>
              <w:adjustRightInd w:val="0"/>
              <w:ind w:left="0"/>
              <w:jc w:val="center"/>
              <w:rPr>
                <w:rFonts w:cstheme="minorHAnsi"/>
              </w:rPr>
            </w:pPr>
            <w:r w:rsidRPr="00C00776">
              <w:rPr>
                <w:rFonts w:cstheme="minorHAnsi"/>
                <w:noProof/>
              </w:rPr>
              <w:drawing>
                <wp:inline distT="0" distB="0" distL="0" distR="0" wp14:anchorId="21CFCA70" wp14:editId="3B95E043">
                  <wp:extent cx="2586766" cy="2239645"/>
                  <wp:effectExtent l="0" t="0" r="4445" b="825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pic:cNvPicPr/>
                        </pic:nvPicPr>
                        <pic:blipFill>
                          <a:blip r:embed="rId15">
                            <a:extLst>
                              <a:ext uri="{28A0092B-C50C-407E-A947-70E740481C1C}">
                                <a14:useLocalDpi xmlns:a14="http://schemas.microsoft.com/office/drawing/2010/main" val="0"/>
                              </a:ext>
                            </a:extLst>
                          </a:blip>
                          <a:stretch>
                            <a:fillRect/>
                          </a:stretch>
                        </pic:blipFill>
                        <pic:spPr>
                          <a:xfrm>
                            <a:off x="0" y="0"/>
                            <a:ext cx="2595133" cy="2246890"/>
                          </a:xfrm>
                          <a:prstGeom prst="rect">
                            <a:avLst/>
                          </a:prstGeom>
                        </pic:spPr>
                      </pic:pic>
                    </a:graphicData>
                  </a:graphic>
                </wp:inline>
              </w:drawing>
            </w:r>
          </w:p>
          <w:p w14:paraId="4147E74C" w14:textId="3534B60B" w:rsidR="002713B3" w:rsidRPr="00C00776" w:rsidRDefault="002713B3" w:rsidP="0048323D">
            <w:pPr>
              <w:pStyle w:val="Legenda"/>
              <w:jc w:val="center"/>
              <w:rPr>
                <w:rFonts w:asciiTheme="minorHAnsi" w:hAnsiTheme="minorHAnsi" w:cstheme="minorHAnsi"/>
                <w:sz w:val="22"/>
                <w:szCs w:val="22"/>
              </w:rPr>
            </w:pPr>
            <w:r w:rsidRPr="00C00776">
              <w:rPr>
                <w:rFonts w:asciiTheme="minorHAnsi" w:hAnsiTheme="minorHAnsi" w:cstheme="minorHAnsi"/>
                <w:sz w:val="22"/>
                <w:szCs w:val="22"/>
              </w:rPr>
              <w:t xml:space="preserve">Rysunek </w:t>
            </w:r>
            <w:r w:rsidR="00D1664D">
              <w:rPr>
                <w:rFonts w:asciiTheme="minorHAnsi" w:hAnsiTheme="minorHAnsi" w:cstheme="minorHAnsi"/>
                <w:sz w:val="22"/>
                <w:szCs w:val="22"/>
              </w:rPr>
              <w:t>7.</w:t>
            </w:r>
            <w:r w:rsidRPr="00C00776">
              <w:rPr>
                <w:rFonts w:asciiTheme="minorHAnsi" w:hAnsiTheme="minorHAnsi" w:cstheme="minorHAnsi"/>
                <w:sz w:val="22"/>
                <w:szCs w:val="22"/>
              </w:rPr>
              <w:t xml:space="preserve"> przykładowe połączenie ścian </w:t>
            </w:r>
            <w:proofErr w:type="spellStart"/>
            <w:r w:rsidRPr="00C00776">
              <w:rPr>
                <w:rFonts w:asciiTheme="minorHAnsi" w:hAnsiTheme="minorHAnsi" w:cstheme="minorHAnsi"/>
                <w:sz w:val="22"/>
                <w:szCs w:val="22"/>
              </w:rPr>
              <w:t>gk</w:t>
            </w:r>
            <w:proofErr w:type="spellEnd"/>
          </w:p>
        </w:tc>
      </w:tr>
    </w:tbl>
    <w:p w14:paraId="3E6259CF" w14:textId="77777777" w:rsidR="002713B3" w:rsidRPr="00162F8E" w:rsidRDefault="002713B3" w:rsidP="00162F8E">
      <w:pPr>
        <w:autoSpaceDE w:val="0"/>
        <w:autoSpaceDN w:val="0"/>
        <w:adjustRightInd w:val="0"/>
        <w:spacing w:after="0" w:line="240" w:lineRule="auto"/>
        <w:jc w:val="both"/>
        <w:rPr>
          <w:rFonts w:cstheme="minorHAnsi"/>
        </w:rPr>
      </w:pPr>
    </w:p>
    <w:p w14:paraId="221C31B9" w14:textId="77777777" w:rsidR="00C00776" w:rsidRPr="00807311" w:rsidRDefault="00C00776" w:rsidP="00D45E7D">
      <w:pPr>
        <w:autoSpaceDE w:val="0"/>
        <w:autoSpaceDN w:val="0"/>
        <w:adjustRightInd w:val="0"/>
        <w:spacing w:after="0" w:line="240" w:lineRule="auto"/>
        <w:jc w:val="both"/>
        <w:rPr>
          <w:rFonts w:cstheme="minorHAnsi"/>
        </w:rPr>
      </w:pPr>
    </w:p>
    <w:p w14:paraId="2EAC4E37" w14:textId="77777777"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Zastosowana technologia ścian działowych, parametry wytrzymałościowe, grubość itp. cechy powinny umożliwiać zawieszenie na ścianach szafek, za wyjątkiem bardzo ciężkich urządzeń wymagających przewidzenia odpowiednich konstrukcji ukrytych wewnątrz ścian. Narożniki ścian i ścianek zabezpieczyć narożnikami stalowymi podtynkowymi.</w:t>
      </w:r>
    </w:p>
    <w:p w14:paraId="23415CD0"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1385EB94" w14:textId="6611315F"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 xml:space="preserve">W pomieszczeniach mokrych i wilgotnych, należy </w:t>
      </w:r>
      <w:r w:rsidR="00E03EAD" w:rsidRPr="00162F8E">
        <w:rPr>
          <w:rFonts w:cstheme="minorHAnsi"/>
        </w:rPr>
        <w:t xml:space="preserve">stosować fabrycznie zagruntowane, impregnowane płyty gipsowo-kartonowe, </w:t>
      </w:r>
      <w:r w:rsidRPr="00162F8E">
        <w:rPr>
          <w:rFonts w:cstheme="minorHAnsi"/>
        </w:rPr>
        <w:t xml:space="preserve">przeznaczone do tego typu pomieszczeń. W pomieszczeniach mokrych powierzchnie narażone na kontakt z wodą zewnętrzne płyt od strony pomieszczenia należy zabezpieczyć przeciwwodną folią w płynie. Na styku powierzchni szczególnie zagrożonych wpływem wilgoci malować folią w płynie na siatce. Przy realizacji należy zastosować wszystkie elementu </w:t>
      </w:r>
      <w:r w:rsidR="00DA48DB" w:rsidRPr="00162F8E">
        <w:rPr>
          <w:rFonts w:cstheme="minorHAnsi"/>
        </w:rPr>
        <w:t>systemu (</w:t>
      </w:r>
      <w:r w:rsidRPr="00162F8E">
        <w:rPr>
          <w:rFonts w:cstheme="minorHAnsi"/>
        </w:rPr>
        <w:t>płyty, wkręty, izolacje akustyczne, wiatrowe, izolacje termiczne, system zamocowań itp.)</w:t>
      </w:r>
      <w:r w:rsidR="00DA48DB" w:rsidRPr="00162F8E">
        <w:rPr>
          <w:rFonts w:cstheme="minorHAnsi"/>
        </w:rPr>
        <w:t>.</w:t>
      </w:r>
    </w:p>
    <w:p w14:paraId="13AB52AD"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2E8F7C62" w14:textId="77777777"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rPr>
        <w:t xml:space="preserve">Powierzchnie płyt gipsowo-kartonowych muszą zostać zagruntowane specjalną emulsją gruntującą wgłębną do płyt gipsowo-kartonowych. W ściankach g-k należy zastosować profile wzmocnione pionowe i poziome wraz z odpowiednimi łącznikami na całej wysokości ścianki przy wszystkich otworach drzwiowych i okiennych. W ściankach g-k należy zastosować systemowe wzmocnienia pod wszystkie urządzenia podwieszane. </w:t>
      </w:r>
    </w:p>
    <w:p w14:paraId="51A384A8" w14:textId="77777777" w:rsidR="00C00776" w:rsidRPr="00C00776" w:rsidRDefault="00C00776" w:rsidP="00D45E7D">
      <w:pPr>
        <w:pStyle w:val="Akapitzlist"/>
        <w:autoSpaceDE w:val="0"/>
        <w:autoSpaceDN w:val="0"/>
        <w:adjustRightInd w:val="0"/>
        <w:spacing w:after="0" w:line="240" w:lineRule="auto"/>
        <w:jc w:val="both"/>
        <w:rPr>
          <w:rFonts w:cstheme="minorHAnsi"/>
          <w:u w:val="single"/>
        </w:rPr>
      </w:pPr>
    </w:p>
    <w:p w14:paraId="0924FEB2" w14:textId="77777777"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 xml:space="preserve">Wykończenie: </w:t>
      </w:r>
    </w:p>
    <w:p w14:paraId="6B4BA816"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507C4163" w14:textId="77777777"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W pomieszczeniach wilgotnych i mokrych zastosować izolacyjną folię w płynie na całej wysokości płyt, ściany wykończyć płytkami ceramicznymi ściennymi do wysokości min. 2,00 m mocowane na cienkowarstwową zaprawę klejową. Powyżej 2,00 m zagruntować powierzchnię płyt, następnie położyć gładź szpachlową dobraną do podłoża, a następnie minimum 2 warstwy farby odpornej na wilgoć.</w:t>
      </w:r>
    </w:p>
    <w:p w14:paraId="49E5544C"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0BC54DB0" w14:textId="311F6C11"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Pomieszczenia suche: zagruntować powierzchnię płyt, następnie położyć gładź szpachlową dobraną do podłoża, a na koniec wykonać malowanie farbą w minimum dwóch warstwach.</w:t>
      </w:r>
    </w:p>
    <w:p w14:paraId="2B41FFFA" w14:textId="77777777" w:rsidR="00C00776" w:rsidRPr="00C00776" w:rsidRDefault="00C00776" w:rsidP="00D45E7D">
      <w:pPr>
        <w:autoSpaceDE w:val="0"/>
        <w:autoSpaceDN w:val="0"/>
        <w:adjustRightInd w:val="0"/>
        <w:spacing w:after="0" w:line="240" w:lineRule="auto"/>
        <w:jc w:val="both"/>
        <w:rPr>
          <w:rFonts w:cstheme="minorHAnsi"/>
          <w:u w:val="single"/>
        </w:rPr>
      </w:pPr>
    </w:p>
    <w:p w14:paraId="6347E440" w14:textId="3B12FBBE"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PROJEKTOWANE ŚCIANKI INSTALACYJNE</w:t>
      </w:r>
    </w:p>
    <w:p w14:paraId="12606DBC" w14:textId="77777777" w:rsidR="00451444" w:rsidRDefault="00C00776" w:rsidP="00162F8E">
      <w:pPr>
        <w:autoSpaceDE w:val="0"/>
        <w:autoSpaceDN w:val="0"/>
        <w:adjustRightInd w:val="0"/>
        <w:spacing w:after="0" w:line="240" w:lineRule="auto"/>
        <w:jc w:val="both"/>
        <w:rPr>
          <w:rFonts w:cstheme="minorHAnsi"/>
        </w:rPr>
      </w:pPr>
      <w:r w:rsidRPr="00162F8E">
        <w:rPr>
          <w:rFonts w:cstheme="minorHAnsi"/>
        </w:rPr>
        <w:t>We wszystkich pomieszczeniach wilgotnych należy stosować fabrycznie zagruntowane, impregnowane płyty gipsowo-kartonowe. Konstrukcja ścianek powinna być dostosowana do przenoszenia obciążeń wynikających z montażu okładzin z płytek ceramicznych wraz z zaprawą klejową. Ruszt ścianek należy wykonać w technologii stalowej</w:t>
      </w:r>
      <w:r w:rsidR="00451444">
        <w:rPr>
          <w:rFonts w:cstheme="minorHAnsi"/>
        </w:rPr>
        <w:t>.</w:t>
      </w:r>
    </w:p>
    <w:p w14:paraId="580C4803" w14:textId="6C6FA6D7"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br/>
        <w:t>Wszystkie obejmy mocujące rury instalacji wodociągowej i kanalizacyjnej muszą być wyposażone w wkładki gumowe lub wykonane z materiałów eliminujących przenoszenie drgań spowodowanych przepływem wody i ścieków na konstrukcję budynku.</w:t>
      </w:r>
    </w:p>
    <w:p w14:paraId="6A336FFB"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2AF9C4F5" w14:textId="22624BA3"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PROJEKTOWANE ZAMUROWANIA, PRZBUDOWY OTWORÓW DRZWIOWYCH</w:t>
      </w:r>
    </w:p>
    <w:p w14:paraId="4B05C6DE" w14:textId="24AA6A12"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Wszystkie przemurowania i zamurowania otworów należy wykonać z cegły wypalanej o odpowiedniej klasie wytrzymałości mechanicznej. Wykończenie zgodnie z wykończeniem ścian poszczególnych pomieszczeń.</w:t>
      </w:r>
    </w:p>
    <w:p w14:paraId="37AB00A6" w14:textId="77777777" w:rsidR="00C00776" w:rsidRPr="00C00776" w:rsidRDefault="00C00776" w:rsidP="00D45E7D">
      <w:pPr>
        <w:autoSpaceDE w:val="0"/>
        <w:autoSpaceDN w:val="0"/>
        <w:adjustRightInd w:val="0"/>
        <w:spacing w:after="0" w:line="240" w:lineRule="auto"/>
        <w:jc w:val="both"/>
        <w:rPr>
          <w:rFonts w:cstheme="minorHAnsi"/>
        </w:rPr>
      </w:pPr>
    </w:p>
    <w:p w14:paraId="0627494C" w14:textId="790E6BF1"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WYKOŃCZENIE ŚCIAN</w:t>
      </w:r>
    </w:p>
    <w:p w14:paraId="2C33A202" w14:textId="3CE17E27"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u w:val="single"/>
        </w:rPr>
        <w:t>Prace tynkarskie:</w:t>
      </w:r>
      <w:r w:rsidRPr="00162F8E">
        <w:rPr>
          <w:rFonts w:cstheme="minorHAnsi"/>
        </w:rPr>
        <w:t xml:space="preserve"> W zakresie tynków wewnętrznych należy wyróżnić tynki wykonywane na podłożu nie chłonnym oraz chłonnym. Przewiduje się zasadniczo zastosowanie wewnętrznych tynków gipsowych w pomieszczeniach suchych oraz cementowo-wapiennych w pomieszczeniach mokrych i wilgotnych. </w:t>
      </w:r>
      <w:r w:rsidRPr="00162F8E">
        <w:rPr>
          <w:rFonts w:cstheme="minorHAnsi"/>
        </w:rPr>
        <w:lastRenderedPageBreak/>
        <w:t xml:space="preserve">Zaleca się nakładanie tynków maszynowo. Tynki mogą być wykonane jedynie na podłożu przygotowanym. Obowiązkiem Wykonawcy jest zgłosić poszczególne fronty robót w zakresie tynkowania do akceptacji Inspektora Nadzoru. Zgoda ta winna nastąpić po zakończeniu konstrukcyjnych bądź innych zgrubnych robót ogólnobudowlanych w danym obszarze obiektu, oraz po uzyskaniu właściwych parametrów wilgotnościowych podłoża. Ponadto podłoże musi być wolne od zanieczyszczeń, zacieków, natłuszczeń itp. Po zakończeniu prac tynkarskich należy je zgłosić do odbioru. Ubytki, nierówności, uszczerbki, pęknięcia mogą być powodem dla odmowy dokonania odbioru robót, </w:t>
      </w:r>
      <w:r w:rsidR="00D16C39" w:rsidRPr="00162F8E">
        <w:rPr>
          <w:rFonts w:cstheme="minorHAnsi"/>
        </w:rPr>
        <w:t>również,</w:t>
      </w:r>
      <w:r w:rsidRPr="00162F8E">
        <w:rPr>
          <w:rFonts w:cstheme="minorHAnsi"/>
        </w:rPr>
        <w:t xml:space="preserve"> jeśli będą to jednostkowe lokalizacje. Do następnej fazy nałożenia powłok malarskich można przystąpić pod warunkiem, że podłoże tynków cementowo-wapienne oraz gipsowych nie wykazują wilgotności wyższej niż 1%.</w:t>
      </w:r>
    </w:p>
    <w:p w14:paraId="53DADF72"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0EBB0583" w14:textId="77777777"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u w:val="single"/>
        </w:rPr>
        <w:t>Farba malarska:</w:t>
      </w:r>
      <w:r w:rsidRPr="00162F8E">
        <w:rPr>
          <w:rFonts w:cstheme="minorHAnsi"/>
        </w:rPr>
        <w:t xml:space="preserve"> Roboty malarskie można rozpocząć po osiągnięciu przez podłoże dopuszczalnego stopnia wilgotności oraz odpowiedniej temperatury otoczenia i podłoża. Prace malarskie należy prowadzić zgodnie z instrukcją producenta farb i dokumentacją techniczną. Krotność nakładania farby i kolorystyka winna być zgodna z projektem budowlanym i projektem aranżacji wnętrz oraz projektem kolorystyki.</w:t>
      </w:r>
    </w:p>
    <w:p w14:paraId="37CF380D"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09FE17C6" w14:textId="77777777" w:rsidR="00E03EAD" w:rsidRPr="00162F8E" w:rsidRDefault="00C00776" w:rsidP="00162F8E">
      <w:pPr>
        <w:autoSpaceDE w:val="0"/>
        <w:autoSpaceDN w:val="0"/>
        <w:adjustRightInd w:val="0"/>
        <w:spacing w:after="0" w:line="240" w:lineRule="auto"/>
        <w:jc w:val="both"/>
        <w:rPr>
          <w:rFonts w:cstheme="minorHAnsi"/>
        </w:rPr>
      </w:pPr>
      <w:r w:rsidRPr="00162F8E">
        <w:rPr>
          <w:rFonts w:cstheme="minorHAnsi"/>
          <w:u w:val="single"/>
        </w:rPr>
        <w:t xml:space="preserve">Okładziny </w:t>
      </w:r>
      <w:r w:rsidR="00E03EAD" w:rsidRPr="00162F8E">
        <w:rPr>
          <w:rFonts w:cstheme="minorHAnsi"/>
          <w:u w:val="single"/>
        </w:rPr>
        <w:t>ścienne</w:t>
      </w:r>
      <w:r w:rsidRPr="00162F8E">
        <w:rPr>
          <w:rFonts w:cstheme="minorHAnsi"/>
          <w:u w:val="single"/>
        </w:rPr>
        <w:t>:</w:t>
      </w:r>
      <w:r w:rsidRPr="00162F8E">
        <w:rPr>
          <w:rFonts w:cstheme="minorHAnsi"/>
        </w:rPr>
        <w:t xml:space="preserve"> </w:t>
      </w:r>
      <w:r w:rsidR="00E03EAD" w:rsidRPr="00162F8E">
        <w:rPr>
          <w:rFonts w:cstheme="minorHAnsi"/>
        </w:rPr>
        <w:t>płytki ścienne ceramiczne lub wg. projektu wykonawczego o nasiąkliwości 0,5%&lt;E&lt;3%</w:t>
      </w:r>
    </w:p>
    <w:p w14:paraId="5E0E7526" w14:textId="0858AA12" w:rsidR="00E03EAD" w:rsidRPr="00162F8E" w:rsidRDefault="00E03EAD" w:rsidP="00162F8E">
      <w:pPr>
        <w:autoSpaceDE w:val="0"/>
        <w:autoSpaceDN w:val="0"/>
        <w:adjustRightInd w:val="0"/>
        <w:spacing w:after="0" w:line="240" w:lineRule="auto"/>
        <w:jc w:val="both"/>
        <w:rPr>
          <w:rFonts w:cstheme="minorHAnsi"/>
        </w:rPr>
      </w:pPr>
      <w:r w:rsidRPr="00162F8E">
        <w:rPr>
          <w:rFonts w:cstheme="minorHAnsi"/>
        </w:rPr>
        <w:t xml:space="preserve">- pomieszczenia higieniczno-sanitarne </w:t>
      </w:r>
      <w:r w:rsidR="00D16C39" w:rsidRPr="00162F8E">
        <w:rPr>
          <w:rFonts w:cstheme="minorHAnsi"/>
        </w:rPr>
        <w:t>(łazienki</w:t>
      </w:r>
      <w:r w:rsidRPr="00162F8E">
        <w:rPr>
          <w:rFonts w:cstheme="minorHAnsi"/>
        </w:rPr>
        <w:t>, WC, toalety, prysznice), pomieszczenie porządkowe</w:t>
      </w:r>
      <w:r w:rsidR="00112C04" w:rsidRPr="00162F8E">
        <w:rPr>
          <w:rFonts w:cstheme="minorHAnsi"/>
        </w:rPr>
        <w:t>, hydrofornia:</w:t>
      </w:r>
      <w:r w:rsidRPr="00162F8E">
        <w:rPr>
          <w:rFonts w:cstheme="minorHAnsi"/>
        </w:rPr>
        <w:t xml:space="preserve"> płytki do wysokości min. 2 m</w:t>
      </w:r>
      <w:r w:rsidR="00112C04" w:rsidRPr="00162F8E">
        <w:rPr>
          <w:rFonts w:cstheme="minorHAnsi"/>
        </w:rPr>
        <w:t xml:space="preserve"> zgodnie z projektem wykonawczym,</w:t>
      </w:r>
    </w:p>
    <w:p w14:paraId="69AE6163" w14:textId="6BCC9D5D" w:rsidR="00112C04" w:rsidRDefault="00112C04" w:rsidP="00D45E7D">
      <w:pPr>
        <w:pStyle w:val="Akapitzlist"/>
        <w:autoSpaceDE w:val="0"/>
        <w:autoSpaceDN w:val="0"/>
        <w:adjustRightInd w:val="0"/>
        <w:spacing w:after="0" w:line="240" w:lineRule="auto"/>
        <w:jc w:val="both"/>
        <w:rPr>
          <w:rFonts w:cstheme="minorHAnsi"/>
        </w:rPr>
      </w:pPr>
      <w:r>
        <w:rPr>
          <w:rFonts w:cstheme="minorHAnsi"/>
        </w:rPr>
        <w:t>- zastosować fugę elastyczną w kolorze zgodnym z kolorystyką pytek</w:t>
      </w:r>
    </w:p>
    <w:p w14:paraId="1F34A104" w14:textId="1D81A3F7" w:rsidR="00E03EAD" w:rsidRPr="00EB63B1" w:rsidRDefault="00112C04" w:rsidP="00EB63B1">
      <w:pPr>
        <w:pStyle w:val="Akapitzlist"/>
        <w:autoSpaceDE w:val="0"/>
        <w:autoSpaceDN w:val="0"/>
        <w:adjustRightInd w:val="0"/>
        <w:spacing w:after="0" w:line="240" w:lineRule="auto"/>
        <w:jc w:val="both"/>
        <w:rPr>
          <w:rFonts w:cstheme="minorHAnsi"/>
        </w:rPr>
      </w:pPr>
      <w:r>
        <w:rPr>
          <w:rFonts w:cstheme="minorHAnsi"/>
        </w:rPr>
        <w:t xml:space="preserve">- w kuchni nad blatami kuchennymi roboczymi należy położyć płytki ścienne lub </w:t>
      </w:r>
      <w:r w:rsidR="008E4720">
        <w:rPr>
          <w:rFonts w:cstheme="minorHAnsi"/>
        </w:rPr>
        <w:t>panele</w:t>
      </w:r>
      <w:r>
        <w:rPr>
          <w:rFonts w:cstheme="minorHAnsi"/>
        </w:rPr>
        <w:t xml:space="preserve"> szk</w:t>
      </w:r>
      <w:r w:rsidR="008E4720">
        <w:rPr>
          <w:rFonts w:cstheme="minorHAnsi"/>
        </w:rPr>
        <w:t>lane</w:t>
      </w:r>
    </w:p>
    <w:p w14:paraId="344642FB" w14:textId="77777777" w:rsidR="00C00776" w:rsidRPr="00C00776" w:rsidRDefault="00C00776" w:rsidP="00D45E7D">
      <w:pPr>
        <w:pStyle w:val="Akapitzlist"/>
        <w:autoSpaceDE w:val="0"/>
        <w:autoSpaceDN w:val="0"/>
        <w:adjustRightInd w:val="0"/>
        <w:spacing w:after="0" w:line="240" w:lineRule="auto"/>
        <w:jc w:val="both"/>
        <w:rPr>
          <w:rFonts w:cstheme="minorHAnsi"/>
          <w:color w:val="FF0000"/>
        </w:rPr>
      </w:pPr>
    </w:p>
    <w:p w14:paraId="222D2223" w14:textId="51C77E18"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PODŁOGI</w:t>
      </w:r>
    </w:p>
    <w:p w14:paraId="3883684A" w14:textId="22C228A9"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Ze wszystkich stropów należy rozebrać wierzchniej warstwy istniejących posadzek wraz z warstwami wykończeniowymi, bez naruszania płyt konstrukcyjnych celem wykonania projektowanych warstw posadzkowych. Należy zachować płytki cementowe zgodnie z częścią rysunkową.</w:t>
      </w:r>
    </w:p>
    <w:p w14:paraId="0D9EA43A" w14:textId="1A0F0DD4" w:rsidR="00DB55D6" w:rsidRDefault="00DB55D6" w:rsidP="00D45E7D">
      <w:pPr>
        <w:pStyle w:val="Akapitzlist"/>
        <w:autoSpaceDE w:val="0"/>
        <w:autoSpaceDN w:val="0"/>
        <w:adjustRightInd w:val="0"/>
        <w:spacing w:after="0" w:line="240" w:lineRule="auto"/>
        <w:jc w:val="both"/>
        <w:rPr>
          <w:rFonts w:cstheme="minorHAnsi"/>
        </w:rPr>
      </w:pPr>
    </w:p>
    <w:p w14:paraId="4E923FCD" w14:textId="61DF6E50" w:rsidR="00DB55D6" w:rsidRPr="00162F8E" w:rsidRDefault="00DB55D6" w:rsidP="00162F8E">
      <w:pPr>
        <w:autoSpaceDE w:val="0"/>
        <w:autoSpaceDN w:val="0"/>
        <w:adjustRightInd w:val="0"/>
        <w:spacing w:after="0" w:line="240" w:lineRule="auto"/>
        <w:jc w:val="both"/>
        <w:rPr>
          <w:rFonts w:cstheme="minorHAnsi"/>
        </w:rPr>
      </w:pPr>
      <w:r w:rsidRPr="00162F8E">
        <w:rPr>
          <w:rFonts w:cstheme="minorHAnsi"/>
        </w:rPr>
        <w:t>Projektowane podłogi oraz sufity podwieszane muszę spełniać minimalne wymagania akustyczne:</w:t>
      </w:r>
    </w:p>
    <w:p w14:paraId="5397D12C" w14:textId="77777777" w:rsidR="00DB55D6" w:rsidRDefault="00DB55D6" w:rsidP="00D45E7D">
      <w:pPr>
        <w:pStyle w:val="Akapitzlist"/>
        <w:autoSpaceDE w:val="0"/>
        <w:autoSpaceDN w:val="0"/>
        <w:adjustRightInd w:val="0"/>
        <w:spacing w:after="0" w:line="240" w:lineRule="auto"/>
        <w:jc w:val="both"/>
        <w:rPr>
          <w:rFonts w:cstheme="minorHAnsi"/>
        </w:rPr>
      </w:pPr>
    </w:p>
    <w:p w14:paraId="19A16C6B" w14:textId="77777777" w:rsidR="00DB55D6" w:rsidRPr="00C00776" w:rsidRDefault="00DB55D6" w:rsidP="00D45E7D">
      <w:pPr>
        <w:pStyle w:val="Akapitzlist"/>
        <w:autoSpaceDE w:val="0"/>
        <w:autoSpaceDN w:val="0"/>
        <w:adjustRightInd w:val="0"/>
        <w:spacing w:after="0" w:line="240" w:lineRule="auto"/>
        <w:jc w:val="both"/>
        <w:rPr>
          <w:rFonts w:cstheme="minorHAnsi"/>
        </w:rPr>
      </w:pPr>
      <w:r w:rsidRPr="00C00776">
        <w:rPr>
          <w:rFonts w:cstheme="minorHAnsi"/>
        </w:rPr>
        <w:t>- Pomieszczenia mieszkalne R’</w:t>
      </w:r>
      <w:r w:rsidRPr="00C00776">
        <w:rPr>
          <w:rFonts w:cstheme="minorHAnsi"/>
          <w:vertAlign w:val="subscript"/>
        </w:rPr>
        <w:t>A1</w:t>
      </w:r>
      <w:r w:rsidRPr="00C00776">
        <w:rPr>
          <w:rFonts w:cstheme="minorHAnsi"/>
        </w:rPr>
        <w:t>≥45 [</w:t>
      </w:r>
      <w:proofErr w:type="spellStart"/>
      <w:r w:rsidRPr="00C00776">
        <w:rPr>
          <w:rFonts w:cstheme="minorHAnsi"/>
        </w:rPr>
        <w:t>dB</w:t>
      </w:r>
      <w:proofErr w:type="spellEnd"/>
      <w:r w:rsidRPr="00C00776">
        <w:rPr>
          <w:rFonts w:cstheme="minorHAnsi"/>
        </w:rPr>
        <w:t>]</w:t>
      </w:r>
    </w:p>
    <w:p w14:paraId="60C8F3D9" w14:textId="77777777" w:rsidR="00DB55D6" w:rsidRPr="00C00776" w:rsidRDefault="00DB55D6" w:rsidP="00D45E7D">
      <w:pPr>
        <w:pStyle w:val="Akapitzlist"/>
        <w:autoSpaceDE w:val="0"/>
        <w:autoSpaceDN w:val="0"/>
        <w:adjustRightInd w:val="0"/>
        <w:spacing w:after="0" w:line="240" w:lineRule="auto"/>
        <w:jc w:val="both"/>
        <w:rPr>
          <w:rFonts w:cstheme="minorHAnsi"/>
        </w:rPr>
      </w:pPr>
      <w:r w:rsidRPr="00C00776">
        <w:rPr>
          <w:rFonts w:cstheme="minorHAnsi"/>
        </w:rPr>
        <w:t>- Pomieszczenia sanitarne, kuchnia R’</w:t>
      </w:r>
      <w:r w:rsidRPr="00C00776">
        <w:rPr>
          <w:rFonts w:cstheme="minorHAnsi"/>
          <w:vertAlign w:val="subscript"/>
        </w:rPr>
        <w:t>A1</w:t>
      </w:r>
      <w:r w:rsidRPr="00C00776">
        <w:rPr>
          <w:rFonts w:cstheme="minorHAnsi"/>
        </w:rPr>
        <w:t>≥50 [</w:t>
      </w:r>
      <w:proofErr w:type="spellStart"/>
      <w:r w:rsidRPr="00C00776">
        <w:rPr>
          <w:rFonts w:cstheme="minorHAnsi"/>
        </w:rPr>
        <w:t>dB</w:t>
      </w:r>
      <w:proofErr w:type="spellEnd"/>
      <w:r w:rsidRPr="00C00776">
        <w:rPr>
          <w:rFonts w:cstheme="minorHAnsi"/>
        </w:rPr>
        <w:t>]</w:t>
      </w:r>
    </w:p>
    <w:p w14:paraId="2444B4FA" w14:textId="5A34970B" w:rsidR="00C00776" w:rsidRPr="00DB55D6" w:rsidRDefault="00DB55D6" w:rsidP="00D45E7D">
      <w:pPr>
        <w:pStyle w:val="Akapitzlist"/>
        <w:autoSpaceDE w:val="0"/>
        <w:autoSpaceDN w:val="0"/>
        <w:adjustRightInd w:val="0"/>
        <w:spacing w:after="0" w:line="240" w:lineRule="auto"/>
        <w:jc w:val="both"/>
        <w:rPr>
          <w:rFonts w:cstheme="minorHAnsi"/>
        </w:rPr>
      </w:pPr>
      <w:r w:rsidRPr="00C00776">
        <w:rPr>
          <w:rFonts w:cstheme="minorHAnsi"/>
        </w:rPr>
        <w:t>- Pomieszczenia techniczne R’</w:t>
      </w:r>
      <w:r w:rsidRPr="00C00776">
        <w:rPr>
          <w:rFonts w:cstheme="minorHAnsi"/>
          <w:vertAlign w:val="subscript"/>
        </w:rPr>
        <w:t>A1</w:t>
      </w:r>
      <w:r w:rsidRPr="00C00776">
        <w:rPr>
          <w:rFonts w:cstheme="minorHAnsi"/>
        </w:rPr>
        <w:t>≥58 [</w:t>
      </w:r>
      <w:proofErr w:type="spellStart"/>
      <w:r w:rsidRPr="00C00776">
        <w:rPr>
          <w:rFonts w:cstheme="minorHAnsi"/>
        </w:rPr>
        <w:t>dB</w:t>
      </w:r>
      <w:proofErr w:type="spellEnd"/>
      <w:r w:rsidRPr="00C00776">
        <w:rPr>
          <w:rFonts w:cstheme="minorHAnsi"/>
        </w:rPr>
        <w:t>]</w:t>
      </w:r>
    </w:p>
    <w:p w14:paraId="7ADFA958"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222AE7B9" w14:textId="719A522D" w:rsidR="00DB55D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PODŁOGA NA GRUNCIE – BUDYNEK A</w:t>
      </w:r>
    </w:p>
    <w:p w14:paraId="2C287EE3" w14:textId="1A187747" w:rsidR="00DB55D6" w:rsidRPr="00162F8E" w:rsidRDefault="00EE36AD" w:rsidP="00162F8E">
      <w:pPr>
        <w:autoSpaceDE w:val="0"/>
        <w:autoSpaceDN w:val="0"/>
        <w:adjustRightInd w:val="0"/>
        <w:spacing w:after="0" w:line="240" w:lineRule="auto"/>
        <w:jc w:val="both"/>
        <w:rPr>
          <w:rFonts w:cstheme="minorHAnsi"/>
        </w:rPr>
      </w:pPr>
      <w:r w:rsidRPr="00162F8E">
        <w:rPr>
          <w:rFonts w:cstheme="minorHAnsi"/>
        </w:rPr>
        <w:t xml:space="preserve">Projekt podłogi na gruncie należy wykonać po rozebraniu warstw istniejących posadzek. W celu zweryfikowania istniejących problemów technicznych i technologicznych. </w:t>
      </w:r>
      <w:r w:rsidR="008C24DC" w:rsidRPr="00162F8E">
        <w:rPr>
          <w:rFonts w:cstheme="minorHAnsi"/>
        </w:rPr>
        <w:t>Obecnie</w:t>
      </w:r>
      <w:r w:rsidRPr="00162F8E">
        <w:rPr>
          <w:rFonts w:cstheme="minorHAnsi"/>
        </w:rPr>
        <w:t xml:space="preserve"> </w:t>
      </w:r>
      <w:r w:rsidR="008C24DC" w:rsidRPr="00162F8E">
        <w:rPr>
          <w:rFonts w:cstheme="minorHAnsi"/>
        </w:rPr>
        <w:t xml:space="preserve">warstwa wykończeniowa </w:t>
      </w:r>
      <w:r w:rsidRPr="00162F8E">
        <w:rPr>
          <w:rFonts w:cstheme="minorHAnsi"/>
        </w:rPr>
        <w:t>posadzk</w:t>
      </w:r>
      <w:r w:rsidR="008C24DC" w:rsidRPr="00162F8E">
        <w:rPr>
          <w:rFonts w:cstheme="minorHAnsi"/>
        </w:rPr>
        <w:t>i</w:t>
      </w:r>
      <w:r w:rsidRPr="00162F8E">
        <w:rPr>
          <w:rFonts w:cstheme="minorHAnsi"/>
        </w:rPr>
        <w:t xml:space="preserve"> </w:t>
      </w:r>
      <w:r w:rsidR="008C24DC" w:rsidRPr="00162F8E">
        <w:rPr>
          <w:rFonts w:cstheme="minorHAnsi"/>
        </w:rPr>
        <w:t>na gruncie</w:t>
      </w:r>
      <w:r w:rsidR="00E308C7" w:rsidRPr="00162F8E">
        <w:rPr>
          <w:rFonts w:cstheme="minorHAnsi"/>
        </w:rPr>
        <w:t xml:space="preserve"> przy pierwszym biegu klatki schodowej jest</w:t>
      </w:r>
      <w:r w:rsidR="008C24DC" w:rsidRPr="00162F8E">
        <w:rPr>
          <w:rFonts w:cstheme="minorHAnsi"/>
        </w:rPr>
        <w:t xml:space="preserve"> odspojone od podłoża</w:t>
      </w:r>
      <w:r w:rsidR="00E308C7" w:rsidRPr="00162F8E">
        <w:rPr>
          <w:rFonts w:cstheme="minorHAnsi"/>
        </w:rPr>
        <w:t xml:space="preserve"> </w:t>
      </w:r>
      <w:r w:rsidR="008C24DC" w:rsidRPr="00162F8E">
        <w:rPr>
          <w:rFonts w:cstheme="minorHAnsi"/>
        </w:rPr>
        <w:t>o około 6 cm.</w:t>
      </w:r>
    </w:p>
    <w:p w14:paraId="06C1228E" w14:textId="77777777" w:rsidR="008C24DC" w:rsidRDefault="008C24DC" w:rsidP="00D45E7D">
      <w:pPr>
        <w:pStyle w:val="Akapitzlist"/>
        <w:autoSpaceDE w:val="0"/>
        <w:autoSpaceDN w:val="0"/>
        <w:adjustRightInd w:val="0"/>
        <w:spacing w:after="0" w:line="240" w:lineRule="auto"/>
        <w:jc w:val="both"/>
        <w:rPr>
          <w:rFonts w:cstheme="minorHAnsi"/>
        </w:rPr>
      </w:pPr>
    </w:p>
    <w:p w14:paraId="2B0F202C" w14:textId="04107799" w:rsidR="008C24DC" w:rsidRPr="00162F8E" w:rsidRDefault="008C24DC" w:rsidP="00162F8E">
      <w:pPr>
        <w:autoSpaceDE w:val="0"/>
        <w:autoSpaceDN w:val="0"/>
        <w:adjustRightInd w:val="0"/>
        <w:spacing w:after="0" w:line="240" w:lineRule="auto"/>
        <w:jc w:val="both"/>
        <w:rPr>
          <w:rFonts w:cstheme="minorHAnsi"/>
        </w:rPr>
      </w:pPr>
      <w:r w:rsidRPr="00162F8E">
        <w:rPr>
          <w:rFonts w:cstheme="minorHAnsi"/>
        </w:rPr>
        <w:t>Proponuje się, zgodnie z uzyskanymi wynikami</w:t>
      </w:r>
      <w:r w:rsidR="00F2722B" w:rsidRPr="00162F8E">
        <w:rPr>
          <w:rFonts w:cstheme="minorHAnsi"/>
        </w:rPr>
        <w:t xml:space="preserve"> weryfikacji istniejących problemów technicznych i technologicznych</w:t>
      </w:r>
      <w:r w:rsidR="00D16C39" w:rsidRPr="00162F8E">
        <w:rPr>
          <w:rFonts w:cstheme="minorHAnsi"/>
        </w:rPr>
        <w:t>,</w:t>
      </w:r>
      <w:r w:rsidRPr="00162F8E">
        <w:rPr>
          <w:rFonts w:cstheme="minorHAnsi"/>
        </w:rPr>
        <w:t xml:space="preserve"> wykonać posadzkę z płytek cementowych, na warstwie wyrównawczej na gruncie zagęszczonym np. cementem. Należy wykonać hydroizolację.</w:t>
      </w:r>
    </w:p>
    <w:p w14:paraId="0368B527" w14:textId="77777777" w:rsidR="00C00776" w:rsidRPr="001A17C9" w:rsidRDefault="00C00776" w:rsidP="001A17C9">
      <w:pPr>
        <w:autoSpaceDE w:val="0"/>
        <w:autoSpaceDN w:val="0"/>
        <w:adjustRightInd w:val="0"/>
        <w:spacing w:after="0" w:line="240" w:lineRule="auto"/>
        <w:jc w:val="both"/>
        <w:rPr>
          <w:rFonts w:cstheme="minorHAnsi"/>
        </w:rPr>
      </w:pPr>
    </w:p>
    <w:p w14:paraId="43EB3826" w14:textId="46AEBFED" w:rsidR="00426B4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PODŁOGA 1 PIĘTRA – BUDYNEK A</w:t>
      </w:r>
    </w:p>
    <w:p w14:paraId="27AFD294" w14:textId="5836E377" w:rsidR="00355500" w:rsidRPr="00162F8E" w:rsidRDefault="00426B46" w:rsidP="00162F8E">
      <w:pPr>
        <w:autoSpaceDE w:val="0"/>
        <w:autoSpaceDN w:val="0"/>
        <w:adjustRightInd w:val="0"/>
        <w:spacing w:after="0" w:line="240" w:lineRule="auto"/>
        <w:jc w:val="both"/>
        <w:rPr>
          <w:rFonts w:cstheme="minorHAnsi"/>
        </w:rPr>
      </w:pPr>
      <w:r w:rsidRPr="00162F8E">
        <w:rPr>
          <w:rFonts w:cstheme="minorHAnsi"/>
        </w:rPr>
        <w:t xml:space="preserve">Proponowane projektowane warstwy wykończeniowe </w:t>
      </w:r>
      <w:r w:rsidR="00355500" w:rsidRPr="00162F8E">
        <w:rPr>
          <w:rFonts w:cstheme="minorHAnsi"/>
        </w:rPr>
        <w:t>podłóg</w:t>
      </w:r>
      <w:r w:rsidR="00EF4554" w:rsidRPr="00162F8E">
        <w:rPr>
          <w:rFonts w:cstheme="minorHAnsi"/>
        </w:rPr>
        <w:t xml:space="preserve"> (oznaczenie na rysunku koncepcyjnym P</w:t>
      </w:r>
      <w:r w:rsidR="00C054BB" w:rsidRPr="00162F8E">
        <w:rPr>
          <w:rFonts w:cstheme="minorHAnsi"/>
        </w:rPr>
        <w:t>O</w:t>
      </w:r>
      <w:r w:rsidR="00EF4554" w:rsidRPr="00162F8E">
        <w:rPr>
          <w:rFonts w:cstheme="minorHAnsi"/>
        </w:rPr>
        <w:t>1)</w:t>
      </w:r>
      <w:r w:rsidRPr="00162F8E">
        <w:rPr>
          <w:rFonts w:cstheme="minorHAnsi"/>
        </w:rPr>
        <w:t>.</w:t>
      </w:r>
      <w:r w:rsidR="00355500" w:rsidRPr="00162F8E">
        <w:rPr>
          <w:rFonts w:cstheme="minorHAnsi"/>
        </w:rPr>
        <w:t xml:space="preserve"> </w:t>
      </w:r>
    </w:p>
    <w:p w14:paraId="21BA4B00" w14:textId="02DC0A3B" w:rsidR="00220A8E" w:rsidRPr="00220A8E" w:rsidRDefault="00220A8E" w:rsidP="00D45E7D">
      <w:pPr>
        <w:autoSpaceDE w:val="0"/>
        <w:autoSpaceDN w:val="0"/>
        <w:adjustRightInd w:val="0"/>
        <w:spacing w:after="0" w:line="240" w:lineRule="auto"/>
        <w:jc w:val="both"/>
        <w:rPr>
          <w:rFonts w:cstheme="minorHAnsi"/>
        </w:rPr>
      </w:pPr>
    </w:p>
    <w:tbl>
      <w:tblPr>
        <w:tblStyle w:val="Tabela-Siatka"/>
        <w:tblW w:w="0" w:type="auto"/>
        <w:tblInd w:w="720" w:type="dxa"/>
        <w:tblLook w:val="04A0" w:firstRow="1" w:lastRow="0" w:firstColumn="1" w:lastColumn="0" w:noHBand="0" w:noVBand="1"/>
      </w:tblPr>
      <w:tblGrid>
        <w:gridCol w:w="6505"/>
        <w:gridCol w:w="1837"/>
      </w:tblGrid>
      <w:tr w:rsidR="00220A8E" w:rsidRPr="00220A8E" w14:paraId="0363AB85" w14:textId="77777777" w:rsidTr="00220A8E">
        <w:tc>
          <w:tcPr>
            <w:tcW w:w="6505" w:type="dxa"/>
          </w:tcPr>
          <w:p w14:paraId="6E0D852E" w14:textId="4482B1EF" w:rsidR="00220A8E" w:rsidRPr="00220A8E" w:rsidRDefault="00BD0C06" w:rsidP="00D45E7D">
            <w:pPr>
              <w:pStyle w:val="Akapitzlist"/>
              <w:autoSpaceDE w:val="0"/>
              <w:autoSpaceDN w:val="0"/>
              <w:adjustRightInd w:val="0"/>
              <w:ind w:left="0"/>
              <w:rPr>
                <w:rFonts w:cstheme="minorHAnsi"/>
              </w:rPr>
            </w:pPr>
            <w:r w:rsidRPr="00220A8E">
              <w:rPr>
                <w:rFonts w:cstheme="minorHAnsi"/>
              </w:rPr>
              <w:lastRenderedPageBreak/>
              <w:t>warstwa wykończeniowa</w:t>
            </w:r>
            <w:r>
              <w:rPr>
                <w:rFonts w:cstheme="minorHAnsi"/>
              </w:rPr>
              <w:t xml:space="preserve"> posadzki</w:t>
            </w:r>
          </w:p>
        </w:tc>
        <w:tc>
          <w:tcPr>
            <w:tcW w:w="1837" w:type="dxa"/>
          </w:tcPr>
          <w:p w14:paraId="17BB316C" w14:textId="404E0206" w:rsidR="00220A8E" w:rsidRPr="00220A8E" w:rsidRDefault="00220A8E" w:rsidP="00D45E7D">
            <w:pPr>
              <w:pStyle w:val="Akapitzlist"/>
              <w:autoSpaceDE w:val="0"/>
              <w:autoSpaceDN w:val="0"/>
              <w:adjustRightInd w:val="0"/>
              <w:ind w:left="0"/>
              <w:jc w:val="both"/>
              <w:rPr>
                <w:rFonts w:cstheme="minorHAnsi"/>
              </w:rPr>
            </w:pPr>
            <w:r w:rsidRPr="00220A8E">
              <w:rPr>
                <w:rFonts w:cstheme="minorHAnsi"/>
              </w:rPr>
              <w:t>2,00</w:t>
            </w:r>
            <w:r w:rsidR="00EA70C2">
              <w:rPr>
                <w:rFonts w:cstheme="minorHAnsi"/>
              </w:rPr>
              <w:t xml:space="preserve"> cm</w:t>
            </w:r>
          </w:p>
        </w:tc>
      </w:tr>
      <w:tr w:rsidR="00220A8E" w:rsidRPr="00220A8E" w14:paraId="6AB64ECC" w14:textId="77777777" w:rsidTr="00220A8E">
        <w:tc>
          <w:tcPr>
            <w:tcW w:w="6505" w:type="dxa"/>
          </w:tcPr>
          <w:p w14:paraId="21B7B209" w14:textId="02ABC41E" w:rsidR="00220A8E" w:rsidRPr="00220A8E" w:rsidRDefault="00220A8E" w:rsidP="00D45E7D">
            <w:pPr>
              <w:autoSpaceDE w:val="0"/>
              <w:autoSpaceDN w:val="0"/>
              <w:adjustRightInd w:val="0"/>
              <w:rPr>
                <w:rFonts w:cstheme="minorHAnsi"/>
              </w:rPr>
            </w:pPr>
            <w:r w:rsidRPr="00220A8E">
              <w:rPr>
                <w:rFonts w:cstheme="minorHAnsi"/>
              </w:rPr>
              <w:t>cienkowarstwowa zaprawa klej</w:t>
            </w:r>
          </w:p>
        </w:tc>
        <w:tc>
          <w:tcPr>
            <w:tcW w:w="1837" w:type="dxa"/>
          </w:tcPr>
          <w:p w14:paraId="1F35B6E6" w14:textId="41C5DF6C" w:rsidR="00220A8E" w:rsidRPr="00220A8E" w:rsidRDefault="00220A8E" w:rsidP="00D45E7D">
            <w:pPr>
              <w:autoSpaceDE w:val="0"/>
              <w:autoSpaceDN w:val="0"/>
              <w:adjustRightInd w:val="0"/>
              <w:jc w:val="both"/>
              <w:rPr>
                <w:rFonts w:cstheme="minorHAnsi"/>
              </w:rPr>
            </w:pPr>
            <w:r w:rsidRPr="00220A8E">
              <w:rPr>
                <w:rFonts w:cstheme="minorHAnsi"/>
              </w:rPr>
              <w:t>0,30</w:t>
            </w:r>
            <w:r w:rsidR="00EA70C2">
              <w:rPr>
                <w:rFonts w:cstheme="minorHAnsi"/>
              </w:rPr>
              <w:t xml:space="preserve"> cm</w:t>
            </w:r>
          </w:p>
        </w:tc>
      </w:tr>
      <w:tr w:rsidR="00220A8E" w:rsidRPr="00220A8E" w14:paraId="64570884" w14:textId="77777777" w:rsidTr="00220A8E">
        <w:tc>
          <w:tcPr>
            <w:tcW w:w="6505" w:type="dxa"/>
          </w:tcPr>
          <w:p w14:paraId="6EF9DF9E" w14:textId="0794A9CF" w:rsidR="00220A8E" w:rsidRPr="00220A8E" w:rsidRDefault="00220A8E" w:rsidP="00D45E7D">
            <w:pPr>
              <w:autoSpaceDE w:val="0"/>
              <w:autoSpaceDN w:val="0"/>
              <w:adjustRightInd w:val="0"/>
              <w:rPr>
                <w:rFonts w:cstheme="minorHAnsi"/>
              </w:rPr>
            </w:pPr>
            <w:r w:rsidRPr="00220A8E">
              <w:rPr>
                <w:rFonts w:cstheme="minorHAnsi"/>
              </w:rPr>
              <w:t xml:space="preserve">wylewka jastrychowa dociskowa zbrojona siatką stalową przeciwskurczowo, </w:t>
            </w:r>
            <w:proofErr w:type="spellStart"/>
            <w:r w:rsidRPr="00220A8E">
              <w:rPr>
                <w:rFonts w:cstheme="minorHAnsi"/>
              </w:rPr>
              <w:t>dylatowana</w:t>
            </w:r>
            <w:proofErr w:type="spellEnd"/>
          </w:p>
        </w:tc>
        <w:tc>
          <w:tcPr>
            <w:tcW w:w="1837" w:type="dxa"/>
          </w:tcPr>
          <w:p w14:paraId="78C9054B" w14:textId="77777777" w:rsidR="00220A8E" w:rsidRDefault="00220A8E" w:rsidP="00D45E7D">
            <w:pPr>
              <w:autoSpaceDE w:val="0"/>
              <w:autoSpaceDN w:val="0"/>
              <w:adjustRightInd w:val="0"/>
              <w:jc w:val="both"/>
              <w:rPr>
                <w:rFonts w:cstheme="minorHAnsi"/>
              </w:rPr>
            </w:pPr>
          </w:p>
          <w:p w14:paraId="0304A5BD" w14:textId="0C4C926C" w:rsidR="00220A8E" w:rsidRPr="00220A8E" w:rsidRDefault="00220A8E" w:rsidP="00D45E7D">
            <w:pPr>
              <w:autoSpaceDE w:val="0"/>
              <w:autoSpaceDN w:val="0"/>
              <w:adjustRightInd w:val="0"/>
              <w:jc w:val="both"/>
              <w:rPr>
                <w:rFonts w:cstheme="minorHAnsi"/>
              </w:rPr>
            </w:pPr>
            <w:r w:rsidRPr="00220A8E">
              <w:rPr>
                <w:rFonts w:cstheme="minorHAnsi"/>
              </w:rPr>
              <w:t>5,00</w:t>
            </w:r>
            <w:r w:rsidR="00EA70C2">
              <w:rPr>
                <w:rFonts w:cstheme="minorHAnsi"/>
              </w:rPr>
              <w:t xml:space="preserve"> cm</w:t>
            </w:r>
          </w:p>
        </w:tc>
      </w:tr>
      <w:tr w:rsidR="00220A8E" w:rsidRPr="00220A8E" w14:paraId="13678EA0" w14:textId="77777777" w:rsidTr="00220A8E">
        <w:tc>
          <w:tcPr>
            <w:tcW w:w="6505" w:type="dxa"/>
          </w:tcPr>
          <w:p w14:paraId="79EEAD62" w14:textId="4338031F" w:rsidR="00220A8E" w:rsidRPr="00220A8E" w:rsidRDefault="00220A8E" w:rsidP="00D45E7D">
            <w:pPr>
              <w:autoSpaceDE w:val="0"/>
              <w:autoSpaceDN w:val="0"/>
              <w:adjustRightInd w:val="0"/>
              <w:rPr>
                <w:rFonts w:cstheme="minorHAnsi"/>
              </w:rPr>
            </w:pPr>
            <w:r w:rsidRPr="00220A8E">
              <w:rPr>
                <w:rFonts w:cstheme="minorHAnsi"/>
              </w:rPr>
              <w:t xml:space="preserve">styropian akustyczny, samogasnący, wskaźnik zmniejszenia poziomu uderzeniowego min. 33 </w:t>
            </w:r>
            <w:proofErr w:type="spellStart"/>
            <w:r w:rsidRPr="00220A8E">
              <w:rPr>
                <w:rFonts w:cstheme="minorHAnsi"/>
              </w:rPr>
              <w:t>db</w:t>
            </w:r>
            <w:proofErr w:type="spellEnd"/>
            <w:r w:rsidRPr="00220A8E">
              <w:rPr>
                <w:rFonts w:cstheme="minorHAnsi"/>
              </w:rPr>
              <w:t>,</w:t>
            </w:r>
          </w:p>
        </w:tc>
        <w:tc>
          <w:tcPr>
            <w:tcW w:w="1837" w:type="dxa"/>
          </w:tcPr>
          <w:p w14:paraId="3D6C53C9" w14:textId="77777777" w:rsidR="00220A8E" w:rsidRDefault="00220A8E" w:rsidP="00D45E7D">
            <w:pPr>
              <w:autoSpaceDE w:val="0"/>
              <w:autoSpaceDN w:val="0"/>
              <w:adjustRightInd w:val="0"/>
              <w:jc w:val="both"/>
              <w:rPr>
                <w:rFonts w:cstheme="minorHAnsi"/>
              </w:rPr>
            </w:pPr>
          </w:p>
          <w:p w14:paraId="547E7BFD" w14:textId="11544086" w:rsidR="00220A8E" w:rsidRPr="00220A8E" w:rsidRDefault="00220A8E" w:rsidP="00D45E7D">
            <w:pPr>
              <w:autoSpaceDE w:val="0"/>
              <w:autoSpaceDN w:val="0"/>
              <w:adjustRightInd w:val="0"/>
              <w:jc w:val="both"/>
              <w:rPr>
                <w:rFonts w:cstheme="minorHAnsi"/>
              </w:rPr>
            </w:pPr>
            <w:r w:rsidRPr="00220A8E">
              <w:rPr>
                <w:rFonts w:cstheme="minorHAnsi"/>
              </w:rPr>
              <w:t>4,00</w:t>
            </w:r>
            <w:r w:rsidR="00EA70C2">
              <w:rPr>
                <w:rFonts w:cstheme="minorHAnsi"/>
              </w:rPr>
              <w:t xml:space="preserve"> cm</w:t>
            </w:r>
          </w:p>
        </w:tc>
      </w:tr>
      <w:tr w:rsidR="00220A8E" w:rsidRPr="00220A8E" w14:paraId="67FD04C7" w14:textId="77777777" w:rsidTr="00220A8E">
        <w:tc>
          <w:tcPr>
            <w:tcW w:w="6505" w:type="dxa"/>
          </w:tcPr>
          <w:p w14:paraId="06D75151" w14:textId="69659EDF" w:rsidR="00220A8E" w:rsidRPr="00220A8E" w:rsidRDefault="00220A8E" w:rsidP="00D45E7D">
            <w:pPr>
              <w:autoSpaceDE w:val="0"/>
              <w:autoSpaceDN w:val="0"/>
              <w:adjustRightInd w:val="0"/>
              <w:rPr>
                <w:rFonts w:cstheme="minorHAnsi"/>
              </w:rPr>
            </w:pPr>
            <w:proofErr w:type="spellStart"/>
            <w:r w:rsidRPr="00220A8E">
              <w:rPr>
                <w:rFonts w:cstheme="minorHAnsi"/>
              </w:rPr>
              <w:t>paroizolacja</w:t>
            </w:r>
            <w:proofErr w:type="spellEnd"/>
            <w:r w:rsidRPr="00220A8E">
              <w:rPr>
                <w:rFonts w:cstheme="minorHAnsi"/>
              </w:rPr>
              <w:t xml:space="preserve"> z folii PE wywinięta na ściany</w:t>
            </w:r>
          </w:p>
        </w:tc>
        <w:tc>
          <w:tcPr>
            <w:tcW w:w="1837" w:type="dxa"/>
          </w:tcPr>
          <w:p w14:paraId="0D5744F4" w14:textId="7A8CBE7B" w:rsidR="00220A8E" w:rsidRPr="00220A8E" w:rsidRDefault="00220A8E" w:rsidP="00D45E7D">
            <w:pPr>
              <w:autoSpaceDE w:val="0"/>
              <w:autoSpaceDN w:val="0"/>
              <w:adjustRightInd w:val="0"/>
              <w:jc w:val="both"/>
              <w:rPr>
                <w:rFonts w:cstheme="minorHAnsi"/>
              </w:rPr>
            </w:pPr>
            <w:r w:rsidRPr="00220A8E">
              <w:rPr>
                <w:rFonts w:cstheme="minorHAnsi"/>
              </w:rPr>
              <w:t>-,--</w:t>
            </w:r>
          </w:p>
        </w:tc>
      </w:tr>
      <w:tr w:rsidR="00220A8E" w:rsidRPr="00220A8E" w14:paraId="1610769B" w14:textId="77777777" w:rsidTr="00220A8E">
        <w:tc>
          <w:tcPr>
            <w:tcW w:w="6505" w:type="dxa"/>
          </w:tcPr>
          <w:p w14:paraId="70AD32B6" w14:textId="04745CFD" w:rsidR="00220A8E" w:rsidRPr="00220A8E" w:rsidRDefault="00220A8E" w:rsidP="00D45E7D">
            <w:pPr>
              <w:autoSpaceDE w:val="0"/>
              <w:autoSpaceDN w:val="0"/>
              <w:adjustRightInd w:val="0"/>
              <w:rPr>
                <w:rFonts w:cstheme="minorHAnsi"/>
              </w:rPr>
            </w:pPr>
            <w:r w:rsidRPr="00220A8E">
              <w:rPr>
                <w:rFonts w:cstheme="minorHAnsi"/>
              </w:rPr>
              <w:t>istniejąca płyta żelbetowa / istniejąca płyta żelbetowa - oparta na belkach żelbetowych</w:t>
            </w:r>
          </w:p>
        </w:tc>
        <w:tc>
          <w:tcPr>
            <w:tcW w:w="1837" w:type="dxa"/>
          </w:tcPr>
          <w:p w14:paraId="0A2EF6FD" w14:textId="77777777" w:rsidR="00220A8E" w:rsidRDefault="00220A8E" w:rsidP="00D45E7D">
            <w:pPr>
              <w:autoSpaceDE w:val="0"/>
              <w:autoSpaceDN w:val="0"/>
              <w:adjustRightInd w:val="0"/>
              <w:jc w:val="both"/>
              <w:rPr>
                <w:rFonts w:cstheme="minorHAnsi"/>
              </w:rPr>
            </w:pPr>
          </w:p>
          <w:p w14:paraId="3F7F69F3" w14:textId="524DC047" w:rsidR="00220A8E" w:rsidRPr="00220A8E" w:rsidRDefault="00220A8E" w:rsidP="00D45E7D">
            <w:pPr>
              <w:autoSpaceDE w:val="0"/>
              <w:autoSpaceDN w:val="0"/>
              <w:adjustRightInd w:val="0"/>
              <w:jc w:val="both"/>
              <w:rPr>
                <w:rFonts w:cstheme="minorHAnsi"/>
              </w:rPr>
            </w:pPr>
            <w:r w:rsidRPr="00220A8E">
              <w:rPr>
                <w:rFonts w:cstheme="minorHAnsi"/>
              </w:rPr>
              <w:t>12,00/43,00</w:t>
            </w:r>
            <w:r w:rsidR="00EA70C2">
              <w:rPr>
                <w:rFonts w:cstheme="minorHAnsi"/>
              </w:rPr>
              <w:t xml:space="preserve"> cm</w:t>
            </w:r>
          </w:p>
        </w:tc>
      </w:tr>
    </w:tbl>
    <w:p w14:paraId="4E813AFF" w14:textId="77777777" w:rsidR="00220A8E" w:rsidRPr="00C00776" w:rsidRDefault="00220A8E" w:rsidP="00D45E7D">
      <w:pPr>
        <w:pStyle w:val="Akapitzlist"/>
        <w:autoSpaceDE w:val="0"/>
        <w:autoSpaceDN w:val="0"/>
        <w:adjustRightInd w:val="0"/>
        <w:spacing w:after="0" w:line="240" w:lineRule="auto"/>
        <w:jc w:val="both"/>
        <w:rPr>
          <w:rFonts w:cstheme="minorHAnsi"/>
        </w:rPr>
      </w:pPr>
    </w:p>
    <w:p w14:paraId="65524127" w14:textId="4ABE9B9B" w:rsidR="00C00776" w:rsidRDefault="00220A8E" w:rsidP="00D45E7D">
      <w:pPr>
        <w:autoSpaceDE w:val="0"/>
        <w:autoSpaceDN w:val="0"/>
        <w:adjustRightInd w:val="0"/>
        <w:spacing w:after="0" w:line="240" w:lineRule="auto"/>
        <w:jc w:val="both"/>
        <w:rPr>
          <w:rFonts w:cstheme="minorHAnsi"/>
        </w:rPr>
      </w:pPr>
      <w:r>
        <w:rPr>
          <w:rFonts w:cstheme="minorHAnsi"/>
        </w:rPr>
        <w:t>W pomieszczeniach mokrych i wilgotnych należy stosować izolacyjną folie w płynie pomiędzy warstwą wylewki jastrychowej dociskowej a cienkowarstwową zaprawą klej.</w:t>
      </w:r>
    </w:p>
    <w:p w14:paraId="72C3FBB3" w14:textId="77777777" w:rsidR="00220A8E" w:rsidRPr="00C00776" w:rsidRDefault="00220A8E" w:rsidP="00D45E7D">
      <w:pPr>
        <w:autoSpaceDE w:val="0"/>
        <w:autoSpaceDN w:val="0"/>
        <w:adjustRightInd w:val="0"/>
        <w:spacing w:after="0" w:line="240" w:lineRule="auto"/>
        <w:jc w:val="both"/>
        <w:rPr>
          <w:rFonts w:cstheme="minorHAnsi"/>
        </w:rPr>
      </w:pPr>
    </w:p>
    <w:p w14:paraId="031FB47D" w14:textId="2AE98D70" w:rsidR="00C00776" w:rsidRPr="001A17C9" w:rsidRDefault="00C00776" w:rsidP="001A17C9">
      <w:pPr>
        <w:pStyle w:val="Akapitzlist"/>
        <w:autoSpaceDE w:val="0"/>
        <w:autoSpaceDN w:val="0"/>
        <w:adjustRightInd w:val="0"/>
        <w:spacing w:after="0" w:line="240" w:lineRule="auto"/>
        <w:jc w:val="both"/>
        <w:rPr>
          <w:rFonts w:cstheme="minorHAnsi"/>
          <w:u w:val="single"/>
        </w:rPr>
      </w:pPr>
      <w:r w:rsidRPr="002108F7">
        <w:rPr>
          <w:rFonts w:cstheme="minorHAnsi"/>
          <w:u w:val="single"/>
        </w:rPr>
        <w:t>PODŁOGA 2 PIĘTRA – BUDYNEK A</w:t>
      </w:r>
    </w:p>
    <w:p w14:paraId="49F7E625" w14:textId="141273F5" w:rsidR="00C00776" w:rsidRDefault="00355500" w:rsidP="00D45E7D">
      <w:pPr>
        <w:pStyle w:val="Akapitzlist"/>
        <w:autoSpaceDE w:val="0"/>
        <w:autoSpaceDN w:val="0"/>
        <w:adjustRightInd w:val="0"/>
        <w:spacing w:after="0" w:line="240" w:lineRule="auto"/>
        <w:jc w:val="both"/>
        <w:rPr>
          <w:rFonts w:cstheme="minorHAnsi"/>
        </w:rPr>
      </w:pPr>
      <w:r>
        <w:rPr>
          <w:rFonts w:cstheme="minorHAnsi"/>
        </w:rPr>
        <w:t>Proponowane projektowane warstwy wykończeniowe podłóg</w:t>
      </w:r>
      <w:r w:rsidR="00EF4554">
        <w:rPr>
          <w:rFonts w:cstheme="minorHAnsi"/>
        </w:rPr>
        <w:t>(oznaczenie na rysunku koncepcyjnym P</w:t>
      </w:r>
      <w:r w:rsidR="00C054BB">
        <w:rPr>
          <w:rFonts w:cstheme="minorHAnsi"/>
        </w:rPr>
        <w:t>O</w:t>
      </w:r>
      <w:r w:rsidR="00EF4554">
        <w:rPr>
          <w:rFonts w:cstheme="minorHAnsi"/>
        </w:rPr>
        <w:t>2)</w:t>
      </w:r>
      <w:r>
        <w:rPr>
          <w:rFonts w:cstheme="minorHAnsi"/>
        </w:rPr>
        <w:t>.</w:t>
      </w:r>
    </w:p>
    <w:p w14:paraId="22F74989" w14:textId="1C800589" w:rsidR="001A17C9" w:rsidRDefault="001A17C9" w:rsidP="00D45E7D">
      <w:pPr>
        <w:pStyle w:val="Akapitzlist"/>
        <w:autoSpaceDE w:val="0"/>
        <w:autoSpaceDN w:val="0"/>
        <w:adjustRightInd w:val="0"/>
        <w:spacing w:after="0" w:line="240" w:lineRule="auto"/>
        <w:jc w:val="both"/>
        <w:rPr>
          <w:rFonts w:cstheme="minorHAnsi"/>
        </w:rPr>
      </w:pPr>
    </w:p>
    <w:tbl>
      <w:tblPr>
        <w:tblStyle w:val="Tabela-Siatka"/>
        <w:tblW w:w="0" w:type="auto"/>
        <w:tblInd w:w="720" w:type="dxa"/>
        <w:tblLook w:val="04A0" w:firstRow="1" w:lastRow="0" w:firstColumn="1" w:lastColumn="0" w:noHBand="0" w:noVBand="1"/>
      </w:tblPr>
      <w:tblGrid>
        <w:gridCol w:w="6505"/>
        <w:gridCol w:w="1837"/>
      </w:tblGrid>
      <w:tr w:rsidR="00220A8E" w:rsidRPr="00220A8E" w14:paraId="0DC36AD6" w14:textId="77777777" w:rsidTr="00A45369">
        <w:tc>
          <w:tcPr>
            <w:tcW w:w="6505" w:type="dxa"/>
          </w:tcPr>
          <w:p w14:paraId="412DC45A" w14:textId="0A5A31F1" w:rsidR="00220A8E" w:rsidRPr="00220A8E" w:rsidRDefault="00BD0C06" w:rsidP="00D45E7D">
            <w:pPr>
              <w:pStyle w:val="Akapitzlist"/>
              <w:autoSpaceDE w:val="0"/>
              <w:autoSpaceDN w:val="0"/>
              <w:adjustRightInd w:val="0"/>
              <w:ind w:left="0"/>
              <w:rPr>
                <w:rFonts w:cstheme="minorHAnsi"/>
              </w:rPr>
            </w:pPr>
            <w:bookmarkStart w:id="75" w:name="_Hlk197688856"/>
            <w:r w:rsidRPr="00220A8E">
              <w:rPr>
                <w:rFonts w:cstheme="minorHAnsi"/>
              </w:rPr>
              <w:t>warstwa wykończeniowa</w:t>
            </w:r>
            <w:r>
              <w:rPr>
                <w:rFonts w:cstheme="minorHAnsi"/>
              </w:rPr>
              <w:t xml:space="preserve"> posadzki</w:t>
            </w:r>
          </w:p>
        </w:tc>
        <w:tc>
          <w:tcPr>
            <w:tcW w:w="1837" w:type="dxa"/>
          </w:tcPr>
          <w:p w14:paraId="13D2819F" w14:textId="7E0AC1E9" w:rsidR="00220A8E" w:rsidRPr="00220A8E" w:rsidRDefault="00220A8E" w:rsidP="00D45E7D">
            <w:pPr>
              <w:pStyle w:val="Akapitzlist"/>
              <w:autoSpaceDE w:val="0"/>
              <w:autoSpaceDN w:val="0"/>
              <w:adjustRightInd w:val="0"/>
              <w:ind w:left="0"/>
              <w:jc w:val="both"/>
              <w:rPr>
                <w:rFonts w:cstheme="minorHAnsi"/>
              </w:rPr>
            </w:pPr>
            <w:r w:rsidRPr="00220A8E">
              <w:rPr>
                <w:rFonts w:cstheme="minorHAnsi"/>
              </w:rPr>
              <w:t>2,00</w:t>
            </w:r>
            <w:r w:rsidR="00EA70C2">
              <w:rPr>
                <w:rFonts w:cstheme="minorHAnsi"/>
              </w:rPr>
              <w:t xml:space="preserve"> cm</w:t>
            </w:r>
          </w:p>
        </w:tc>
      </w:tr>
      <w:tr w:rsidR="00220A8E" w:rsidRPr="00220A8E" w14:paraId="5DD06AA2" w14:textId="77777777" w:rsidTr="00A45369">
        <w:tc>
          <w:tcPr>
            <w:tcW w:w="6505" w:type="dxa"/>
          </w:tcPr>
          <w:p w14:paraId="1CE63E74" w14:textId="77777777" w:rsidR="00220A8E" w:rsidRPr="00220A8E" w:rsidRDefault="00220A8E" w:rsidP="00D45E7D">
            <w:pPr>
              <w:autoSpaceDE w:val="0"/>
              <w:autoSpaceDN w:val="0"/>
              <w:adjustRightInd w:val="0"/>
              <w:rPr>
                <w:rFonts w:cstheme="minorHAnsi"/>
              </w:rPr>
            </w:pPr>
            <w:r w:rsidRPr="00220A8E">
              <w:rPr>
                <w:rFonts w:cstheme="minorHAnsi"/>
              </w:rPr>
              <w:t>cienkowarstwowa zaprawa klej</w:t>
            </w:r>
          </w:p>
        </w:tc>
        <w:tc>
          <w:tcPr>
            <w:tcW w:w="1837" w:type="dxa"/>
          </w:tcPr>
          <w:p w14:paraId="47F6B026" w14:textId="144C7C73" w:rsidR="00220A8E" w:rsidRPr="00220A8E" w:rsidRDefault="00220A8E" w:rsidP="00D45E7D">
            <w:pPr>
              <w:autoSpaceDE w:val="0"/>
              <w:autoSpaceDN w:val="0"/>
              <w:adjustRightInd w:val="0"/>
              <w:jc w:val="both"/>
              <w:rPr>
                <w:rFonts w:cstheme="minorHAnsi"/>
              </w:rPr>
            </w:pPr>
            <w:r w:rsidRPr="00220A8E">
              <w:rPr>
                <w:rFonts w:cstheme="minorHAnsi"/>
              </w:rPr>
              <w:t>0,30</w:t>
            </w:r>
            <w:r w:rsidR="00EA70C2">
              <w:rPr>
                <w:rFonts w:cstheme="minorHAnsi"/>
              </w:rPr>
              <w:t xml:space="preserve"> cm</w:t>
            </w:r>
          </w:p>
        </w:tc>
      </w:tr>
      <w:tr w:rsidR="00220A8E" w:rsidRPr="00220A8E" w14:paraId="77C9AAA4" w14:textId="77777777" w:rsidTr="00A45369">
        <w:tc>
          <w:tcPr>
            <w:tcW w:w="6505" w:type="dxa"/>
          </w:tcPr>
          <w:p w14:paraId="1F97B7F9" w14:textId="77777777" w:rsidR="00220A8E" w:rsidRPr="00220A8E" w:rsidRDefault="00220A8E" w:rsidP="00D45E7D">
            <w:pPr>
              <w:autoSpaceDE w:val="0"/>
              <w:autoSpaceDN w:val="0"/>
              <w:adjustRightInd w:val="0"/>
              <w:rPr>
                <w:rFonts w:cstheme="minorHAnsi"/>
              </w:rPr>
            </w:pPr>
            <w:r w:rsidRPr="00220A8E">
              <w:rPr>
                <w:rFonts w:cstheme="minorHAnsi"/>
              </w:rPr>
              <w:t xml:space="preserve">wylewka jastrychowa dociskowa zbrojona siatką stalową przeciwskurczowo, </w:t>
            </w:r>
            <w:proofErr w:type="spellStart"/>
            <w:r w:rsidRPr="00220A8E">
              <w:rPr>
                <w:rFonts w:cstheme="minorHAnsi"/>
              </w:rPr>
              <w:t>dylatowana</w:t>
            </w:r>
            <w:proofErr w:type="spellEnd"/>
          </w:p>
        </w:tc>
        <w:tc>
          <w:tcPr>
            <w:tcW w:w="1837" w:type="dxa"/>
          </w:tcPr>
          <w:p w14:paraId="1A798D3F" w14:textId="77777777" w:rsidR="00220A8E" w:rsidRDefault="00220A8E" w:rsidP="00D45E7D">
            <w:pPr>
              <w:autoSpaceDE w:val="0"/>
              <w:autoSpaceDN w:val="0"/>
              <w:adjustRightInd w:val="0"/>
              <w:jc w:val="both"/>
              <w:rPr>
                <w:rFonts w:cstheme="minorHAnsi"/>
              </w:rPr>
            </w:pPr>
          </w:p>
          <w:p w14:paraId="442C6FCB" w14:textId="3574E46F" w:rsidR="00220A8E" w:rsidRPr="00220A8E" w:rsidRDefault="00220A8E" w:rsidP="00D45E7D">
            <w:pPr>
              <w:autoSpaceDE w:val="0"/>
              <w:autoSpaceDN w:val="0"/>
              <w:adjustRightInd w:val="0"/>
              <w:jc w:val="both"/>
              <w:rPr>
                <w:rFonts w:cstheme="minorHAnsi"/>
              </w:rPr>
            </w:pPr>
            <w:r w:rsidRPr="00220A8E">
              <w:rPr>
                <w:rFonts w:cstheme="minorHAnsi"/>
              </w:rPr>
              <w:t>5,00</w:t>
            </w:r>
            <w:r w:rsidR="00EA70C2">
              <w:rPr>
                <w:rFonts w:cstheme="minorHAnsi"/>
              </w:rPr>
              <w:t xml:space="preserve"> cm</w:t>
            </w:r>
          </w:p>
        </w:tc>
      </w:tr>
      <w:tr w:rsidR="00220A8E" w:rsidRPr="00220A8E" w14:paraId="21BF64FB" w14:textId="77777777" w:rsidTr="00A45369">
        <w:tc>
          <w:tcPr>
            <w:tcW w:w="6505" w:type="dxa"/>
          </w:tcPr>
          <w:p w14:paraId="0EA44500" w14:textId="47DCEC54" w:rsidR="00220A8E" w:rsidRPr="00220A8E" w:rsidRDefault="00220A8E" w:rsidP="00D45E7D">
            <w:pPr>
              <w:autoSpaceDE w:val="0"/>
              <w:autoSpaceDN w:val="0"/>
              <w:adjustRightInd w:val="0"/>
              <w:rPr>
                <w:rFonts w:cstheme="minorHAnsi"/>
              </w:rPr>
            </w:pPr>
            <w:r w:rsidRPr="00220A8E">
              <w:rPr>
                <w:rFonts w:cstheme="minorHAnsi"/>
              </w:rPr>
              <w:t>styropian akustyczny, samogasnący, wskaźnik zmniejszenia poziomu uderzeniowego min. 3</w:t>
            </w:r>
            <w:r>
              <w:rPr>
                <w:rFonts w:cstheme="minorHAnsi"/>
              </w:rPr>
              <w:t>0</w:t>
            </w:r>
            <w:r w:rsidRPr="00220A8E">
              <w:rPr>
                <w:rFonts w:cstheme="minorHAnsi"/>
              </w:rPr>
              <w:t xml:space="preserve"> </w:t>
            </w:r>
            <w:proofErr w:type="spellStart"/>
            <w:r w:rsidRPr="00220A8E">
              <w:rPr>
                <w:rFonts w:cstheme="minorHAnsi"/>
              </w:rPr>
              <w:t>db</w:t>
            </w:r>
            <w:proofErr w:type="spellEnd"/>
            <w:r w:rsidRPr="00220A8E">
              <w:rPr>
                <w:rFonts w:cstheme="minorHAnsi"/>
              </w:rPr>
              <w:t>,</w:t>
            </w:r>
          </w:p>
        </w:tc>
        <w:tc>
          <w:tcPr>
            <w:tcW w:w="1837" w:type="dxa"/>
          </w:tcPr>
          <w:p w14:paraId="4EF7C85F" w14:textId="77777777" w:rsidR="00220A8E" w:rsidRDefault="00220A8E" w:rsidP="00D45E7D">
            <w:pPr>
              <w:autoSpaceDE w:val="0"/>
              <w:autoSpaceDN w:val="0"/>
              <w:adjustRightInd w:val="0"/>
              <w:jc w:val="both"/>
              <w:rPr>
                <w:rFonts w:cstheme="minorHAnsi"/>
              </w:rPr>
            </w:pPr>
          </w:p>
          <w:p w14:paraId="12CEC745" w14:textId="693F14A4" w:rsidR="00220A8E" w:rsidRPr="00220A8E" w:rsidRDefault="00220A8E" w:rsidP="00D45E7D">
            <w:pPr>
              <w:autoSpaceDE w:val="0"/>
              <w:autoSpaceDN w:val="0"/>
              <w:adjustRightInd w:val="0"/>
              <w:jc w:val="both"/>
              <w:rPr>
                <w:rFonts w:cstheme="minorHAnsi"/>
              </w:rPr>
            </w:pPr>
            <w:r>
              <w:rPr>
                <w:rFonts w:cstheme="minorHAnsi"/>
              </w:rPr>
              <w:t>2</w:t>
            </w:r>
            <w:r w:rsidRPr="00220A8E">
              <w:rPr>
                <w:rFonts w:cstheme="minorHAnsi"/>
              </w:rPr>
              <w:t>,</w:t>
            </w:r>
            <w:r>
              <w:rPr>
                <w:rFonts w:cstheme="minorHAnsi"/>
              </w:rPr>
              <w:t>70</w:t>
            </w:r>
            <w:r w:rsidR="00EA70C2">
              <w:rPr>
                <w:rFonts w:cstheme="minorHAnsi"/>
              </w:rPr>
              <w:t xml:space="preserve"> cm</w:t>
            </w:r>
          </w:p>
        </w:tc>
      </w:tr>
      <w:tr w:rsidR="00EE7212" w:rsidRPr="00220A8E" w14:paraId="4A8B93B4" w14:textId="77777777" w:rsidTr="00A45369">
        <w:tc>
          <w:tcPr>
            <w:tcW w:w="6505" w:type="dxa"/>
          </w:tcPr>
          <w:p w14:paraId="7DE53394" w14:textId="553550A6" w:rsidR="00EE7212" w:rsidRPr="00220A8E" w:rsidRDefault="00EE7212" w:rsidP="00D45E7D">
            <w:pPr>
              <w:autoSpaceDE w:val="0"/>
              <w:autoSpaceDN w:val="0"/>
              <w:adjustRightInd w:val="0"/>
              <w:rPr>
                <w:rFonts w:cstheme="minorHAnsi"/>
              </w:rPr>
            </w:pPr>
            <w:r w:rsidRPr="00220A8E">
              <w:rPr>
                <w:rFonts w:cstheme="minorHAnsi"/>
              </w:rPr>
              <w:t>styropian akustyczny, samogasnący, wskaźnik zmniejszenia poziomu uderzeniowego min. 3</w:t>
            </w:r>
            <w:r>
              <w:rPr>
                <w:rFonts w:cstheme="minorHAnsi"/>
              </w:rPr>
              <w:t>3</w:t>
            </w:r>
            <w:r w:rsidRPr="00220A8E">
              <w:rPr>
                <w:rFonts w:cstheme="minorHAnsi"/>
              </w:rPr>
              <w:t xml:space="preserve"> </w:t>
            </w:r>
            <w:proofErr w:type="spellStart"/>
            <w:r w:rsidRPr="00220A8E">
              <w:rPr>
                <w:rFonts w:cstheme="minorHAnsi"/>
              </w:rPr>
              <w:t>db</w:t>
            </w:r>
            <w:proofErr w:type="spellEnd"/>
            <w:r w:rsidRPr="00220A8E">
              <w:rPr>
                <w:rFonts w:cstheme="minorHAnsi"/>
              </w:rPr>
              <w:t>,</w:t>
            </w:r>
          </w:p>
        </w:tc>
        <w:tc>
          <w:tcPr>
            <w:tcW w:w="1837" w:type="dxa"/>
          </w:tcPr>
          <w:p w14:paraId="5CF8A981" w14:textId="7CE2318D" w:rsidR="00EE7212" w:rsidRDefault="00EE7212" w:rsidP="00D45E7D">
            <w:pPr>
              <w:autoSpaceDE w:val="0"/>
              <w:autoSpaceDN w:val="0"/>
              <w:adjustRightInd w:val="0"/>
              <w:jc w:val="both"/>
              <w:rPr>
                <w:rFonts w:cstheme="minorHAnsi"/>
              </w:rPr>
            </w:pPr>
            <w:r>
              <w:rPr>
                <w:rFonts w:cstheme="minorHAnsi"/>
              </w:rPr>
              <w:t>4,00</w:t>
            </w:r>
            <w:r w:rsidR="00EA70C2">
              <w:rPr>
                <w:rFonts w:cstheme="minorHAnsi"/>
              </w:rPr>
              <w:t xml:space="preserve"> cm</w:t>
            </w:r>
          </w:p>
        </w:tc>
      </w:tr>
      <w:tr w:rsidR="00220A8E" w:rsidRPr="00220A8E" w14:paraId="26B80916" w14:textId="77777777" w:rsidTr="00A45369">
        <w:tc>
          <w:tcPr>
            <w:tcW w:w="6505" w:type="dxa"/>
          </w:tcPr>
          <w:p w14:paraId="4691AC87" w14:textId="77777777" w:rsidR="00220A8E" w:rsidRPr="00220A8E" w:rsidRDefault="00220A8E" w:rsidP="00D45E7D">
            <w:pPr>
              <w:autoSpaceDE w:val="0"/>
              <w:autoSpaceDN w:val="0"/>
              <w:adjustRightInd w:val="0"/>
              <w:rPr>
                <w:rFonts w:cstheme="minorHAnsi"/>
              </w:rPr>
            </w:pPr>
            <w:proofErr w:type="spellStart"/>
            <w:r w:rsidRPr="00220A8E">
              <w:rPr>
                <w:rFonts w:cstheme="minorHAnsi"/>
              </w:rPr>
              <w:t>paroizolacja</w:t>
            </w:r>
            <w:proofErr w:type="spellEnd"/>
            <w:r w:rsidRPr="00220A8E">
              <w:rPr>
                <w:rFonts w:cstheme="minorHAnsi"/>
              </w:rPr>
              <w:t xml:space="preserve"> z folii PE wywinięta na ściany</w:t>
            </w:r>
          </w:p>
        </w:tc>
        <w:tc>
          <w:tcPr>
            <w:tcW w:w="1837" w:type="dxa"/>
          </w:tcPr>
          <w:p w14:paraId="5D948B7C" w14:textId="77777777" w:rsidR="00220A8E" w:rsidRPr="00220A8E" w:rsidRDefault="00220A8E" w:rsidP="00D45E7D">
            <w:pPr>
              <w:autoSpaceDE w:val="0"/>
              <w:autoSpaceDN w:val="0"/>
              <w:adjustRightInd w:val="0"/>
              <w:jc w:val="both"/>
              <w:rPr>
                <w:rFonts w:cstheme="minorHAnsi"/>
              </w:rPr>
            </w:pPr>
            <w:r w:rsidRPr="00220A8E">
              <w:rPr>
                <w:rFonts w:cstheme="minorHAnsi"/>
              </w:rPr>
              <w:t>-,--</w:t>
            </w:r>
          </w:p>
        </w:tc>
      </w:tr>
      <w:tr w:rsidR="00220A8E" w:rsidRPr="00220A8E" w14:paraId="19253CF8" w14:textId="77777777" w:rsidTr="00A45369">
        <w:tc>
          <w:tcPr>
            <w:tcW w:w="6505" w:type="dxa"/>
          </w:tcPr>
          <w:p w14:paraId="7D416030" w14:textId="77777777" w:rsidR="00220A8E" w:rsidRPr="00220A8E" w:rsidRDefault="00220A8E" w:rsidP="00D45E7D">
            <w:pPr>
              <w:autoSpaceDE w:val="0"/>
              <w:autoSpaceDN w:val="0"/>
              <w:adjustRightInd w:val="0"/>
              <w:rPr>
                <w:rFonts w:cstheme="minorHAnsi"/>
              </w:rPr>
            </w:pPr>
            <w:r w:rsidRPr="00220A8E">
              <w:rPr>
                <w:rFonts w:cstheme="minorHAnsi"/>
              </w:rPr>
              <w:t>istniejąca płyta żelbetowa / istniejąca płyta żelbetowa - oparta na belkach żelbetowych</w:t>
            </w:r>
          </w:p>
        </w:tc>
        <w:tc>
          <w:tcPr>
            <w:tcW w:w="1837" w:type="dxa"/>
          </w:tcPr>
          <w:p w14:paraId="5014116A" w14:textId="77777777" w:rsidR="00220A8E" w:rsidRDefault="00220A8E" w:rsidP="00D45E7D">
            <w:pPr>
              <w:autoSpaceDE w:val="0"/>
              <w:autoSpaceDN w:val="0"/>
              <w:adjustRightInd w:val="0"/>
              <w:jc w:val="both"/>
              <w:rPr>
                <w:rFonts w:cstheme="minorHAnsi"/>
              </w:rPr>
            </w:pPr>
          </w:p>
          <w:p w14:paraId="2CECF2A4" w14:textId="38F2D13E" w:rsidR="00220A8E" w:rsidRPr="00220A8E" w:rsidRDefault="00220A8E" w:rsidP="00D45E7D">
            <w:pPr>
              <w:autoSpaceDE w:val="0"/>
              <w:autoSpaceDN w:val="0"/>
              <w:adjustRightInd w:val="0"/>
              <w:jc w:val="both"/>
              <w:rPr>
                <w:rFonts w:cstheme="minorHAnsi"/>
              </w:rPr>
            </w:pPr>
            <w:r w:rsidRPr="00220A8E">
              <w:rPr>
                <w:rFonts w:cstheme="minorHAnsi"/>
              </w:rPr>
              <w:t>12,00/43,00</w:t>
            </w:r>
            <w:r w:rsidR="00EA70C2">
              <w:rPr>
                <w:rFonts w:cstheme="minorHAnsi"/>
              </w:rPr>
              <w:t xml:space="preserve"> cm</w:t>
            </w:r>
          </w:p>
        </w:tc>
      </w:tr>
      <w:bookmarkEnd w:id="75"/>
    </w:tbl>
    <w:p w14:paraId="398EE8F9" w14:textId="77777777" w:rsidR="00EE7212" w:rsidRDefault="00EE7212" w:rsidP="00D45E7D">
      <w:pPr>
        <w:autoSpaceDE w:val="0"/>
        <w:autoSpaceDN w:val="0"/>
        <w:adjustRightInd w:val="0"/>
        <w:spacing w:after="0" w:line="240" w:lineRule="auto"/>
        <w:jc w:val="both"/>
        <w:rPr>
          <w:rFonts w:cstheme="minorHAnsi"/>
        </w:rPr>
      </w:pPr>
    </w:p>
    <w:p w14:paraId="1CE96F5B" w14:textId="4261B5F9" w:rsidR="00EE7212" w:rsidRDefault="00EE7212" w:rsidP="00D45E7D">
      <w:pPr>
        <w:autoSpaceDE w:val="0"/>
        <w:autoSpaceDN w:val="0"/>
        <w:adjustRightInd w:val="0"/>
        <w:spacing w:after="0" w:line="240" w:lineRule="auto"/>
        <w:jc w:val="both"/>
        <w:rPr>
          <w:rFonts w:cstheme="minorHAnsi"/>
        </w:rPr>
      </w:pPr>
      <w:r>
        <w:rPr>
          <w:rFonts w:cstheme="minorHAnsi"/>
        </w:rPr>
        <w:t>W pomieszczeniach mokrych i wilgotnych należy stosować izolacyjną folie w płynie pomiędzy warstwą wylewki jastrychowej dociskowej a cienkowarstwową zaprawą klej.</w:t>
      </w:r>
    </w:p>
    <w:p w14:paraId="77BEE49F" w14:textId="77777777" w:rsidR="00C00776" w:rsidRPr="00E308C7" w:rsidRDefault="00C00776" w:rsidP="00E308C7">
      <w:pPr>
        <w:autoSpaceDE w:val="0"/>
        <w:autoSpaceDN w:val="0"/>
        <w:adjustRightInd w:val="0"/>
        <w:spacing w:after="0" w:line="240" w:lineRule="auto"/>
        <w:jc w:val="both"/>
        <w:rPr>
          <w:rFonts w:cstheme="minorHAnsi"/>
        </w:rPr>
      </w:pPr>
    </w:p>
    <w:p w14:paraId="4F62BDEB" w14:textId="71796C3C" w:rsidR="00807311" w:rsidRPr="001A17C9" w:rsidRDefault="00C00776" w:rsidP="001A17C9">
      <w:pPr>
        <w:pStyle w:val="Akapitzlist"/>
        <w:autoSpaceDE w:val="0"/>
        <w:autoSpaceDN w:val="0"/>
        <w:adjustRightInd w:val="0"/>
        <w:spacing w:after="0" w:line="240" w:lineRule="auto"/>
        <w:jc w:val="both"/>
        <w:rPr>
          <w:rFonts w:cstheme="minorHAnsi"/>
          <w:u w:val="single"/>
        </w:rPr>
      </w:pPr>
      <w:r w:rsidRPr="002108F7">
        <w:rPr>
          <w:rFonts w:cstheme="minorHAnsi"/>
          <w:u w:val="single"/>
        </w:rPr>
        <w:t>PODŁOGA 3 PIĘTRA – BUDYNEK A</w:t>
      </w:r>
    </w:p>
    <w:p w14:paraId="4181074B" w14:textId="2806BBEA" w:rsidR="00355500" w:rsidRPr="00C00776" w:rsidRDefault="00355500" w:rsidP="00D45E7D">
      <w:pPr>
        <w:pStyle w:val="Akapitzlist"/>
        <w:autoSpaceDE w:val="0"/>
        <w:autoSpaceDN w:val="0"/>
        <w:adjustRightInd w:val="0"/>
        <w:spacing w:after="0" w:line="240" w:lineRule="auto"/>
        <w:jc w:val="both"/>
        <w:rPr>
          <w:rFonts w:cstheme="minorHAnsi"/>
        </w:rPr>
      </w:pPr>
      <w:r>
        <w:rPr>
          <w:rFonts w:cstheme="minorHAnsi"/>
        </w:rPr>
        <w:t>Proponowane projektowane warstwy wykończeniowe podłóg</w:t>
      </w:r>
      <w:r w:rsidR="00EF4554">
        <w:rPr>
          <w:rFonts w:cstheme="minorHAnsi"/>
        </w:rPr>
        <w:t xml:space="preserve"> (oznaczenie na rysunku koncepcyjnym P</w:t>
      </w:r>
      <w:r w:rsidR="00C054BB">
        <w:rPr>
          <w:rFonts w:cstheme="minorHAnsi"/>
        </w:rPr>
        <w:t>O</w:t>
      </w:r>
      <w:r w:rsidR="00EF4554">
        <w:rPr>
          <w:rFonts w:cstheme="minorHAnsi"/>
        </w:rPr>
        <w:t>3)</w:t>
      </w:r>
      <w:r>
        <w:rPr>
          <w:rFonts w:cstheme="minorHAnsi"/>
        </w:rPr>
        <w:t>.</w:t>
      </w:r>
    </w:p>
    <w:p w14:paraId="200348AB" w14:textId="72C32F8C" w:rsidR="00C00776" w:rsidRDefault="00C00776" w:rsidP="00D45E7D">
      <w:pPr>
        <w:pStyle w:val="Akapitzlist"/>
        <w:autoSpaceDE w:val="0"/>
        <w:autoSpaceDN w:val="0"/>
        <w:adjustRightInd w:val="0"/>
        <w:spacing w:after="0" w:line="240" w:lineRule="auto"/>
        <w:jc w:val="both"/>
        <w:rPr>
          <w:rFonts w:cstheme="minorHAnsi"/>
        </w:rPr>
      </w:pPr>
    </w:p>
    <w:tbl>
      <w:tblPr>
        <w:tblStyle w:val="Tabela-Siatka"/>
        <w:tblW w:w="0" w:type="auto"/>
        <w:tblInd w:w="720" w:type="dxa"/>
        <w:tblLook w:val="04A0" w:firstRow="1" w:lastRow="0" w:firstColumn="1" w:lastColumn="0" w:noHBand="0" w:noVBand="1"/>
      </w:tblPr>
      <w:tblGrid>
        <w:gridCol w:w="6505"/>
        <w:gridCol w:w="1837"/>
      </w:tblGrid>
      <w:tr w:rsidR="00EE7212" w:rsidRPr="00220A8E" w14:paraId="462E8C5D" w14:textId="77777777" w:rsidTr="00A45369">
        <w:tc>
          <w:tcPr>
            <w:tcW w:w="6505" w:type="dxa"/>
          </w:tcPr>
          <w:p w14:paraId="43C259D8" w14:textId="03F4FFE1" w:rsidR="00EE7212" w:rsidRPr="00220A8E" w:rsidRDefault="00BD0C06" w:rsidP="00D45E7D">
            <w:pPr>
              <w:pStyle w:val="Akapitzlist"/>
              <w:autoSpaceDE w:val="0"/>
              <w:autoSpaceDN w:val="0"/>
              <w:adjustRightInd w:val="0"/>
              <w:ind w:left="0"/>
              <w:jc w:val="both"/>
              <w:rPr>
                <w:rFonts w:cstheme="minorHAnsi"/>
              </w:rPr>
            </w:pPr>
            <w:r w:rsidRPr="00220A8E">
              <w:rPr>
                <w:rFonts w:cstheme="minorHAnsi"/>
              </w:rPr>
              <w:t>warstwa wykończeniowa</w:t>
            </w:r>
            <w:r>
              <w:rPr>
                <w:rFonts w:cstheme="minorHAnsi"/>
              </w:rPr>
              <w:t xml:space="preserve"> posadzki</w:t>
            </w:r>
          </w:p>
        </w:tc>
        <w:tc>
          <w:tcPr>
            <w:tcW w:w="1837" w:type="dxa"/>
          </w:tcPr>
          <w:p w14:paraId="11FD86F1" w14:textId="0EEC6676" w:rsidR="00EE7212" w:rsidRPr="00220A8E" w:rsidRDefault="00EE7212" w:rsidP="00D45E7D">
            <w:pPr>
              <w:pStyle w:val="Akapitzlist"/>
              <w:autoSpaceDE w:val="0"/>
              <w:autoSpaceDN w:val="0"/>
              <w:adjustRightInd w:val="0"/>
              <w:ind w:left="0"/>
              <w:jc w:val="both"/>
              <w:rPr>
                <w:rFonts w:cstheme="minorHAnsi"/>
              </w:rPr>
            </w:pPr>
            <w:r w:rsidRPr="00220A8E">
              <w:rPr>
                <w:rFonts w:cstheme="minorHAnsi"/>
              </w:rPr>
              <w:t>2,00</w:t>
            </w:r>
            <w:r w:rsidR="00EA70C2">
              <w:rPr>
                <w:rFonts w:cstheme="minorHAnsi"/>
              </w:rPr>
              <w:t xml:space="preserve"> cm</w:t>
            </w:r>
          </w:p>
        </w:tc>
      </w:tr>
      <w:tr w:rsidR="00EE7212" w:rsidRPr="00220A8E" w14:paraId="5A27F2D5" w14:textId="77777777" w:rsidTr="00A45369">
        <w:tc>
          <w:tcPr>
            <w:tcW w:w="6505" w:type="dxa"/>
          </w:tcPr>
          <w:p w14:paraId="02CBAA33" w14:textId="77777777" w:rsidR="00EE7212" w:rsidRPr="00220A8E" w:rsidRDefault="00EE7212" w:rsidP="00D45E7D">
            <w:pPr>
              <w:autoSpaceDE w:val="0"/>
              <w:autoSpaceDN w:val="0"/>
              <w:adjustRightInd w:val="0"/>
              <w:jc w:val="both"/>
              <w:rPr>
                <w:rFonts w:cstheme="minorHAnsi"/>
              </w:rPr>
            </w:pPr>
            <w:r w:rsidRPr="00220A8E">
              <w:rPr>
                <w:rFonts w:cstheme="minorHAnsi"/>
              </w:rPr>
              <w:t>cienkowarstwowa zaprawa klej</w:t>
            </w:r>
          </w:p>
        </w:tc>
        <w:tc>
          <w:tcPr>
            <w:tcW w:w="1837" w:type="dxa"/>
          </w:tcPr>
          <w:p w14:paraId="5A4D14E8" w14:textId="6ED008C7" w:rsidR="00EE7212" w:rsidRPr="00220A8E" w:rsidRDefault="00EE7212" w:rsidP="00D45E7D">
            <w:pPr>
              <w:autoSpaceDE w:val="0"/>
              <w:autoSpaceDN w:val="0"/>
              <w:adjustRightInd w:val="0"/>
              <w:jc w:val="both"/>
              <w:rPr>
                <w:rFonts w:cstheme="minorHAnsi"/>
              </w:rPr>
            </w:pPr>
            <w:r w:rsidRPr="00220A8E">
              <w:rPr>
                <w:rFonts w:cstheme="minorHAnsi"/>
              </w:rPr>
              <w:t>0,30</w:t>
            </w:r>
            <w:r w:rsidR="00EA70C2">
              <w:rPr>
                <w:rFonts w:cstheme="minorHAnsi"/>
              </w:rPr>
              <w:t xml:space="preserve"> cm</w:t>
            </w:r>
          </w:p>
        </w:tc>
      </w:tr>
      <w:tr w:rsidR="00EE7212" w:rsidRPr="00220A8E" w14:paraId="3CDE2CB1" w14:textId="77777777" w:rsidTr="00A45369">
        <w:tc>
          <w:tcPr>
            <w:tcW w:w="6505" w:type="dxa"/>
          </w:tcPr>
          <w:p w14:paraId="499BAB19" w14:textId="77777777" w:rsidR="00EE7212" w:rsidRPr="00220A8E" w:rsidRDefault="00EE7212" w:rsidP="00D45E7D">
            <w:pPr>
              <w:autoSpaceDE w:val="0"/>
              <w:autoSpaceDN w:val="0"/>
              <w:adjustRightInd w:val="0"/>
              <w:rPr>
                <w:rFonts w:cstheme="minorHAnsi"/>
              </w:rPr>
            </w:pPr>
            <w:r w:rsidRPr="00220A8E">
              <w:rPr>
                <w:rFonts w:cstheme="minorHAnsi"/>
              </w:rPr>
              <w:t xml:space="preserve">wylewka jastrychowa dociskowa zbrojona siatką stalową przeciwskurczowo, </w:t>
            </w:r>
            <w:proofErr w:type="spellStart"/>
            <w:r w:rsidRPr="00220A8E">
              <w:rPr>
                <w:rFonts w:cstheme="minorHAnsi"/>
              </w:rPr>
              <w:t>dylatowana</w:t>
            </w:r>
            <w:proofErr w:type="spellEnd"/>
          </w:p>
        </w:tc>
        <w:tc>
          <w:tcPr>
            <w:tcW w:w="1837" w:type="dxa"/>
          </w:tcPr>
          <w:p w14:paraId="73FFB020" w14:textId="77777777" w:rsidR="00EE7212" w:rsidRDefault="00EE7212" w:rsidP="00D45E7D">
            <w:pPr>
              <w:autoSpaceDE w:val="0"/>
              <w:autoSpaceDN w:val="0"/>
              <w:adjustRightInd w:val="0"/>
              <w:jc w:val="both"/>
              <w:rPr>
                <w:rFonts w:cstheme="minorHAnsi"/>
              </w:rPr>
            </w:pPr>
          </w:p>
          <w:p w14:paraId="3314B7DB" w14:textId="472B3A1A" w:rsidR="00EE7212" w:rsidRPr="00220A8E" w:rsidRDefault="00EE7212" w:rsidP="00D45E7D">
            <w:pPr>
              <w:autoSpaceDE w:val="0"/>
              <w:autoSpaceDN w:val="0"/>
              <w:adjustRightInd w:val="0"/>
              <w:jc w:val="both"/>
              <w:rPr>
                <w:rFonts w:cstheme="minorHAnsi"/>
              </w:rPr>
            </w:pPr>
            <w:r w:rsidRPr="00220A8E">
              <w:rPr>
                <w:rFonts w:cstheme="minorHAnsi"/>
              </w:rPr>
              <w:t>5,</w:t>
            </w:r>
            <w:r>
              <w:rPr>
                <w:rFonts w:cstheme="minorHAnsi"/>
              </w:rPr>
              <w:t>70</w:t>
            </w:r>
            <w:r w:rsidR="00EA70C2">
              <w:rPr>
                <w:rFonts w:cstheme="minorHAnsi"/>
              </w:rPr>
              <w:t xml:space="preserve"> cm</w:t>
            </w:r>
          </w:p>
        </w:tc>
      </w:tr>
      <w:tr w:rsidR="00EE7212" w:rsidRPr="00220A8E" w14:paraId="6FAB5CF7" w14:textId="77777777" w:rsidTr="00A45369">
        <w:tc>
          <w:tcPr>
            <w:tcW w:w="6505" w:type="dxa"/>
          </w:tcPr>
          <w:p w14:paraId="32655DDD" w14:textId="157448CD" w:rsidR="00EE7212" w:rsidRPr="00220A8E" w:rsidRDefault="00EE7212" w:rsidP="00D45E7D">
            <w:pPr>
              <w:autoSpaceDE w:val="0"/>
              <w:autoSpaceDN w:val="0"/>
              <w:adjustRightInd w:val="0"/>
              <w:rPr>
                <w:rFonts w:cstheme="minorHAnsi"/>
              </w:rPr>
            </w:pPr>
            <w:r>
              <w:rPr>
                <w:rFonts w:cstheme="minorHAnsi"/>
              </w:rPr>
              <w:t xml:space="preserve">2 x </w:t>
            </w:r>
            <w:r w:rsidRPr="00220A8E">
              <w:rPr>
                <w:rFonts w:cstheme="minorHAnsi"/>
              </w:rPr>
              <w:t xml:space="preserve">styropian akustyczny, samogasnący, wskaźnik zmniejszenia poziomu uderzeniowego min. 33 </w:t>
            </w:r>
            <w:proofErr w:type="spellStart"/>
            <w:r w:rsidRPr="00220A8E">
              <w:rPr>
                <w:rFonts w:cstheme="minorHAnsi"/>
              </w:rPr>
              <w:t>db</w:t>
            </w:r>
            <w:proofErr w:type="spellEnd"/>
            <w:r w:rsidRPr="00220A8E">
              <w:rPr>
                <w:rFonts w:cstheme="minorHAnsi"/>
              </w:rPr>
              <w:t>,</w:t>
            </w:r>
          </w:p>
        </w:tc>
        <w:tc>
          <w:tcPr>
            <w:tcW w:w="1837" w:type="dxa"/>
          </w:tcPr>
          <w:p w14:paraId="75CEBFC6" w14:textId="77777777" w:rsidR="00EE7212" w:rsidRDefault="00EE7212" w:rsidP="00D45E7D">
            <w:pPr>
              <w:autoSpaceDE w:val="0"/>
              <w:autoSpaceDN w:val="0"/>
              <w:adjustRightInd w:val="0"/>
              <w:jc w:val="both"/>
              <w:rPr>
                <w:rFonts w:cstheme="minorHAnsi"/>
              </w:rPr>
            </w:pPr>
          </w:p>
          <w:p w14:paraId="179FFCA1" w14:textId="5ED780A8" w:rsidR="00EE7212" w:rsidRPr="00220A8E" w:rsidRDefault="00EE7212" w:rsidP="00D45E7D">
            <w:pPr>
              <w:autoSpaceDE w:val="0"/>
              <w:autoSpaceDN w:val="0"/>
              <w:adjustRightInd w:val="0"/>
              <w:jc w:val="both"/>
              <w:rPr>
                <w:rFonts w:cstheme="minorHAnsi"/>
              </w:rPr>
            </w:pPr>
            <w:r>
              <w:rPr>
                <w:rFonts w:cstheme="minorHAnsi"/>
              </w:rPr>
              <w:t>2x</w:t>
            </w:r>
            <w:r w:rsidRPr="00220A8E">
              <w:rPr>
                <w:rFonts w:cstheme="minorHAnsi"/>
              </w:rPr>
              <w:t>4,00</w:t>
            </w:r>
            <w:r w:rsidR="00EA70C2">
              <w:rPr>
                <w:rFonts w:cstheme="minorHAnsi"/>
              </w:rPr>
              <w:t xml:space="preserve"> cm</w:t>
            </w:r>
          </w:p>
        </w:tc>
      </w:tr>
      <w:tr w:rsidR="00EE7212" w:rsidRPr="00220A8E" w14:paraId="102D4B0F" w14:textId="77777777" w:rsidTr="00A45369">
        <w:tc>
          <w:tcPr>
            <w:tcW w:w="6505" w:type="dxa"/>
          </w:tcPr>
          <w:p w14:paraId="1C1A5D94" w14:textId="77777777" w:rsidR="00EE7212" w:rsidRPr="00220A8E" w:rsidRDefault="00EE7212" w:rsidP="00D45E7D">
            <w:pPr>
              <w:autoSpaceDE w:val="0"/>
              <w:autoSpaceDN w:val="0"/>
              <w:adjustRightInd w:val="0"/>
              <w:jc w:val="both"/>
              <w:rPr>
                <w:rFonts w:cstheme="minorHAnsi"/>
              </w:rPr>
            </w:pPr>
            <w:proofErr w:type="spellStart"/>
            <w:r w:rsidRPr="00220A8E">
              <w:rPr>
                <w:rFonts w:cstheme="minorHAnsi"/>
              </w:rPr>
              <w:t>paroizolacja</w:t>
            </w:r>
            <w:proofErr w:type="spellEnd"/>
            <w:r w:rsidRPr="00220A8E">
              <w:rPr>
                <w:rFonts w:cstheme="minorHAnsi"/>
              </w:rPr>
              <w:t xml:space="preserve"> z folii PE wywinięta na ściany</w:t>
            </w:r>
          </w:p>
        </w:tc>
        <w:tc>
          <w:tcPr>
            <w:tcW w:w="1837" w:type="dxa"/>
          </w:tcPr>
          <w:p w14:paraId="3A84B555" w14:textId="77777777" w:rsidR="00EE7212" w:rsidRPr="00220A8E" w:rsidRDefault="00EE7212" w:rsidP="00D45E7D">
            <w:pPr>
              <w:autoSpaceDE w:val="0"/>
              <w:autoSpaceDN w:val="0"/>
              <w:adjustRightInd w:val="0"/>
              <w:jc w:val="both"/>
              <w:rPr>
                <w:rFonts w:cstheme="minorHAnsi"/>
              </w:rPr>
            </w:pPr>
            <w:r w:rsidRPr="00220A8E">
              <w:rPr>
                <w:rFonts w:cstheme="minorHAnsi"/>
              </w:rPr>
              <w:t>-,--</w:t>
            </w:r>
          </w:p>
        </w:tc>
      </w:tr>
      <w:tr w:rsidR="00EE7212" w:rsidRPr="00220A8E" w14:paraId="4675C68E" w14:textId="77777777" w:rsidTr="00A45369">
        <w:tc>
          <w:tcPr>
            <w:tcW w:w="6505" w:type="dxa"/>
          </w:tcPr>
          <w:p w14:paraId="34A5355F" w14:textId="291999F2" w:rsidR="00EE7212" w:rsidRPr="00220A8E" w:rsidRDefault="00EE7212" w:rsidP="00D45E7D">
            <w:pPr>
              <w:autoSpaceDE w:val="0"/>
              <w:autoSpaceDN w:val="0"/>
              <w:adjustRightInd w:val="0"/>
              <w:jc w:val="both"/>
              <w:rPr>
                <w:rFonts w:cstheme="minorHAnsi"/>
              </w:rPr>
            </w:pPr>
            <w:r w:rsidRPr="00220A8E">
              <w:rPr>
                <w:rFonts w:cstheme="minorHAnsi"/>
              </w:rPr>
              <w:t xml:space="preserve">istniejąca płyta żelbetowa </w:t>
            </w:r>
          </w:p>
        </w:tc>
        <w:tc>
          <w:tcPr>
            <w:tcW w:w="1837" w:type="dxa"/>
          </w:tcPr>
          <w:p w14:paraId="52DEBFED" w14:textId="2D488526" w:rsidR="00EE7212" w:rsidRPr="00220A8E" w:rsidRDefault="00EE7212" w:rsidP="00D45E7D">
            <w:pPr>
              <w:autoSpaceDE w:val="0"/>
              <w:autoSpaceDN w:val="0"/>
              <w:adjustRightInd w:val="0"/>
              <w:jc w:val="both"/>
              <w:rPr>
                <w:rFonts w:cstheme="minorHAnsi"/>
              </w:rPr>
            </w:pPr>
            <w:r w:rsidRPr="00220A8E">
              <w:rPr>
                <w:rFonts w:cstheme="minorHAnsi"/>
              </w:rPr>
              <w:t>12,00</w:t>
            </w:r>
            <w:r w:rsidR="00EA70C2">
              <w:rPr>
                <w:rFonts w:cstheme="minorHAnsi"/>
              </w:rPr>
              <w:t xml:space="preserve"> cm</w:t>
            </w:r>
          </w:p>
        </w:tc>
      </w:tr>
    </w:tbl>
    <w:p w14:paraId="4503F45C" w14:textId="77777777" w:rsidR="00EE7212" w:rsidRPr="00C00776" w:rsidRDefault="00EE7212" w:rsidP="00D45E7D">
      <w:pPr>
        <w:pStyle w:val="Akapitzlist"/>
        <w:autoSpaceDE w:val="0"/>
        <w:autoSpaceDN w:val="0"/>
        <w:adjustRightInd w:val="0"/>
        <w:spacing w:after="0" w:line="240" w:lineRule="auto"/>
        <w:jc w:val="both"/>
        <w:rPr>
          <w:rFonts w:cstheme="minorHAnsi"/>
        </w:rPr>
      </w:pPr>
    </w:p>
    <w:p w14:paraId="66CF21F0" w14:textId="14CF4990" w:rsidR="00C00776" w:rsidRDefault="00C00776" w:rsidP="00D45E7D">
      <w:pPr>
        <w:pStyle w:val="Akapitzlist"/>
        <w:autoSpaceDE w:val="0"/>
        <w:autoSpaceDN w:val="0"/>
        <w:adjustRightInd w:val="0"/>
        <w:spacing w:after="0" w:line="240" w:lineRule="auto"/>
        <w:jc w:val="both"/>
        <w:rPr>
          <w:rFonts w:cstheme="minorHAnsi"/>
        </w:rPr>
      </w:pPr>
    </w:p>
    <w:p w14:paraId="1778779A" w14:textId="75DC6288" w:rsidR="00EE7212" w:rsidRDefault="00EE7212" w:rsidP="00D45E7D">
      <w:pPr>
        <w:autoSpaceDE w:val="0"/>
        <w:autoSpaceDN w:val="0"/>
        <w:adjustRightInd w:val="0"/>
        <w:spacing w:after="0" w:line="240" w:lineRule="auto"/>
        <w:jc w:val="both"/>
        <w:rPr>
          <w:rFonts w:cstheme="minorHAnsi"/>
        </w:rPr>
      </w:pPr>
      <w:r>
        <w:rPr>
          <w:rFonts w:cstheme="minorHAnsi"/>
        </w:rPr>
        <w:t>W pomieszczeniach mokrych i wilgotnych należy stosować izolacyjną folie w płynie pomiędzy warstwą wylewki jastrychowej dociskowej a cienkowarstwową zaprawą klej.</w:t>
      </w:r>
    </w:p>
    <w:p w14:paraId="22BCE92E" w14:textId="444A413C" w:rsidR="004B32C7" w:rsidRDefault="004B32C7" w:rsidP="00D45E7D">
      <w:pPr>
        <w:autoSpaceDE w:val="0"/>
        <w:autoSpaceDN w:val="0"/>
        <w:adjustRightInd w:val="0"/>
        <w:spacing w:after="0" w:line="240" w:lineRule="auto"/>
        <w:jc w:val="both"/>
        <w:rPr>
          <w:rFonts w:cstheme="minorHAnsi"/>
        </w:rPr>
      </w:pPr>
    </w:p>
    <w:p w14:paraId="1CF55DA9" w14:textId="77777777" w:rsidR="004B32C7" w:rsidRPr="00DB55D6" w:rsidRDefault="004B32C7" w:rsidP="00D45E7D">
      <w:pPr>
        <w:pStyle w:val="Akapitzlist"/>
        <w:autoSpaceDE w:val="0"/>
        <w:autoSpaceDN w:val="0"/>
        <w:adjustRightInd w:val="0"/>
        <w:spacing w:after="0" w:line="240" w:lineRule="auto"/>
        <w:jc w:val="both"/>
        <w:rPr>
          <w:rFonts w:cstheme="minorHAnsi"/>
          <w:u w:val="single"/>
        </w:rPr>
      </w:pPr>
      <w:r w:rsidRPr="00DB55D6">
        <w:rPr>
          <w:rFonts w:cstheme="minorHAnsi"/>
          <w:u w:val="single"/>
        </w:rPr>
        <w:t>PROJEKTOWANY STROP</w:t>
      </w:r>
    </w:p>
    <w:p w14:paraId="0C16D891" w14:textId="77777777" w:rsidR="004B32C7" w:rsidRDefault="004B32C7" w:rsidP="00D45E7D">
      <w:pPr>
        <w:pStyle w:val="Akapitzlist"/>
        <w:autoSpaceDE w:val="0"/>
        <w:autoSpaceDN w:val="0"/>
        <w:adjustRightInd w:val="0"/>
        <w:spacing w:after="0" w:line="240" w:lineRule="auto"/>
        <w:jc w:val="both"/>
        <w:rPr>
          <w:rFonts w:cstheme="minorHAnsi"/>
        </w:rPr>
      </w:pPr>
    </w:p>
    <w:p w14:paraId="637EE0AE" w14:textId="53533356" w:rsidR="004B32C7" w:rsidRPr="00162F8E" w:rsidRDefault="004B32C7" w:rsidP="00162F8E">
      <w:pPr>
        <w:autoSpaceDE w:val="0"/>
        <w:autoSpaceDN w:val="0"/>
        <w:adjustRightInd w:val="0"/>
        <w:spacing w:after="0" w:line="240" w:lineRule="auto"/>
        <w:jc w:val="both"/>
        <w:rPr>
          <w:rFonts w:cstheme="minorHAnsi"/>
        </w:rPr>
      </w:pPr>
      <w:r w:rsidRPr="00162F8E">
        <w:rPr>
          <w:rFonts w:cstheme="minorHAnsi"/>
        </w:rPr>
        <w:t>Przewiduje się wykonanie projektu oraz budowy stropu pomiędzy drugim i trzecim piętrem w miejscu rozebranych schodów</w:t>
      </w:r>
      <w:r w:rsidR="00D45E7D" w:rsidRPr="00162F8E">
        <w:rPr>
          <w:rFonts w:cstheme="minorHAnsi"/>
        </w:rPr>
        <w:t>, zgodnie z opisem Konstrukcji pkt. 6.7 niniejszego dokumentu.</w:t>
      </w:r>
      <w:r w:rsidRPr="00162F8E">
        <w:rPr>
          <w:rFonts w:cstheme="minorHAnsi"/>
        </w:rPr>
        <w:t xml:space="preserve"> </w:t>
      </w:r>
      <w:r w:rsidR="00D45E7D" w:rsidRPr="00162F8E">
        <w:rPr>
          <w:rFonts w:cstheme="minorHAnsi"/>
        </w:rPr>
        <w:t>W</w:t>
      </w:r>
      <w:r w:rsidRPr="00162F8E">
        <w:rPr>
          <w:rFonts w:cstheme="minorHAnsi"/>
        </w:rPr>
        <w:t>arstw</w:t>
      </w:r>
      <w:r w:rsidR="00D45E7D" w:rsidRPr="00162F8E">
        <w:rPr>
          <w:rFonts w:cstheme="minorHAnsi"/>
        </w:rPr>
        <w:t xml:space="preserve">y </w:t>
      </w:r>
      <w:r w:rsidRPr="00162F8E">
        <w:rPr>
          <w:rFonts w:cstheme="minorHAnsi"/>
        </w:rPr>
        <w:t>wykończeniow</w:t>
      </w:r>
      <w:r w:rsidR="00D45E7D" w:rsidRPr="00162F8E">
        <w:rPr>
          <w:rFonts w:cstheme="minorHAnsi"/>
        </w:rPr>
        <w:t>e</w:t>
      </w:r>
      <w:r w:rsidRPr="00162F8E">
        <w:rPr>
          <w:rFonts w:cstheme="minorHAnsi"/>
        </w:rPr>
        <w:t xml:space="preserve"> zgodnie z poniższym opisem. </w:t>
      </w:r>
    </w:p>
    <w:p w14:paraId="70F15DCB" w14:textId="76A82583" w:rsidR="004B32C7" w:rsidRDefault="004B32C7" w:rsidP="00D45E7D">
      <w:pPr>
        <w:pStyle w:val="Akapitzlist"/>
        <w:autoSpaceDE w:val="0"/>
        <w:autoSpaceDN w:val="0"/>
        <w:adjustRightInd w:val="0"/>
        <w:spacing w:after="0" w:line="240" w:lineRule="auto"/>
        <w:jc w:val="both"/>
        <w:rPr>
          <w:rFonts w:cstheme="minorHAnsi"/>
        </w:rPr>
      </w:pPr>
    </w:p>
    <w:tbl>
      <w:tblPr>
        <w:tblStyle w:val="Tabela-Siatka"/>
        <w:tblW w:w="0" w:type="auto"/>
        <w:tblInd w:w="720" w:type="dxa"/>
        <w:tblLook w:val="04A0" w:firstRow="1" w:lastRow="0" w:firstColumn="1" w:lastColumn="0" w:noHBand="0" w:noVBand="1"/>
      </w:tblPr>
      <w:tblGrid>
        <w:gridCol w:w="6505"/>
        <w:gridCol w:w="1837"/>
      </w:tblGrid>
      <w:tr w:rsidR="004B32C7" w:rsidRPr="00220A8E" w14:paraId="57D91E6F" w14:textId="77777777" w:rsidTr="00A45369">
        <w:tc>
          <w:tcPr>
            <w:tcW w:w="6505" w:type="dxa"/>
          </w:tcPr>
          <w:p w14:paraId="28FABA2B" w14:textId="1A50D2B8" w:rsidR="004B32C7" w:rsidRPr="00220A8E" w:rsidRDefault="00BD0C06" w:rsidP="00D45E7D">
            <w:pPr>
              <w:pStyle w:val="Akapitzlist"/>
              <w:autoSpaceDE w:val="0"/>
              <w:autoSpaceDN w:val="0"/>
              <w:adjustRightInd w:val="0"/>
              <w:ind w:left="0"/>
              <w:jc w:val="both"/>
              <w:rPr>
                <w:rFonts w:cstheme="minorHAnsi"/>
              </w:rPr>
            </w:pPr>
            <w:r w:rsidRPr="00220A8E">
              <w:rPr>
                <w:rFonts w:cstheme="minorHAnsi"/>
              </w:rPr>
              <w:t>warstwa wykończeniowa</w:t>
            </w:r>
            <w:r>
              <w:rPr>
                <w:rFonts w:cstheme="minorHAnsi"/>
              </w:rPr>
              <w:t xml:space="preserve"> posadzki</w:t>
            </w:r>
          </w:p>
        </w:tc>
        <w:tc>
          <w:tcPr>
            <w:tcW w:w="1837" w:type="dxa"/>
          </w:tcPr>
          <w:p w14:paraId="35C4BED1" w14:textId="0E182191" w:rsidR="004B32C7" w:rsidRPr="00220A8E" w:rsidRDefault="004B32C7" w:rsidP="00D45E7D">
            <w:pPr>
              <w:pStyle w:val="Akapitzlist"/>
              <w:autoSpaceDE w:val="0"/>
              <w:autoSpaceDN w:val="0"/>
              <w:adjustRightInd w:val="0"/>
              <w:ind w:left="0"/>
              <w:jc w:val="both"/>
              <w:rPr>
                <w:rFonts w:cstheme="minorHAnsi"/>
              </w:rPr>
            </w:pPr>
            <w:r w:rsidRPr="00220A8E">
              <w:rPr>
                <w:rFonts w:cstheme="minorHAnsi"/>
              </w:rPr>
              <w:t>2,00</w:t>
            </w:r>
            <w:r w:rsidR="00EA70C2">
              <w:rPr>
                <w:rFonts w:cstheme="minorHAnsi"/>
              </w:rPr>
              <w:t xml:space="preserve"> cm</w:t>
            </w:r>
          </w:p>
        </w:tc>
      </w:tr>
      <w:tr w:rsidR="004B32C7" w:rsidRPr="00220A8E" w14:paraId="1DEF801E" w14:textId="77777777" w:rsidTr="00A45369">
        <w:tc>
          <w:tcPr>
            <w:tcW w:w="6505" w:type="dxa"/>
          </w:tcPr>
          <w:p w14:paraId="3F715F3E" w14:textId="77777777" w:rsidR="004B32C7" w:rsidRPr="00220A8E" w:rsidRDefault="004B32C7" w:rsidP="00D45E7D">
            <w:pPr>
              <w:autoSpaceDE w:val="0"/>
              <w:autoSpaceDN w:val="0"/>
              <w:adjustRightInd w:val="0"/>
              <w:jc w:val="both"/>
              <w:rPr>
                <w:rFonts w:cstheme="minorHAnsi"/>
              </w:rPr>
            </w:pPr>
            <w:r w:rsidRPr="00220A8E">
              <w:rPr>
                <w:rFonts w:cstheme="minorHAnsi"/>
              </w:rPr>
              <w:t>cienkowarstwowa zaprawa klej</w:t>
            </w:r>
          </w:p>
        </w:tc>
        <w:tc>
          <w:tcPr>
            <w:tcW w:w="1837" w:type="dxa"/>
          </w:tcPr>
          <w:p w14:paraId="7B5F9BF8" w14:textId="7663A658" w:rsidR="004B32C7" w:rsidRPr="00220A8E" w:rsidRDefault="004B32C7" w:rsidP="00D45E7D">
            <w:pPr>
              <w:autoSpaceDE w:val="0"/>
              <w:autoSpaceDN w:val="0"/>
              <w:adjustRightInd w:val="0"/>
              <w:jc w:val="both"/>
              <w:rPr>
                <w:rFonts w:cstheme="minorHAnsi"/>
              </w:rPr>
            </w:pPr>
            <w:r w:rsidRPr="00220A8E">
              <w:rPr>
                <w:rFonts w:cstheme="minorHAnsi"/>
              </w:rPr>
              <w:t>0,30</w:t>
            </w:r>
            <w:r w:rsidR="00EA70C2">
              <w:rPr>
                <w:rFonts w:cstheme="minorHAnsi"/>
              </w:rPr>
              <w:t xml:space="preserve"> cm</w:t>
            </w:r>
          </w:p>
        </w:tc>
      </w:tr>
      <w:tr w:rsidR="004B32C7" w:rsidRPr="00220A8E" w14:paraId="3BE918BB" w14:textId="77777777" w:rsidTr="00A45369">
        <w:tc>
          <w:tcPr>
            <w:tcW w:w="6505" w:type="dxa"/>
          </w:tcPr>
          <w:p w14:paraId="0812BEAB" w14:textId="77777777" w:rsidR="004B32C7" w:rsidRPr="00220A8E" w:rsidRDefault="004B32C7" w:rsidP="00D45E7D">
            <w:pPr>
              <w:autoSpaceDE w:val="0"/>
              <w:autoSpaceDN w:val="0"/>
              <w:adjustRightInd w:val="0"/>
              <w:rPr>
                <w:rFonts w:cstheme="minorHAnsi"/>
              </w:rPr>
            </w:pPr>
            <w:r w:rsidRPr="00220A8E">
              <w:rPr>
                <w:rFonts w:cstheme="minorHAnsi"/>
              </w:rPr>
              <w:t xml:space="preserve">wylewka jastrychowa dociskowa zbrojona siatką stalową przeciwskurczowo, </w:t>
            </w:r>
            <w:proofErr w:type="spellStart"/>
            <w:r w:rsidRPr="00220A8E">
              <w:rPr>
                <w:rFonts w:cstheme="minorHAnsi"/>
              </w:rPr>
              <w:t>dylatowana</w:t>
            </w:r>
            <w:proofErr w:type="spellEnd"/>
          </w:p>
        </w:tc>
        <w:tc>
          <w:tcPr>
            <w:tcW w:w="1837" w:type="dxa"/>
          </w:tcPr>
          <w:p w14:paraId="52294956" w14:textId="77777777" w:rsidR="004B32C7" w:rsidRDefault="004B32C7" w:rsidP="00D45E7D">
            <w:pPr>
              <w:autoSpaceDE w:val="0"/>
              <w:autoSpaceDN w:val="0"/>
              <w:adjustRightInd w:val="0"/>
              <w:jc w:val="both"/>
              <w:rPr>
                <w:rFonts w:cstheme="minorHAnsi"/>
              </w:rPr>
            </w:pPr>
          </w:p>
          <w:p w14:paraId="14EF5052" w14:textId="0B7D0C40" w:rsidR="004B32C7" w:rsidRPr="00220A8E" w:rsidRDefault="004B32C7" w:rsidP="00D45E7D">
            <w:pPr>
              <w:autoSpaceDE w:val="0"/>
              <w:autoSpaceDN w:val="0"/>
              <w:adjustRightInd w:val="0"/>
              <w:jc w:val="both"/>
              <w:rPr>
                <w:rFonts w:cstheme="minorHAnsi"/>
              </w:rPr>
            </w:pPr>
            <w:r w:rsidRPr="00220A8E">
              <w:rPr>
                <w:rFonts w:cstheme="minorHAnsi"/>
              </w:rPr>
              <w:t>5,</w:t>
            </w:r>
            <w:r>
              <w:rPr>
                <w:rFonts w:cstheme="minorHAnsi"/>
              </w:rPr>
              <w:t>70</w:t>
            </w:r>
            <w:r w:rsidR="00EA70C2">
              <w:rPr>
                <w:rFonts w:cstheme="minorHAnsi"/>
              </w:rPr>
              <w:t xml:space="preserve"> cm</w:t>
            </w:r>
          </w:p>
        </w:tc>
      </w:tr>
      <w:tr w:rsidR="004B32C7" w:rsidRPr="00220A8E" w14:paraId="6E94F669" w14:textId="77777777" w:rsidTr="00A45369">
        <w:tc>
          <w:tcPr>
            <w:tcW w:w="6505" w:type="dxa"/>
          </w:tcPr>
          <w:p w14:paraId="78668796" w14:textId="77777777" w:rsidR="004B32C7" w:rsidRPr="00220A8E" w:rsidRDefault="004B32C7" w:rsidP="00D45E7D">
            <w:pPr>
              <w:autoSpaceDE w:val="0"/>
              <w:autoSpaceDN w:val="0"/>
              <w:adjustRightInd w:val="0"/>
              <w:rPr>
                <w:rFonts w:cstheme="minorHAnsi"/>
              </w:rPr>
            </w:pPr>
            <w:r>
              <w:rPr>
                <w:rFonts w:cstheme="minorHAnsi"/>
              </w:rPr>
              <w:t xml:space="preserve">2 x </w:t>
            </w:r>
            <w:r w:rsidRPr="00220A8E">
              <w:rPr>
                <w:rFonts w:cstheme="minorHAnsi"/>
              </w:rPr>
              <w:t xml:space="preserve">styropian akustyczny, samogasnący, wskaźnik zmniejszenia poziomu uderzeniowego min. 33 </w:t>
            </w:r>
            <w:proofErr w:type="spellStart"/>
            <w:r w:rsidRPr="00220A8E">
              <w:rPr>
                <w:rFonts w:cstheme="minorHAnsi"/>
              </w:rPr>
              <w:t>db</w:t>
            </w:r>
            <w:proofErr w:type="spellEnd"/>
            <w:r w:rsidRPr="00220A8E">
              <w:rPr>
                <w:rFonts w:cstheme="minorHAnsi"/>
              </w:rPr>
              <w:t>,</w:t>
            </w:r>
          </w:p>
        </w:tc>
        <w:tc>
          <w:tcPr>
            <w:tcW w:w="1837" w:type="dxa"/>
          </w:tcPr>
          <w:p w14:paraId="106C748A" w14:textId="77777777" w:rsidR="004B32C7" w:rsidRDefault="004B32C7" w:rsidP="00D45E7D">
            <w:pPr>
              <w:autoSpaceDE w:val="0"/>
              <w:autoSpaceDN w:val="0"/>
              <w:adjustRightInd w:val="0"/>
              <w:jc w:val="both"/>
              <w:rPr>
                <w:rFonts w:cstheme="minorHAnsi"/>
              </w:rPr>
            </w:pPr>
          </w:p>
          <w:p w14:paraId="2BBF8D1A" w14:textId="6EE0E3AA" w:rsidR="004B32C7" w:rsidRPr="00220A8E" w:rsidRDefault="004B32C7" w:rsidP="00D45E7D">
            <w:pPr>
              <w:autoSpaceDE w:val="0"/>
              <w:autoSpaceDN w:val="0"/>
              <w:adjustRightInd w:val="0"/>
              <w:jc w:val="both"/>
              <w:rPr>
                <w:rFonts w:cstheme="minorHAnsi"/>
              </w:rPr>
            </w:pPr>
            <w:r>
              <w:rPr>
                <w:rFonts w:cstheme="minorHAnsi"/>
              </w:rPr>
              <w:t>2x</w:t>
            </w:r>
            <w:r w:rsidRPr="00220A8E">
              <w:rPr>
                <w:rFonts w:cstheme="minorHAnsi"/>
              </w:rPr>
              <w:t>4,00</w:t>
            </w:r>
            <w:r w:rsidR="00EA70C2">
              <w:rPr>
                <w:rFonts w:cstheme="minorHAnsi"/>
              </w:rPr>
              <w:t xml:space="preserve"> cm</w:t>
            </w:r>
          </w:p>
        </w:tc>
      </w:tr>
      <w:tr w:rsidR="004B32C7" w:rsidRPr="00220A8E" w14:paraId="1EC927D4" w14:textId="77777777" w:rsidTr="00A45369">
        <w:tc>
          <w:tcPr>
            <w:tcW w:w="6505" w:type="dxa"/>
          </w:tcPr>
          <w:p w14:paraId="63BDFD6C" w14:textId="77777777" w:rsidR="004B32C7" w:rsidRPr="00220A8E" w:rsidRDefault="004B32C7" w:rsidP="00D45E7D">
            <w:pPr>
              <w:autoSpaceDE w:val="0"/>
              <w:autoSpaceDN w:val="0"/>
              <w:adjustRightInd w:val="0"/>
              <w:jc w:val="both"/>
              <w:rPr>
                <w:rFonts w:cstheme="minorHAnsi"/>
              </w:rPr>
            </w:pPr>
            <w:proofErr w:type="spellStart"/>
            <w:r w:rsidRPr="00220A8E">
              <w:rPr>
                <w:rFonts w:cstheme="minorHAnsi"/>
              </w:rPr>
              <w:t>paroizolacja</w:t>
            </w:r>
            <w:proofErr w:type="spellEnd"/>
            <w:r w:rsidRPr="00220A8E">
              <w:rPr>
                <w:rFonts w:cstheme="minorHAnsi"/>
              </w:rPr>
              <w:t xml:space="preserve"> z folii PE wywinięta na ściany</w:t>
            </w:r>
          </w:p>
        </w:tc>
        <w:tc>
          <w:tcPr>
            <w:tcW w:w="1837" w:type="dxa"/>
          </w:tcPr>
          <w:p w14:paraId="0AB00C01" w14:textId="77777777" w:rsidR="004B32C7" w:rsidRPr="00220A8E" w:rsidRDefault="004B32C7" w:rsidP="00D45E7D">
            <w:pPr>
              <w:autoSpaceDE w:val="0"/>
              <w:autoSpaceDN w:val="0"/>
              <w:adjustRightInd w:val="0"/>
              <w:jc w:val="both"/>
              <w:rPr>
                <w:rFonts w:cstheme="minorHAnsi"/>
              </w:rPr>
            </w:pPr>
            <w:r w:rsidRPr="00220A8E">
              <w:rPr>
                <w:rFonts w:cstheme="minorHAnsi"/>
              </w:rPr>
              <w:t>-,--</w:t>
            </w:r>
          </w:p>
        </w:tc>
      </w:tr>
      <w:tr w:rsidR="004B32C7" w:rsidRPr="00220A8E" w14:paraId="2DA1AAE2" w14:textId="77777777" w:rsidTr="00A45369">
        <w:tc>
          <w:tcPr>
            <w:tcW w:w="6505" w:type="dxa"/>
          </w:tcPr>
          <w:p w14:paraId="2609C2F7" w14:textId="5E7F631D" w:rsidR="004B32C7" w:rsidRPr="00220A8E" w:rsidRDefault="004B32C7" w:rsidP="00D45E7D">
            <w:pPr>
              <w:autoSpaceDE w:val="0"/>
              <w:autoSpaceDN w:val="0"/>
              <w:adjustRightInd w:val="0"/>
              <w:jc w:val="both"/>
              <w:rPr>
                <w:rFonts w:cstheme="minorHAnsi"/>
              </w:rPr>
            </w:pPr>
            <w:r>
              <w:rPr>
                <w:rFonts w:cstheme="minorHAnsi"/>
              </w:rPr>
              <w:t>projektowana</w:t>
            </w:r>
            <w:r w:rsidRPr="00220A8E">
              <w:rPr>
                <w:rFonts w:cstheme="minorHAnsi"/>
              </w:rPr>
              <w:t xml:space="preserve"> płyta żelbetowa </w:t>
            </w:r>
          </w:p>
        </w:tc>
        <w:tc>
          <w:tcPr>
            <w:tcW w:w="1837" w:type="dxa"/>
          </w:tcPr>
          <w:p w14:paraId="5F893420" w14:textId="580A29E6" w:rsidR="004B32C7" w:rsidRPr="00220A8E" w:rsidRDefault="004B32C7" w:rsidP="00D45E7D">
            <w:pPr>
              <w:autoSpaceDE w:val="0"/>
              <w:autoSpaceDN w:val="0"/>
              <w:adjustRightInd w:val="0"/>
              <w:jc w:val="both"/>
              <w:rPr>
                <w:rFonts w:cstheme="minorHAnsi"/>
              </w:rPr>
            </w:pPr>
          </w:p>
        </w:tc>
      </w:tr>
    </w:tbl>
    <w:p w14:paraId="73B4F41A" w14:textId="00058635" w:rsidR="002A3C7F" w:rsidRDefault="002A3C7F" w:rsidP="00D45E7D">
      <w:pPr>
        <w:autoSpaceDE w:val="0"/>
        <w:autoSpaceDN w:val="0"/>
        <w:adjustRightInd w:val="0"/>
        <w:spacing w:after="0" w:line="240" w:lineRule="auto"/>
        <w:jc w:val="both"/>
        <w:rPr>
          <w:rFonts w:cstheme="minorHAnsi"/>
        </w:rPr>
      </w:pPr>
    </w:p>
    <w:p w14:paraId="22F5D060" w14:textId="059444AD" w:rsidR="004B32C7" w:rsidRPr="00162F8E" w:rsidRDefault="002A3C7F" w:rsidP="00162F8E">
      <w:pPr>
        <w:autoSpaceDE w:val="0"/>
        <w:autoSpaceDN w:val="0"/>
        <w:adjustRightInd w:val="0"/>
        <w:spacing w:after="0" w:line="240" w:lineRule="auto"/>
        <w:jc w:val="both"/>
        <w:rPr>
          <w:rFonts w:cstheme="minorHAnsi"/>
          <w:u w:val="single"/>
        </w:rPr>
      </w:pPr>
      <w:r w:rsidRPr="00162F8E">
        <w:rPr>
          <w:rFonts w:cstheme="minorHAnsi"/>
          <w:u w:val="single"/>
        </w:rPr>
        <w:t>PODŁOGA NA GRUNCIE – BUDYNEK B</w:t>
      </w:r>
      <w:r w:rsidR="00295AC3" w:rsidRPr="00162F8E">
        <w:rPr>
          <w:rFonts w:cstheme="minorHAnsi"/>
          <w:u w:val="single"/>
        </w:rPr>
        <w:t xml:space="preserve"> i BUDYNEK C</w:t>
      </w:r>
    </w:p>
    <w:p w14:paraId="3164F41A" w14:textId="2B51A4C9" w:rsidR="00295AC3" w:rsidRPr="00162F8E" w:rsidRDefault="00295AC3" w:rsidP="00162F8E">
      <w:pPr>
        <w:autoSpaceDE w:val="0"/>
        <w:autoSpaceDN w:val="0"/>
        <w:adjustRightInd w:val="0"/>
        <w:spacing w:after="0" w:line="240" w:lineRule="auto"/>
        <w:jc w:val="both"/>
        <w:rPr>
          <w:rFonts w:cstheme="minorHAnsi"/>
        </w:rPr>
      </w:pPr>
      <w:r w:rsidRPr="00162F8E">
        <w:rPr>
          <w:rFonts w:cstheme="minorHAnsi"/>
        </w:rPr>
        <w:t xml:space="preserve">Projektowane warstwy posadzki na gruncie powinny zostać dostosowane do przenoszonych obciążeń pomieszczeń </w:t>
      </w:r>
      <w:r w:rsidR="00D16C39" w:rsidRPr="00162F8E">
        <w:rPr>
          <w:rFonts w:cstheme="minorHAnsi"/>
        </w:rPr>
        <w:t>magazynowanych</w:t>
      </w:r>
      <w:r w:rsidRPr="00162F8E">
        <w:rPr>
          <w:rFonts w:cstheme="minorHAnsi"/>
        </w:rPr>
        <w:t xml:space="preserve"> oraz zostać odpowiednio zabezpieczone w </w:t>
      </w:r>
      <w:r w:rsidR="00807311" w:rsidRPr="00162F8E">
        <w:rPr>
          <w:rFonts w:cstheme="minorHAnsi"/>
        </w:rPr>
        <w:t xml:space="preserve">pomieszczeniu technicznym </w:t>
      </w:r>
      <w:r w:rsidR="00D16C39" w:rsidRPr="00162F8E">
        <w:rPr>
          <w:rFonts w:cstheme="minorHAnsi"/>
        </w:rPr>
        <w:t>(z</w:t>
      </w:r>
      <w:r w:rsidR="00807311" w:rsidRPr="00162F8E">
        <w:rPr>
          <w:rFonts w:cstheme="minorHAnsi"/>
        </w:rPr>
        <w:t xml:space="preserve"> hydroforem)</w:t>
      </w:r>
      <w:r w:rsidRPr="00162F8E">
        <w:rPr>
          <w:rFonts w:cstheme="minorHAnsi"/>
        </w:rPr>
        <w:t xml:space="preserve"> przeciwko wpływowi wody oraz pary</w:t>
      </w:r>
      <w:r w:rsidR="00D16C39" w:rsidRPr="00162F8E">
        <w:rPr>
          <w:rFonts w:cstheme="minorHAnsi"/>
        </w:rPr>
        <w:t xml:space="preserve"> </w:t>
      </w:r>
      <w:r w:rsidRPr="00162F8E">
        <w:rPr>
          <w:rFonts w:cstheme="minorHAnsi"/>
        </w:rPr>
        <w:t xml:space="preserve">wodnej na warstwy podłogi na gruncie. </w:t>
      </w:r>
      <w:r w:rsidR="00971851" w:rsidRPr="00162F8E">
        <w:rPr>
          <w:rFonts w:cstheme="minorHAnsi"/>
        </w:rPr>
        <w:t xml:space="preserve">Proponuje się wykonanie warstwy wykończeniowej z posadzki epoksydowej. Należy wykonać hydroizolację z papy termozgrzewalnej. </w:t>
      </w:r>
    </w:p>
    <w:p w14:paraId="1B9F6480" w14:textId="77777777" w:rsidR="004B32C7" w:rsidRDefault="004B32C7" w:rsidP="00D45E7D">
      <w:pPr>
        <w:pStyle w:val="Akapitzlist"/>
        <w:autoSpaceDE w:val="0"/>
        <w:autoSpaceDN w:val="0"/>
        <w:adjustRightInd w:val="0"/>
        <w:spacing w:after="0" w:line="240" w:lineRule="auto"/>
        <w:jc w:val="both"/>
        <w:rPr>
          <w:rFonts w:cstheme="minorHAnsi"/>
        </w:rPr>
      </w:pPr>
    </w:p>
    <w:p w14:paraId="0435E30C" w14:textId="2AE788E7" w:rsidR="00DB55D6" w:rsidRPr="00162F8E" w:rsidRDefault="00DB55D6" w:rsidP="00162F8E">
      <w:pPr>
        <w:autoSpaceDE w:val="0"/>
        <w:autoSpaceDN w:val="0"/>
        <w:adjustRightInd w:val="0"/>
        <w:spacing w:after="0" w:line="240" w:lineRule="auto"/>
        <w:jc w:val="both"/>
        <w:rPr>
          <w:rFonts w:cstheme="minorHAnsi"/>
          <w:u w:val="single"/>
        </w:rPr>
      </w:pPr>
      <w:r w:rsidRPr="00162F8E">
        <w:rPr>
          <w:rFonts w:cstheme="minorHAnsi"/>
          <w:u w:val="single"/>
        </w:rPr>
        <w:t>PODŁOGA 1 PIĘTRA – BUDYNEK B</w:t>
      </w:r>
    </w:p>
    <w:p w14:paraId="2F2F1EA7" w14:textId="2563B535" w:rsidR="002A3C7F" w:rsidRPr="00162F8E" w:rsidRDefault="002A3C7F" w:rsidP="00162F8E">
      <w:pPr>
        <w:autoSpaceDE w:val="0"/>
        <w:autoSpaceDN w:val="0"/>
        <w:adjustRightInd w:val="0"/>
        <w:spacing w:after="0" w:line="240" w:lineRule="auto"/>
        <w:jc w:val="both"/>
        <w:rPr>
          <w:rFonts w:cstheme="minorHAnsi"/>
        </w:rPr>
      </w:pPr>
      <w:r w:rsidRPr="00162F8E">
        <w:rPr>
          <w:rFonts w:cstheme="minorHAnsi"/>
        </w:rPr>
        <w:t>Proponowane projektowane warstwy wykończeniowe podłóg</w:t>
      </w:r>
      <w:r w:rsidR="003E3AE9" w:rsidRPr="00162F8E">
        <w:rPr>
          <w:rFonts w:cstheme="minorHAnsi"/>
        </w:rPr>
        <w:t xml:space="preserve"> (oznaczenie na rysunku koncepcyjnym P</w:t>
      </w:r>
      <w:r w:rsidR="00C054BB" w:rsidRPr="00162F8E">
        <w:rPr>
          <w:rFonts w:cstheme="minorHAnsi"/>
        </w:rPr>
        <w:t>O</w:t>
      </w:r>
      <w:r w:rsidR="00EF4554" w:rsidRPr="00162F8E">
        <w:rPr>
          <w:rFonts w:cstheme="minorHAnsi"/>
        </w:rPr>
        <w:t>4)</w:t>
      </w:r>
      <w:r w:rsidRPr="00162F8E">
        <w:rPr>
          <w:rFonts w:cstheme="minorHAnsi"/>
        </w:rPr>
        <w:t>.</w:t>
      </w:r>
    </w:p>
    <w:p w14:paraId="0BF233C1" w14:textId="65B81E7F" w:rsidR="002A3C7F" w:rsidRDefault="002A3C7F" w:rsidP="00D45E7D">
      <w:pPr>
        <w:pStyle w:val="Akapitzlist"/>
        <w:autoSpaceDE w:val="0"/>
        <w:autoSpaceDN w:val="0"/>
        <w:adjustRightInd w:val="0"/>
        <w:spacing w:after="0" w:line="240" w:lineRule="auto"/>
        <w:jc w:val="both"/>
        <w:rPr>
          <w:rFonts w:cstheme="minorHAnsi"/>
        </w:rPr>
      </w:pPr>
    </w:p>
    <w:tbl>
      <w:tblPr>
        <w:tblStyle w:val="Tabela-Siatka"/>
        <w:tblW w:w="0" w:type="auto"/>
        <w:tblInd w:w="720" w:type="dxa"/>
        <w:tblLook w:val="04A0" w:firstRow="1" w:lastRow="0" w:firstColumn="1" w:lastColumn="0" w:noHBand="0" w:noVBand="1"/>
      </w:tblPr>
      <w:tblGrid>
        <w:gridCol w:w="6505"/>
        <w:gridCol w:w="1837"/>
      </w:tblGrid>
      <w:tr w:rsidR="00DB55D6" w:rsidRPr="00220A8E" w14:paraId="79F87294" w14:textId="77777777" w:rsidTr="00A45369">
        <w:tc>
          <w:tcPr>
            <w:tcW w:w="6505" w:type="dxa"/>
          </w:tcPr>
          <w:p w14:paraId="02D58388" w14:textId="7B544E88" w:rsidR="00DB55D6" w:rsidRPr="00220A8E" w:rsidRDefault="00DB55D6" w:rsidP="00D45E7D">
            <w:pPr>
              <w:pStyle w:val="Akapitzlist"/>
              <w:autoSpaceDE w:val="0"/>
              <w:autoSpaceDN w:val="0"/>
              <w:adjustRightInd w:val="0"/>
              <w:ind w:left="0"/>
              <w:rPr>
                <w:rFonts w:cstheme="minorHAnsi"/>
              </w:rPr>
            </w:pPr>
            <w:r w:rsidRPr="00220A8E">
              <w:rPr>
                <w:rFonts w:cstheme="minorHAnsi"/>
              </w:rPr>
              <w:t>warstwa wykończeniowa</w:t>
            </w:r>
            <w:r w:rsidR="00BD0C06">
              <w:rPr>
                <w:rFonts w:cstheme="minorHAnsi"/>
              </w:rPr>
              <w:t xml:space="preserve"> posadzki</w:t>
            </w:r>
          </w:p>
        </w:tc>
        <w:tc>
          <w:tcPr>
            <w:tcW w:w="1837" w:type="dxa"/>
          </w:tcPr>
          <w:p w14:paraId="5423BC37" w14:textId="093034AF" w:rsidR="00DB55D6" w:rsidRPr="00220A8E" w:rsidRDefault="00DB55D6" w:rsidP="00D45E7D">
            <w:pPr>
              <w:pStyle w:val="Akapitzlist"/>
              <w:autoSpaceDE w:val="0"/>
              <w:autoSpaceDN w:val="0"/>
              <w:adjustRightInd w:val="0"/>
              <w:ind w:left="0"/>
              <w:jc w:val="both"/>
              <w:rPr>
                <w:rFonts w:cstheme="minorHAnsi"/>
              </w:rPr>
            </w:pPr>
            <w:r w:rsidRPr="00220A8E">
              <w:rPr>
                <w:rFonts w:cstheme="minorHAnsi"/>
              </w:rPr>
              <w:t>2,00</w:t>
            </w:r>
            <w:r w:rsidR="00EA70C2">
              <w:rPr>
                <w:rFonts w:cstheme="minorHAnsi"/>
              </w:rPr>
              <w:t xml:space="preserve"> cm</w:t>
            </w:r>
          </w:p>
        </w:tc>
      </w:tr>
      <w:tr w:rsidR="00DB55D6" w:rsidRPr="00220A8E" w14:paraId="2C49B2D3" w14:textId="77777777" w:rsidTr="00A45369">
        <w:tc>
          <w:tcPr>
            <w:tcW w:w="6505" w:type="dxa"/>
          </w:tcPr>
          <w:p w14:paraId="4B509E7D" w14:textId="77777777" w:rsidR="00DB55D6" w:rsidRPr="00220A8E" w:rsidRDefault="00DB55D6" w:rsidP="00D45E7D">
            <w:pPr>
              <w:autoSpaceDE w:val="0"/>
              <w:autoSpaceDN w:val="0"/>
              <w:adjustRightInd w:val="0"/>
              <w:rPr>
                <w:rFonts w:cstheme="minorHAnsi"/>
              </w:rPr>
            </w:pPr>
            <w:r w:rsidRPr="00220A8E">
              <w:rPr>
                <w:rFonts w:cstheme="minorHAnsi"/>
              </w:rPr>
              <w:t>cienkowarstwowa zaprawa klej</w:t>
            </w:r>
          </w:p>
        </w:tc>
        <w:tc>
          <w:tcPr>
            <w:tcW w:w="1837" w:type="dxa"/>
          </w:tcPr>
          <w:p w14:paraId="6EDCEBA9" w14:textId="3EAA31D4" w:rsidR="00DB55D6" w:rsidRPr="00220A8E" w:rsidRDefault="00DB55D6" w:rsidP="00D45E7D">
            <w:pPr>
              <w:autoSpaceDE w:val="0"/>
              <w:autoSpaceDN w:val="0"/>
              <w:adjustRightInd w:val="0"/>
              <w:jc w:val="both"/>
              <w:rPr>
                <w:rFonts w:cstheme="minorHAnsi"/>
              </w:rPr>
            </w:pPr>
            <w:r w:rsidRPr="00220A8E">
              <w:rPr>
                <w:rFonts w:cstheme="minorHAnsi"/>
              </w:rPr>
              <w:t>0,30</w:t>
            </w:r>
            <w:r w:rsidR="00EA70C2">
              <w:rPr>
                <w:rFonts w:cstheme="minorHAnsi"/>
              </w:rPr>
              <w:t xml:space="preserve"> cm</w:t>
            </w:r>
          </w:p>
        </w:tc>
      </w:tr>
      <w:tr w:rsidR="00DB55D6" w:rsidRPr="00220A8E" w14:paraId="0175D320" w14:textId="77777777" w:rsidTr="00A45369">
        <w:tc>
          <w:tcPr>
            <w:tcW w:w="6505" w:type="dxa"/>
          </w:tcPr>
          <w:p w14:paraId="225E0905" w14:textId="77777777" w:rsidR="00DB55D6" w:rsidRPr="00220A8E" w:rsidRDefault="00DB55D6" w:rsidP="00D45E7D">
            <w:pPr>
              <w:autoSpaceDE w:val="0"/>
              <w:autoSpaceDN w:val="0"/>
              <w:adjustRightInd w:val="0"/>
              <w:rPr>
                <w:rFonts w:cstheme="minorHAnsi"/>
              </w:rPr>
            </w:pPr>
            <w:r w:rsidRPr="00220A8E">
              <w:rPr>
                <w:rFonts w:cstheme="minorHAnsi"/>
              </w:rPr>
              <w:t xml:space="preserve">wylewka jastrychowa dociskowa zbrojona siatką stalową przeciwskurczowo, </w:t>
            </w:r>
            <w:proofErr w:type="spellStart"/>
            <w:r w:rsidRPr="00220A8E">
              <w:rPr>
                <w:rFonts w:cstheme="minorHAnsi"/>
              </w:rPr>
              <w:t>dylatowana</w:t>
            </w:r>
            <w:proofErr w:type="spellEnd"/>
          </w:p>
        </w:tc>
        <w:tc>
          <w:tcPr>
            <w:tcW w:w="1837" w:type="dxa"/>
          </w:tcPr>
          <w:p w14:paraId="0C8CB96B" w14:textId="77777777" w:rsidR="00DB55D6" w:rsidRDefault="00DB55D6" w:rsidP="00D45E7D">
            <w:pPr>
              <w:autoSpaceDE w:val="0"/>
              <w:autoSpaceDN w:val="0"/>
              <w:adjustRightInd w:val="0"/>
              <w:jc w:val="both"/>
              <w:rPr>
                <w:rFonts w:cstheme="minorHAnsi"/>
              </w:rPr>
            </w:pPr>
          </w:p>
          <w:p w14:paraId="0DB204FB" w14:textId="76512186" w:rsidR="00DB55D6" w:rsidRPr="00220A8E" w:rsidRDefault="00DB55D6" w:rsidP="00D45E7D">
            <w:pPr>
              <w:autoSpaceDE w:val="0"/>
              <w:autoSpaceDN w:val="0"/>
              <w:adjustRightInd w:val="0"/>
              <w:jc w:val="both"/>
              <w:rPr>
                <w:rFonts w:cstheme="minorHAnsi"/>
              </w:rPr>
            </w:pPr>
            <w:r w:rsidRPr="00220A8E">
              <w:rPr>
                <w:rFonts w:cstheme="minorHAnsi"/>
              </w:rPr>
              <w:t>5,</w:t>
            </w:r>
            <w:r>
              <w:rPr>
                <w:rFonts w:cstheme="minorHAnsi"/>
              </w:rPr>
              <w:t>70</w:t>
            </w:r>
            <w:r w:rsidR="00EA70C2">
              <w:rPr>
                <w:rFonts w:cstheme="minorHAnsi"/>
              </w:rPr>
              <w:t xml:space="preserve"> cm</w:t>
            </w:r>
          </w:p>
        </w:tc>
      </w:tr>
      <w:tr w:rsidR="00DB55D6" w:rsidRPr="00220A8E" w14:paraId="76357608" w14:textId="77777777" w:rsidTr="00A45369">
        <w:tc>
          <w:tcPr>
            <w:tcW w:w="6505" w:type="dxa"/>
          </w:tcPr>
          <w:p w14:paraId="2031201C" w14:textId="77777777" w:rsidR="00DB55D6" w:rsidRPr="00220A8E" w:rsidRDefault="00DB55D6" w:rsidP="00D45E7D">
            <w:pPr>
              <w:autoSpaceDE w:val="0"/>
              <w:autoSpaceDN w:val="0"/>
              <w:adjustRightInd w:val="0"/>
              <w:rPr>
                <w:rFonts w:cstheme="minorHAnsi"/>
              </w:rPr>
            </w:pPr>
            <w:r>
              <w:rPr>
                <w:rFonts w:cstheme="minorHAnsi"/>
              </w:rPr>
              <w:t xml:space="preserve">2 x </w:t>
            </w:r>
            <w:r w:rsidRPr="00220A8E">
              <w:rPr>
                <w:rFonts w:cstheme="minorHAnsi"/>
              </w:rPr>
              <w:t xml:space="preserve">styropian akustyczny, samogasnący, wskaźnik zmniejszenia poziomu uderzeniowego min. 33 </w:t>
            </w:r>
            <w:proofErr w:type="spellStart"/>
            <w:r w:rsidRPr="00220A8E">
              <w:rPr>
                <w:rFonts w:cstheme="minorHAnsi"/>
              </w:rPr>
              <w:t>db</w:t>
            </w:r>
            <w:proofErr w:type="spellEnd"/>
            <w:r w:rsidRPr="00220A8E">
              <w:rPr>
                <w:rFonts w:cstheme="minorHAnsi"/>
              </w:rPr>
              <w:t>,</w:t>
            </w:r>
          </w:p>
        </w:tc>
        <w:tc>
          <w:tcPr>
            <w:tcW w:w="1837" w:type="dxa"/>
          </w:tcPr>
          <w:p w14:paraId="17A98F78" w14:textId="77777777" w:rsidR="00DB55D6" w:rsidRDefault="00DB55D6" w:rsidP="00D45E7D">
            <w:pPr>
              <w:autoSpaceDE w:val="0"/>
              <w:autoSpaceDN w:val="0"/>
              <w:adjustRightInd w:val="0"/>
              <w:jc w:val="both"/>
              <w:rPr>
                <w:rFonts w:cstheme="minorHAnsi"/>
              </w:rPr>
            </w:pPr>
          </w:p>
          <w:p w14:paraId="5EF19D89" w14:textId="13E1DE13" w:rsidR="00DB55D6" w:rsidRPr="00220A8E" w:rsidRDefault="00DB55D6" w:rsidP="00D45E7D">
            <w:pPr>
              <w:autoSpaceDE w:val="0"/>
              <w:autoSpaceDN w:val="0"/>
              <w:adjustRightInd w:val="0"/>
              <w:jc w:val="both"/>
              <w:rPr>
                <w:rFonts w:cstheme="minorHAnsi"/>
              </w:rPr>
            </w:pPr>
            <w:r>
              <w:rPr>
                <w:rFonts w:cstheme="minorHAnsi"/>
              </w:rPr>
              <w:t>2x</w:t>
            </w:r>
            <w:r w:rsidRPr="00220A8E">
              <w:rPr>
                <w:rFonts w:cstheme="minorHAnsi"/>
              </w:rPr>
              <w:t>4,00</w:t>
            </w:r>
            <w:r w:rsidR="00EA70C2">
              <w:rPr>
                <w:rFonts w:cstheme="minorHAnsi"/>
              </w:rPr>
              <w:t xml:space="preserve"> cm</w:t>
            </w:r>
          </w:p>
        </w:tc>
      </w:tr>
      <w:tr w:rsidR="00DB55D6" w:rsidRPr="00220A8E" w14:paraId="0EE8C2B4" w14:textId="77777777" w:rsidTr="00A45369">
        <w:tc>
          <w:tcPr>
            <w:tcW w:w="6505" w:type="dxa"/>
          </w:tcPr>
          <w:p w14:paraId="7BFE1095" w14:textId="77777777" w:rsidR="00DB55D6" w:rsidRPr="00220A8E" w:rsidRDefault="00DB55D6" w:rsidP="00D45E7D">
            <w:pPr>
              <w:autoSpaceDE w:val="0"/>
              <w:autoSpaceDN w:val="0"/>
              <w:adjustRightInd w:val="0"/>
              <w:rPr>
                <w:rFonts w:cstheme="minorHAnsi"/>
              </w:rPr>
            </w:pPr>
            <w:proofErr w:type="spellStart"/>
            <w:r w:rsidRPr="00220A8E">
              <w:rPr>
                <w:rFonts w:cstheme="minorHAnsi"/>
              </w:rPr>
              <w:t>paroizolacja</w:t>
            </w:r>
            <w:proofErr w:type="spellEnd"/>
            <w:r w:rsidRPr="00220A8E">
              <w:rPr>
                <w:rFonts w:cstheme="minorHAnsi"/>
              </w:rPr>
              <w:t xml:space="preserve"> z folii PE wywinięta na ściany</w:t>
            </w:r>
          </w:p>
        </w:tc>
        <w:tc>
          <w:tcPr>
            <w:tcW w:w="1837" w:type="dxa"/>
          </w:tcPr>
          <w:p w14:paraId="5CCF11BF" w14:textId="77777777" w:rsidR="00DB55D6" w:rsidRPr="00220A8E" w:rsidRDefault="00DB55D6" w:rsidP="00D45E7D">
            <w:pPr>
              <w:autoSpaceDE w:val="0"/>
              <w:autoSpaceDN w:val="0"/>
              <w:adjustRightInd w:val="0"/>
              <w:jc w:val="both"/>
              <w:rPr>
                <w:rFonts w:cstheme="minorHAnsi"/>
              </w:rPr>
            </w:pPr>
            <w:r w:rsidRPr="00220A8E">
              <w:rPr>
                <w:rFonts w:cstheme="minorHAnsi"/>
              </w:rPr>
              <w:t>-,--</w:t>
            </w:r>
          </w:p>
        </w:tc>
      </w:tr>
      <w:tr w:rsidR="00DB55D6" w:rsidRPr="00220A8E" w14:paraId="531C5695" w14:textId="77777777" w:rsidTr="00A45369">
        <w:tc>
          <w:tcPr>
            <w:tcW w:w="6505" w:type="dxa"/>
          </w:tcPr>
          <w:p w14:paraId="6E89B59B" w14:textId="22C1142B" w:rsidR="00DB55D6" w:rsidRPr="00220A8E" w:rsidRDefault="00DB55D6" w:rsidP="00D45E7D">
            <w:pPr>
              <w:autoSpaceDE w:val="0"/>
              <w:autoSpaceDN w:val="0"/>
              <w:adjustRightInd w:val="0"/>
              <w:rPr>
                <w:rFonts w:cstheme="minorHAnsi"/>
              </w:rPr>
            </w:pPr>
            <w:r>
              <w:rPr>
                <w:rFonts w:cstheme="minorHAnsi"/>
              </w:rPr>
              <w:t>pustka? informacja do zweryfikowania w trakcie budowy</w:t>
            </w:r>
          </w:p>
        </w:tc>
        <w:tc>
          <w:tcPr>
            <w:tcW w:w="1837" w:type="dxa"/>
          </w:tcPr>
          <w:p w14:paraId="3408DD3E" w14:textId="77777777" w:rsidR="00DB55D6" w:rsidRPr="00220A8E" w:rsidRDefault="00DB55D6" w:rsidP="00D45E7D">
            <w:pPr>
              <w:autoSpaceDE w:val="0"/>
              <w:autoSpaceDN w:val="0"/>
              <w:adjustRightInd w:val="0"/>
              <w:jc w:val="both"/>
              <w:rPr>
                <w:rFonts w:cstheme="minorHAnsi"/>
              </w:rPr>
            </w:pPr>
          </w:p>
        </w:tc>
      </w:tr>
      <w:tr w:rsidR="00DB55D6" w:rsidRPr="00220A8E" w14:paraId="01AAD7CA" w14:textId="77777777" w:rsidTr="00A45369">
        <w:tc>
          <w:tcPr>
            <w:tcW w:w="6505" w:type="dxa"/>
          </w:tcPr>
          <w:p w14:paraId="12821F9A" w14:textId="77777777" w:rsidR="00DB55D6" w:rsidRPr="00220A8E" w:rsidRDefault="00DB55D6" w:rsidP="00D45E7D">
            <w:pPr>
              <w:autoSpaceDE w:val="0"/>
              <w:autoSpaceDN w:val="0"/>
              <w:adjustRightInd w:val="0"/>
              <w:rPr>
                <w:rFonts w:cstheme="minorHAnsi"/>
              </w:rPr>
            </w:pPr>
            <w:r w:rsidRPr="00220A8E">
              <w:rPr>
                <w:rFonts w:cstheme="minorHAnsi"/>
              </w:rPr>
              <w:t xml:space="preserve">istniejąca płyta żelbetowa </w:t>
            </w:r>
          </w:p>
        </w:tc>
        <w:tc>
          <w:tcPr>
            <w:tcW w:w="1837" w:type="dxa"/>
          </w:tcPr>
          <w:p w14:paraId="250310DE" w14:textId="17C4AD3B" w:rsidR="00DB55D6" w:rsidRPr="00220A8E" w:rsidRDefault="00DB55D6" w:rsidP="00D45E7D">
            <w:pPr>
              <w:autoSpaceDE w:val="0"/>
              <w:autoSpaceDN w:val="0"/>
              <w:adjustRightInd w:val="0"/>
              <w:jc w:val="both"/>
              <w:rPr>
                <w:rFonts w:cstheme="minorHAnsi"/>
              </w:rPr>
            </w:pPr>
            <w:r>
              <w:rPr>
                <w:rFonts w:cstheme="minorHAnsi"/>
              </w:rPr>
              <w:t>-,--</w:t>
            </w:r>
          </w:p>
        </w:tc>
      </w:tr>
    </w:tbl>
    <w:p w14:paraId="6376CE7E" w14:textId="139E1F17" w:rsidR="002A3C7F" w:rsidRDefault="002A3C7F" w:rsidP="00D45E7D">
      <w:pPr>
        <w:pStyle w:val="Akapitzlist"/>
        <w:autoSpaceDE w:val="0"/>
        <w:autoSpaceDN w:val="0"/>
        <w:adjustRightInd w:val="0"/>
        <w:spacing w:after="0" w:line="240" w:lineRule="auto"/>
        <w:jc w:val="both"/>
        <w:rPr>
          <w:rFonts w:cstheme="minorHAnsi"/>
          <w:b/>
          <w:bCs/>
        </w:rPr>
      </w:pPr>
    </w:p>
    <w:p w14:paraId="19389493" w14:textId="77777777" w:rsidR="00DB55D6" w:rsidRDefault="00DB55D6" w:rsidP="00162F8E">
      <w:pPr>
        <w:autoSpaceDE w:val="0"/>
        <w:autoSpaceDN w:val="0"/>
        <w:adjustRightInd w:val="0"/>
        <w:spacing w:after="0" w:line="240" w:lineRule="auto"/>
        <w:jc w:val="both"/>
        <w:rPr>
          <w:rFonts w:cstheme="minorHAnsi"/>
        </w:rPr>
      </w:pPr>
      <w:r>
        <w:rPr>
          <w:rFonts w:cstheme="minorHAnsi"/>
        </w:rPr>
        <w:t>W pomieszczeniach mokrych i wilgotnych należy stosować izolacyjną folie w płynie pomiędzy warstwą wylewki jastrychowej dociskowej a cienkowarstwową zaprawą klej.</w:t>
      </w:r>
    </w:p>
    <w:p w14:paraId="341B5FD7" w14:textId="2AA87A3C" w:rsidR="00DB55D6" w:rsidRDefault="00DB55D6" w:rsidP="00D45E7D">
      <w:pPr>
        <w:pStyle w:val="Akapitzlist"/>
        <w:autoSpaceDE w:val="0"/>
        <w:autoSpaceDN w:val="0"/>
        <w:adjustRightInd w:val="0"/>
        <w:spacing w:after="0" w:line="240" w:lineRule="auto"/>
        <w:jc w:val="both"/>
        <w:rPr>
          <w:rFonts w:cstheme="minorHAnsi"/>
          <w:b/>
          <w:bCs/>
        </w:rPr>
      </w:pPr>
    </w:p>
    <w:p w14:paraId="5E184A7F" w14:textId="60A993CE" w:rsidR="002A3C7F" w:rsidRPr="00971851" w:rsidRDefault="00DB55D6" w:rsidP="00162F8E">
      <w:pPr>
        <w:autoSpaceDE w:val="0"/>
        <w:autoSpaceDN w:val="0"/>
        <w:adjustRightInd w:val="0"/>
        <w:spacing w:after="0" w:line="240" w:lineRule="auto"/>
        <w:jc w:val="both"/>
        <w:rPr>
          <w:rFonts w:cstheme="minorHAnsi"/>
        </w:rPr>
      </w:pPr>
      <w:r w:rsidRPr="00DB55D6">
        <w:rPr>
          <w:rFonts w:cstheme="minorHAnsi"/>
        </w:rPr>
        <w:t>W trakcie wykonywania projektu</w:t>
      </w:r>
      <w:r>
        <w:rPr>
          <w:rFonts w:cstheme="minorHAnsi"/>
        </w:rPr>
        <w:t>/budowy</w:t>
      </w:r>
      <w:r w:rsidRPr="00DB55D6">
        <w:rPr>
          <w:rFonts w:cstheme="minorHAnsi"/>
        </w:rPr>
        <w:t xml:space="preserve"> należy zweryfikować informacje dotyczące istniejących warstw podłogi, projektowane warstwy dostosować do</w:t>
      </w:r>
      <w:r>
        <w:rPr>
          <w:rFonts w:cstheme="minorHAnsi"/>
        </w:rPr>
        <w:t xml:space="preserve"> uzyskanych informacji, zapewniając odpowiednie parametry izolacyjności akustycznej.</w:t>
      </w:r>
      <w:r w:rsidRPr="00DB55D6">
        <w:rPr>
          <w:rFonts w:cstheme="minorHAnsi"/>
        </w:rPr>
        <w:t xml:space="preserve">  </w:t>
      </w:r>
    </w:p>
    <w:p w14:paraId="58C4F85A" w14:textId="77777777" w:rsidR="00EE7212" w:rsidRPr="00C00776" w:rsidRDefault="00EE7212" w:rsidP="00D45E7D">
      <w:pPr>
        <w:pStyle w:val="Akapitzlist"/>
        <w:autoSpaceDE w:val="0"/>
        <w:autoSpaceDN w:val="0"/>
        <w:adjustRightInd w:val="0"/>
        <w:spacing w:after="0" w:line="240" w:lineRule="auto"/>
        <w:jc w:val="both"/>
        <w:rPr>
          <w:rFonts w:cstheme="minorHAnsi"/>
        </w:rPr>
      </w:pPr>
    </w:p>
    <w:p w14:paraId="036533D1" w14:textId="3A166E1D"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POSADZKA - POKOJE MIESZKALNE/BIURA/KORYTARZE</w:t>
      </w:r>
    </w:p>
    <w:p w14:paraId="5C8178EB" w14:textId="77777777"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 xml:space="preserve">W pokojach mieszkalnych, biurach oraz korytarzach wykonać posadzki z płytek cementowych barwionych w masie, o współczynniku antypoślizgowym R9, odporne na zarysowania. Zgodnie z oznaczeniami na rysunkach wykorzystać istniejące płytki cementowe po ich oczyszczeniu i odnowieniu. </w:t>
      </w:r>
      <w:r w:rsidRPr="00162F8E">
        <w:rPr>
          <w:rFonts w:cstheme="minorHAnsi"/>
        </w:rPr>
        <w:lastRenderedPageBreak/>
        <w:t>Nie należy czyścić płytek preparatami o odczynie kwaśnym i silnie zasadowym. Wykorzystać środki o neutralnym PH.</w:t>
      </w:r>
    </w:p>
    <w:p w14:paraId="6E08BEB6"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6089492C" w14:textId="031623D4"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POSADZKA - POKÓJ DZIENNY</w:t>
      </w:r>
    </w:p>
    <w:p w14:paraId="729D83B7" w14:textId="77777777" w:rsidR="00C00776" w:rsidRPr="001A17C9" w:rsidRDefault="00C00776" w:rsidP="00162F8E">
      <w:pPr>
        <w:autoSpaceDE w:val="0"/>
        <w:autoSpaceDN w:val="0"/>
        <w:adjustRightInd w:val="0"/>
        <w:spacing w:after="0" w:line="240" w:lineRule="auto"/>
        <w:jc w:val="both"/>
        <w:rPr>
          <w:rFonts w:cstheme="minorHAnsi"/>
        </w:rPr>
      </w:pPr>
      <w:r w:rsidRPr="001A17C9">
        <w:rPr>
          <w:rFonts w:cstheme="minorHAnsi"/>
        </w:rPr>
        <w:t xml:space="preserve">Wykładzina dywanowa w rolce, o gęstości </w:t>
      </w:r>
      <w:proofErr w:type="spellStart"/>
      <w:r w:rsidRPr="001A17C9">
        <w:rPr>
          <w:rFonts w:cstheme="minorHAnsi"/>
        </w:rPr>
        <w:t>tufowania</w:t>
      </w:r>
      <w:proofErr w:type="spellEnd"/>
      <w:r w:rsidRPr="001A17C9">
        <w:rPr>
          <w:rFonts w:cstheme="minorHAnsi"/>
        </w:rPr>
        <w:t xml:space="preserve"> powyżej 200 tys. węzłów na metr kwadratowy, odporna na zabrudzenia i osiadania kurzu.</w:t>
      </w:r>
    </w:p>
    <w:p w14:paraId="1FD30A94" w14:textId="77777777" w:rsidR="00C00776" w:rsidRPr="00C00776" w:rsidRDefault="00C00776" w:rsidP="00D45E7D">
      <w:pPr>
        <w:autoSpaceDE w:val="0"/>
        <w:autoSpaceDN w:val="0"/>
        <w:adjustRightInd w:val="0"/>
        <w:spacing w:after="0" w:line="240" w:lineRule="auto"/>
        <w:jc w:val="both"/>
        <w:rPr>
          <w:rFonts w:cstheme="minorHAnsi"/>
        </w:rPr>
      </w:pPr>
    </w:p>
    <w:p w14:paraId="681C9216" w14:textId="3AD6E146"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POSADZKA - POMIESZCZENIA HIGIENICZNO SANITARNE</w:t>
      </w:r>
    </w:p>
    <w:p w14:paraId="2B1D42B7" w14:textId="4C264569"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W pomieszczeniach higieniczno-sanitarnych wykonać posadzki z</w:t>
      </w:r>
      <w:r w:rsidR="00DF4AFC">
        <w:rPr>
          <w:rFonts w:cstheme="minorHAnsi"/>
        </w:rPr>
        <w:t xml:space="preserve"> np.</w:t>
      </w:r>
      <w:r w:rsidRPr="00162F8E">
        <w:rPr>
          <w:rFonts w:cstheme="minorHAnsi"/>
        </w:rPr>
        <w:t xml:space="preserve"> </w:t>
      </w:r>
      <w:r w:rsidR="00DF4AFC">
        <w:rPr>
          <w:rFonts w:cstheme="minorHAnsi"/>
        </w:rPr>
        <w:t xml:space="preserve">płytek </w:t>
      </w:r>
      <w:r w:rsidRPr="00162F8E">
        <w:rPr>
          <w:rFonts w:cstheme="minorHAnsi"/>
        </w:rPr>
        <w:t>ceramicznych, o współczynniku antypoślizgowym R10, nasiąkliwość E&lt;= 3%, odporne na wilgoć i zarysowania</w:t>
      </w:r>
      <w:r w:rsidR="002458D4" w:rsidRPr="00162F8E">
        <w:rPr>
          <w:rFonts w:cstheme="minorHAnsi"/>
        </w:rPr>
        <w:t>, ścieralność płytek PEI 2 lub PEI 3</w:t>
      </w:r>
      <w:r w:rsidRPr="00162F8E">
        <w:rPr>
          <w:rFonts w:cstheme="minorHAnsi"/>
        </w:rPr>
        <w:t>. Zastosować klej rozpływowy. Fugi epoksydowe lub silikonowe – odporne na środki chemiczne i nie wchłaniające pary wodnej.</w:t>
      </w:r>
    </w:p>
    <w:p w14:paraId="1C952F77"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224A9890" w14:textId="77777777"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xml:space="preserve">- Folia płynna </w:t>
      </w:r>
    </w:p>
    <w:p w14:paraId="22CB85DC" w14:textId="77777777"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xml:space="preserve">- Elastyczna zaprawa uszczelniająca </w:t>
      </w:r>
    </w:p>
    <w:p w14:paraId="74DB0F94" w14:textId="77777777"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Środki gruntujący w systemie producenta zaprawy, folii</w:t>
      </w:r>
    </w:p>
    <w:p w14:paraId="12F1859F" w14:textId="77777777" w:rsidR="00C00776" w:rsidRPr="00C00776" w:rsidRDefault="00C00776" w:rsidP="00D45E7D">
      <w:pPr>
        <w:pStyle w:val="Akapitzlist"/>
        <w:autoSpaceDE w:val="0"/>
        <w:autoSpaceDN w:val="0"/>
        <w:adjustRightInd w:val="0"/>
        <w:spacing w:after="0" w:line="240" w:lineRule="auto"/>
        <w:jc w:val="both"/>
        <w:rPr>
          <w:rFonts w:cstheme="minorHAnsi"/>
        </w:rPr>
      </w:pPr>
      <w:r w:rsidRPr="00C00776">
        <w:rPr>
          <w:rFonts w:cstheme="minorHAnsi"/>
        </w:rPr>
        <w:t xml:space="preserve">- Elastyczne taśmy uszczelniające systemowe </w:t>
      </w:r>
    </w:p>
    <w:p w14:paraId="569FEB1E"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500BCD3E" w14:textId="0C58497A"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 xml:space="preserve">Na posadzkach i ścianach w pomieszczeniach mokrych, pod </w:t>
      </w:r>
      <w:r w:rsidR="00DF4AFC">
        <w:rPr>
          <w:rFonts w:cstheme="minorHAnsi"/>
        </w:rPr>
        <w:t>płytki</w:t>
      </w:r>
      <w:r w:rsidRPr="00162F8E">
        <w:rPr>
          <w:rFonts w:cstheme="minorHAnsi"/>
        </w:rPr>
        <w:t xml:space="preserve"> ceramiczne wykonać elastyczne membrany wodoszczelne z „płynnej folii”. Na zagruntowane podłoże powłoki nanosić w dwóch warstwach z minimum 20</w:t>
      </w:r>
      <w:r w:rsidR="00C27DB7" w:rsidRPr="00162F8E">
        <w:rPr>
          <w:rFonts w:cstheme="minorHAnsi"/>
        </w:rPr>
        <w:t xml:space="preserve"> </w:t>
      </w:r>
      <w:r w:rsidRPr="00162F8E">
        <w:rPr>
          <w:rFonts w:cstheme="minorHAnsi"/>
        </w:rPr>
        <w:t xml:space="preserve">cm pasem wyprowadzonym na ściany. Przy wykonywaniu izolacji ściśle przestrzegać zaleceń producenta, co do sposobu nanoszenia warstw, odstępów czasowych do wykonywania kolejnych etapów robót. Izolacje szczelin dylatacyjnych i naroży w formie elastyczne taśmy, sznury </w:t>
      </w:r>
      <w:proofErr w:type="spellStart"/>
      <w:r w:rsidRPr="00162F8E">
        <w:rPr>
          <w:rFonts w:cstheme="minorHAnsi"/>
        </w:rPr>
        <w:t>pp</w:t>
      </w:r>
      <w:proofErr w:type="spellEnd"/>
      <w:r w:rsidRPr="00162F8E">
        <w:rPr>
          <w:rFonts w:cstheme="minorHAnsi"/>
        </w:rPr>
        <w:t xml:space="preserve"> – do uszczelniania szczelin dylatacyjnych.</w:t>
      </w:r>
    </w:p>
    <w:p w14:paraId="6FCD9A36"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0D48647D" w14:textId="2DF736E7"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POSADZKA KUCHNIE</w:t>
      </w:r>
    </w:p>
    <w:p w14:paraId="2D43CDE7" w14:textId="4D13CAE3"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 xml:space="preserve">W kuchniach wykonać posadzki </w:t>
      </w:r>
      <w:r w:rsidR="00DF4AFC">
        <w:rPr>
          <w:rFonts w:cstheme="minorHAnsi"/>
        </w:rPr>
        <w:t xml:space="preserve">z np. płytek </w:t>
      </w:r>
      <w:r w:rsidRPr="00162F8E">
        <w:rPr>
          <w:rFonts w:cstheme="minorHAnsi"/>
        </w:rPr>
        <w:t>ceramicznych, o współczynniku antypoślizgowym R10, nasiąkliwość E&lt;= 3%, odporne na wilgoć i zarysowania. Zastosować klej rozpływowy. Fugi epoksydowe lub silikonowe – odporne na środki chemiczne i nie wchłaniające pary wodnej.</w:t>
      </w:r>
    </w:p>
    <w:p w14:paraId="1D3EDD21"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52AC6FD7" w14:textId="030A89F5"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POSADZKA HYDROFORNI</w:t>
      </w:r>
    </w:p>
    <w:p w14:paraId="1FEB6901" w14:textId="2179A6B3"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 xml:space="preserve">W pomieszczeniu </w:t>
      </w:r>
      <w:r w:rsidR="00D16C39" w:rsidRPr="00162F8E">
        <w:rPr>
          <w:rFonts w:cstheme="minorHAnsi"/>
        </w:rPr>
        <w:t>hydroforni</w:t>
      </w:r>
      <w:r w:rsidRPr="00162F8E">
        <w:rPr>
          <w:rFonts w:cstheme="minorHAnsi"/>
        </w:rPr>
        <w:t xml:space="preserve"> wykonać posadzk</w:t>
      </w:r>
      <w:r w:rsidR="006F5B25" w:rsidRPr="00162F8E">
        <w:rPr>
          <w:rFonts w:cstheme="minorHAnsi"/>
        </w:rPr>
        <w:t>ę epoksydową przeznaczoną do pomieszczeń mokrych i wilgotnych, odporną na duże obciążenia w spółczynniku antypoślizgowym R12.</w:t>
      </w:r>
    </w:p>
    <w:p w14:paraId="0B204781" w14:textId="77777777" w:rsidR="00C00776" w:rsidRPr="002108F7" w:rsidRDefault="00C00776" w:rsidP="002108F7">
      <w:pPr>
        <w:autoSpaceDE w:val="0"/>
        <w:autoSpaceDN w:val="0"/>
        <w:adjustRightInd w:val="0"/>
        <w:spacing w:after="0" w:line="240" w:lineRule="auto"/>
        <w:jc w:val="both"/>
        <w:rPr>
          <w:rFonts w:cstheme="minorHAnsi"/>
        </w:rPr>
      </w:pPr>
    </w:p>
    <w:p w14:paraId="41563AC7" w14:textId="10786009"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POSADZKA POMIESZCZENIA MAGAZYNOWE</w:t>
      </w:r>
    </w:p>
    <w:p w14:paraId="2419B4D8" w14:textId="77777777"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Posadzka epoksydowa do pomieszczeń magazynowych odporna na zarysowania i zanieczyszczenia, o współczynniku antypoślizgowym R10.</w:t>
      </w:r>
    </w:p>
    <w:p w14:paraId="4AACA520" w14:textId="77777777" w:rsidR="00C00776" w:rsidRPr="00C00776" w:rsidRDefault="00C00776" w:rsidP="00D45E7D">
      <w:pPr>
        <w:autoSpaceDE w:val="0"/>
        <w:autoSpaceDN w:val="0"/>
        <w:adjustRightInd w:val="0"/>
        <w:spacing w:after="0" w:line="240" w:lineRule="auto"/>
        <w:jc w:val="both"/>
        <w:rPr>
          <w:rFonts w:cstheme="minorHAnsi"/>
        </w:rPr>
      </w:pPr>
    </w:p>
    <w:p w14:paraId="5C47A91F" w14:textId="77777777"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Uwaga: Zamawiający dopuszcza zastosowanie materiałów na posadzki spełniających wymagania norm oraz obowiązujących przepisów o zbliżonych parametrach jak podanych w specyfikacji powyżej.</w:t>
      </w:r>
    </w:p>
    <w:p w14:paraId="7E59BA37" w14:textId="77777777" w:rsidR="00C00776" w:rsidRPr="00E308C7" w:rsidRDefault="00C00776" w:rsidP="00E308C7">
      <w:pPr>
        <w:autoSpaceDE w:val="0"/>
        <w:autoSpaceDN w:val="0"/>
        <w:adjustRightInd w:val="0"/>
        <w:spacing w:after="0" w:line="240" w:lineRule="auto"/>
        <w:jc w:val="both"/>
        <w:rPr>
          <w:rFonts w:cstheme="minorHAnsi"/>
          <w:u w:val="single"/>
        </w:rPr>
      </w:pPr>
    </w:p>
    <w:p w14:paraId="4F602871" w14:textId="18C6939E"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SUFIT PODWIESZANY NAD PARTEREM</w:t>
      </w:r>
    </w:p>
    <w:p w14:paraId="36FC59CF" w14:textId="77777777"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 xml:space="preserve">Proponuje się sufit podwieszany nad parterem w celu osiągnięcia odpowiedniej akustyki oraz izolacyjności uderzeniowej stropu między parterem a pierwszym piętrem. </w:t>
      </w:r>
    </w:p>
    <w:p w14:paraId="0A0E1D1D"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5A7F9CE1" w14:textId="0DC68C56" w:rsidR="00C00776" w:rsidRPr="00162F8E" w:rsidRDefault="00C00776" w:rsidP="00162F8E">
      <w:pPr>
        <w:autoSpaceDE w:val="0"/>
        <w:autoSpaceDN w:val="0"/>
        <w:adjustRightInd w:val="0"/>
        <w:spacing w:after="0" w:line="240" w:lineRule="auto"/>
        <w:jc w:val="both"/>
        <w:rPr>
          <w:rFonts w:cstheme="minorHAnsi"/>
          <w:color w:val="FF0000"/>
        </w:rPr>
      </w:pPr>
      <w:r w:rsidRPr="00162F8E">
        <w:rPr>
          <w:rFonts w:cstheme="minorHAnsi"/>
        </w:rPr>
        <w:t>Proponuje się sufit podwieszany z płyt gipsowo-kartonowych podwieszany na podkonstrukcji systemowej wypełnionej wełną mineralną skalną o gęstości 45 kg/m2. System sufitu podwieszanego ognioodporn</w:t>
      </w:r>
      <w:r w:rsidR="009B18BC">
        <w:rPr>
          <w:rFonts w:cstheme="minorHAnsi"/>
        </w:rPr>
        <w:t>ego</w:t>
      </w:r>
      <w:r w:rsidRPr="00162F8E">
        <w:rPr>
          <w:rFonts w:cstheme="minorHAnsi"/>
        </w:rPr>
        <w:t>. Płyty gipsowo-kartonowe ognioodporne.</w:t>
      </w:r>
      <w:r w:rsidR="00C84754">
        <w:rPr>
          <w:rFonts w:cstheme="minorHAnsi"/>
        </w:rPr>
        <w:t xml:space="preserve"> Zgodnie z projektem ochrony </w:t>
      </w:r>
      <w:r w:rsidR="00C84754">
        <w:rPr>
          <w:rFonts w:cstheme="minorHAnsi"/>
        </w:rPr>
        <w:lastRenderedPageBreak/>
        <w:t>przeciwpożarowej.</w:t>
      </w:r>
      <w:r w:rsidRPr="00162F8E">
        <w:rPr>
          <w:rFonts w:cstheme="minorHAnsi"/>
        </w:rPr>
        <w:t xml:space="preserve"> Proponuje się dostosowanie wysokości sufitu podwieszanego do prowadzonych instalacji podsufitowych.</w:t>
      </w:r>
    </w:p>
    <w:p w14:paraId="42BC9634" w14:textId="77777777" w:rsidR="004C538B" w:rsidRPr="00297A13" w:rsidRDefault="004C538B" w:rsidP="00297A13">
      <w:pPr>
        <w:autoSpaceDE w:val="0"/>
        <w:autoSpaceDN w:val="0"/>
        <w:adjustRightInd w:val="0"/>
        <w:spacing w:after="0" w:line="240" w:lineRule="auto"/>
        <w:jc w:val="both"/>
        <w:rPr>
          <w:rFonts w:cstheme="minorHAnsi"/>
          <w:color w:val="FF0000"/>
        </w:rPr>
      </w:pPr>
    </w:p>
    <w:p w14:paraId="6CB2382E"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2362569F" w14:textId="77777777" w:rsidR="001A17C9"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SUFIT PODWIESZANY POD TARASEM</w:t>
      </w:r>
    </w:p>
    <w:p w14:paraId="794F40A1" w14:textId="435B5F43"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rPr>
        <w:t xml:space="preserve">Proponuje się zastosowanie sufitu podwieszanego w pomieszczeniach pod tarasem </w:t>
      </w:r>
      <w:r w:rsidR="002108F7" w:rsidRPr="00162F8E">
        <w:rPr>
          <w:rFonts w:cstheme="minorHAnsi"/>
        </w:rPr>
        <w:t>2</w:t>
      </w:r>
      <w:r w:rsidRPr="00162F8E">
        <w:rPr>
          <w:rFonts w:cstheme="minorHAnsi"/>
        </w:rPr>
        <w:t xml:space="preserve"> piętra w celu uzyskania lepszej termoizolacyjności przegrody.</w:t>
      </w:r>
    </w:p>
    <w:p w14:paraId="706F61BD"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7C05763C" w14:textId="6724CACB"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Proponuje się sufit podwieszany z płyt gipsowo-kartonowych podwieszany na podkonstrukcji systemowej wypełnionej wełną mineralną skalną o gęstości 45 kg/m2. System sufitu podwieszanego ognioodporn</w:t>
      </w:r>
      <w:r w:rsidR="009B18BC">
        <w:rPr>
          <w:rFonts w:cstheme="minorHAnsi"/>
        </w:rPr>
        <w:t>ego</w:t>
      </w:r>
      <w:r w:rsidRPr="00162F8E">
        <w:rPr>
          <w:rFonts w:cstheme="minorHAnsi"/>
        </w:rPr>
        <w:t xml:space="preserve">. Płyty gipsowo-kartonowe ognioodporne. </w:t>
      </w:r>
      <w:r w:rsidR="0022075B">
        <w:rPr>
          <w:rFonts w:cstheme="minorHAnsi"/>
        </w:rPr>
        <w:t xml:space="preserve">Zgodnie z projektem </w:t>
      </w:r>
      <w:r w:rsidR="00C84754">
        <w:rPr>
          <w:rFonts w:cstheme="minorHAnsi"/>
        </w:rPr>
        <w:t xml:space="preserve">ochrony przeciwpożarowej. </w:t>
      </w:r>
      <w:r w:rsidRPr="00162F8E">
        <w:rPr>
          <w:rFonts w:cstheme="minorHAnsi"/>
        </w:rPr>
        <w:t>Proponuje się dostosowanie wysokości sufitu podwieszanego do prowadzonych instalacji podsufitowych.</w:t>
      </w:r>
    </w:p>
    <w:p w14:paraId="7895CF42" w14:textId="77777777" w:rsidR="00C00776" w:rsidRPr="00C00776" w:rsidRDefault="00C00776" w:rsidP="00D45E7D">
      <w:pPr>
        <w:autoSpaceDE w:val="0"/>
        <w:autoSpaceDN w:val="0"/>
        <w:adjustRightInd w:val="0"/>
        <w:spacing w:after="0" w:line="240" w:lineRule="auto"/>
        <w:jc w:val="both"/>
        <w:rPr>
          <w:rFonts w:cstheme="minorHAnsi"/>
        </w:rPr>
      </w:pPr>
    </w:p>
    <w:p w14:paraId="102AD769" w14:textId="0487037F"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SUFITY TYNKOWANE</w:t>
      </w:r>
    </w:p>
    <w:p w14:paraId="56968EE4" w14:textId="77777777"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W pomieszczeniach suchych należy zastosować tynk gipsowy, natomiast w pomieszczeniach mokrych i wilgotnych tynk cementowo-wapienny.</w:t>
      </w:r>
    </w:p>
    <w:p w14:paraId="660E1E10" w14:textId="02A18A5C" w:rsidR="00C00776" w:rsidRDefault="00C00776" w:rsidP="00E308C7">
      <w:pPr>
        <w:autoSpaceDE w:val="0"/>
        <w:autoSpaceDN w:val="0"/>
        <w:adjustRightInd w:val="0"/>
        <w:spacing w:after="0" w:line="240" w:lineRule="auto"/>
        <w:jc w:val="both"/>
        <w:rPr>
          <w:rFonts w:cstheme="minorHAnsi"/>
        </w:rPr>
      </w:pPr>
    </w:p>
    <w:p w14:paraId="5DD39B5D" w14:textId="77777777" w:rsidR="00D62607" w:rsidRDefault="00D62607" w:rsidP="00162F8E">
      <w:pPr>
        <w:autoSpaceDE w:val="0"/>
        <w:autoSpaceDN w:val="0"/>
        <w:adjustRightInd w:val="0"/>
        <w:spacing w:after="0" w:line="240" w:lineRule="auto"/>
        <w:rPr>
          <w:rFonts w:cstheme="minorHAnsi"/>
          <w:u w:val="single"/>
        </w:rPr>
      </w:pPr>
      <w:r w:rsidRPr="00D62607">
        <w:rPr>
          <w:rFonts w:cstheme="minorHAnsi"/>
          <w:u w:val="single"/>
        </w:rPr>
        <w:t xml:space="preserve">STOLARKA DRZWIOWA </w:t>
      </w:r>
    </w:p>
    <w:p w14:paraId="0A45A27F" w14:textId="0ED514C7" w:rsidR="00D62607" w:rsidRPr="00D62607" w:rsidRDefault="00D62607" w:rsidP="00162F8E">
      <w:pPr>
        <w:autoSpaceDE w:val="0"/>
        <w:autoSpaceDN w:val="0"/>
        <w:adjustRightInd w:val="0"/>
        <w:spacing w:after="0" w:line="240" w:lineRule="auto"/>
        <w:rPr>
          <w:rFonts w:cstheme="minorHAnsi"/>
        </w:rPr>
      </w:pPr>
      <w:r w:rsidRPr="00D62607">
        <w:rPr>
          <w:rFonts w:cstheme="minorHAnsi"/>
        </w:rPr>
        <w:t>Wszystkie drzwi należy wyposażyć w:</w:t>
      </w:r>
    </w:p>
    <w:p w14:paraId="629AB172" w14:textId="77777777" w:rsidR="00D62607" w:rsidRPr="00C00776" w:rsidRDefault="00D62607" w:rsidP="00D62607">
      <w:pPr>
        <w:pStyle w:val="Akapitzlist"/>
        <w:autoSpaceDE w:val="0"/>
        <w:autoSpaceDN w:val="0"/>
        <w:adjustRightInd w:val="0"/>
        <w:spacing w:after="0" w:line="240" w:lineRule="auto"/>
        <w:jc w:val="both"/>
        <w:rPr>
          <w:rFonts w:cstheme="minorHAnsi"/>
        </w:rPr>
      </w:pPr>
      <w:r w:rsidRPr="00C00776">
        <w:rPr>
          <w:rFonts w:cstheme="minorHAnsi"/>
        </w:rPr>
        <w:t>- wkładka patentowa</w:t>
      </w:r>
    </w:p>
    <w:p w14:paraId="639649F7" w14:textId="77777777" w:rsidR="00D62607" w:rsidRPr="00C00776" w:rsidRDefault="00D62607" w:rsidP="00D62607">
      <w:pPr>
        <w:pStyle w:val="Akapitzlist"/>
        <w:autoSpaceDE w:val="0"/>
        <w:autoSpaceDN w:val="0"/>
        <w:adjustRightInd w:val="0"/>
        <w:spacing w:after="0" w:line="240" w:lineRule="auto"/>
        <w:jc w:val="both"/>
        <w:rPr>
          <w:rFonts w:cstheme="minorHAnsi"/>
        </w:rPr>
      </w:pPr>
      <w:r w:rsidRPr="00C00776">
        <w:rPr>
          <w:rFonts w:cstheme="minorHAnsi"/>
        </w:rPr>
        <w:t xml:space="preserve">- klamki od strony wewnętrznej i zewnętrznej </w:t>
      </w:r>
    </w:p>
    <w:p w14:paraId="17A0639F" w14:textId="3BEDAD62" w:rsidR="00D62607" w:rsidRDefault="00D62607" w:rsidP="00D62607">
      <w:pPr>
        <w:pStyle w:val="Akapitzlist"/>
        <w:autoSpaceDE w:val="0"/>
        <w:autoSpaceDN w:val="0"/>
        <w:adjustRightInd w:val="0"/>
        <w:spacing w:after="0" w:line="240" w:lineRule="auto"/>
        <w:jc w:val="both"/>
        <w:rPr>
          <w:rFonts w:cstheme="minorHAnsi"/>
        </w:rPr>
      </w:pPr>
      <w:r w:rsidRPr="00C00776">
        <w:rPr>
          <w:rFonts w:cstheme="minorHAnsi"/>
        </w:rPr>
        <w:t>- 3 zawiasy</w:t>
      </w:r>
    </w:p>
    <w:p w14:paraId="1D1E57E0" w14:textId="1A15AC15" w:rsidR="00D62607" w:rsidRPr="00C00776" w:rsidRDefault="00D62607" w:rsidP="00D62607">
      <w:pPr>
        <w:pStyle w:val="Akapitzlist"/>
        <w:autoSpaceDE w:val="0"/>
        <w:autoSpaceDN w:val="0"/>
        <w:adjustRightInd w:val="0"/>
        <w:spacing w:after="0" w:line="240" w:lineRule="auto"/>
        <w:jc w:val="both"/>
        <w:rPr>
          <w:rFonts w:cstheme="minorHAnsi"/>
        </w:rPr>
      </w:pPr>
      <w:r>
        <w:rPr>
          <w:rFonts w:cstheme="minorHAnsi"/>
        </w:rPr>
        <w:t xml:space="preserve">- drzwi nowoprojektowane wyposażyć w </w:t>
      </w:r>
      <w:r w:rsidRPr="00C00776">
        <w:rPr>
          <w:rFonts w:cstheme="minorHAnsi"/>
        </w:rPr>
        <w:t>ościeżnic</w:t>
      </w:r>
      <w:r>
        <w:rPr>
          <w:rFonts w:cstheme="minorHAnsi"/>
        </w:rPr>
        <w:t>e</w:t>
      </w:r>
      <w:r w:rsidRPr="00C00776">
        <w:rPr>
          <w:rFonts w:cstheme="minorHAnsi"/>
        </w:rPr>
        <w:t xml:space="preserve"> regulowan</w:t>
      </w:r>
      <w:r>
        <w:rPr>
          <w:rFonts w:cstheme="minorHAnsi"/>
        </w:rPr>
        <w:t>ą</w:t>
      </w:r>
    </w:p>
    <w:p w14:paraId="74CC3454" w14:textId="77777777" w:rsidR="00D62607" w:rsidRPr="00E308C7" w:rsidRDefault="00D62607" w:rsidP="00E308C7">
      <w:pPr>
        <w:autoSpaceDE w:val="0"/>
        <w:autoSpaceDN w:val="0"/>
        <w:adjustRightInd w:val="0"/>
        <w:spacing w:after="0" w:line="240" w:lineRule="auto"/>
        <w:jc w:val="both"/>
        <w:rPr>
          <w:rFonts w:cstheme="minorHAnsi"/>
        </w:rPr>
      </w:pPr>
    </w:p>
    <w:p w14:paraId="26F3F36A" w14:textId="429044AA"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STOLARKA DRZWIOWA WEWNĘTRZNE ISTNIEJĄCA</w:t>
      </w:r>
    </w:p>
    <w:p w14:paraId="77CDE466" w14:textId="5AD575CB"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 xml:space="preserve">Stolarkę drzwiową wewnętrzną </w:t>
      </w:r>
      <w:r w:rsidR="00A162E4" w:rsidRPr="00162F8E">
        <w:rPr>
          <w:rFonts w:cstheme="minorHAnsi"/>
        </w:rPr>
        <w:t>istniejącą w</w:t>
      </w:r>
      <w:r w:rsidRPr="00162F8E">
        <w:rPr>
          <w:rFonts w:cstheme="minorHAnsi"/>
        </w:rPr>
        <w:t xml:space="preserve"> dobrym stanie technicznym należy zachować </w:t>
      </w:r>
      <w:r w:rsidR="00A162E4" w:rsidRPr="00162F8E">
        <w:rPr>
          <w:rFonts w:cstheme="minorHAnsi"/>
        </w:rPr>
        <w:t>(zgodnie</w:t>
      </w:r>
      <w:r w:rsidRPr="00162F8E">
        <w:rPr>
          <w:rFonts w:cstheme="minorHAnsi"/>
        </w:rPr>
        <w:t xml:space="preserve"> z rysunkami)</w:t>
      </w:r>
      <w:r w:rsidR="00A162E4" w:rsidRPr="00162F8E">
        <w:rPr>
          <w:rFonts w:cstheme="minorHAnsi"/>
        </w:rPr>
        <w:t xml:space="preserve"> i</w:t>
      </w:r>
      <w:r w:rsidRPr="00162F8E">
        <w:rPr>
          <w:rFonts w:cstheme="minorHAnsi"/>
        </w:rPr>
        <w:t xml:space="preserve"> poddać </w:t>
      </w:r>
      <w:r w:rsidR="001C3237">
        <w:rPr>
          <w:rFonts w:cstheme="minorHAnsi"/>
        </w:rPr>
        <w:t>renowacji</w:t>
      </w:r>
      <w:r w:rsidRPr="00162F8E">
        <w:rPr>
          <w:rFonts w:cstheme="minorHAnsi"/>
        </w:rPr>
        <w:t xml:space="preserve">. Z istniejących drzwi poddawanych </w:t>
      </w:r>
      <w:r w:rsidR="001C3237">
        <w:rPr>
          <w:rFonts w:cstheme="minorHAnsi"/>
        </w:rPr>
        <w:t>odnowieniu</w:t>
      </w:r>
      <w:r w:rsidRPr="00162F8E">
        <w:rPr>
          <w:rFonts w:cstheme="minorHAnsi"/>
        </w:rPr>
        <w:t xml:space="preserve"> należy usunąć starą powłokę malarską, uzupełnić ubytki za pomocą szpachli stolarskiej, nałożyć dwie warstwy farby: podkładową oraz dekoracyjną, kolorystyka do ustalenia na etapie projektu wykonawczego</w:t>
      </w:r>
    </w:p>
    <w:p w14:paraId="5E80F41C" w14:textId="77777777" w:rsidR="00C00776" w:rsidRPr="00D62607" w:rsidRDefault="00C00776" w:rsidP="00D62607">
      <w:pPr>
        <w:autoSpaceDE w:val="0"/>
        <w:autoSpaceDN w:val="0"/>
        <w:adjustRightInd w:val="0"/>
        <w:spacing w:after="0" w:line="240" w:lineRule="auto"/>
        <w:jc w:val="both"/>
        <w:rPr>
          <w:rFonts w:cstheme="minorHAnsi"/>
        </w:rPr>
      </w:pPr>
    </w:p>
    <w:p w14:paraId="70553C1D" w14:textId="1850935B"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ŚLUSARKA DRZWIOWA ZEWNĘTRZNA ISTNIEJĄCA</w:t>
      </w:r>
    </w:p>
    <w:p w14:paraId="10F02258" w14:textId="7E035D51"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Ślusarkę drzwiową zewnętrzną istniejącą należy poddać</w:t>
      </w:r>
      <w:r w:rsidR="001C3237">
        <w:rPr>
          <w:rFonts w:cstheme="minorHAnsi"/>
        </w:rPr>
        <w:t xml:space="preserve"> renowacji</w:t>
      </w:r>
      <w:r w:rsidRPr="00162F8E">
        <w:rPr>
          <w:rFonts w:cstheme="minorHAnsi"/>
        </w:rPr>
        <w:t xml:space="preserve">. </w:t>
      </w:r>
    </w:p>
    <w:p w14:paraId="7014FEB1" w14:textId="77777777" w:rsidR="00C00776" w:rsidRPr="00E308C7" w:rsidRDefault="00C00776" w:rsidP="00E308C7">
      <w:pPr>
        <w:autoSpaceDE w:val="0"/>
        <w:autoSpaceDN w:val="0"/>
        <w:adjustRightInd w:val="0"/>
        <w:spacing w:after="0" w:line="240" w:lineRule="auto"/>
        <w:jc w:val="both"/>
        <w:rPr>
          <w:rFonts w:cstheme="minorHAnsi"/>
        </w:rPr>
      </w:pPr>
    </w:p>
    <w:p w14:paraId="55F73E57" w14:textId="5D347CC2"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 xml:space="preserve">STOLARKA DRZWIOWA </w:t>
      </w:r>
      <w:r w:rsidR="00C27DB7" w:rsidRPr="00162F8E">
        <w:rPr>
          <w:rFonts w:cstheme="minorHAnsi"/>
          <w:u w:val="single"/>
        </w:rPr>
        <w:t xml:space="preserve">PROJEKTOWANA DO </w:t>
      </w:r>
      <w:r w:rsidRPr="00162F8E">
        <w:rPr>
          <w:rFonts w:cstheme="minorHAnsi"/>
          <w:u w:val="single"/>
        </w:rPr>
        <w:t>POMIESZCZE</w:t>
      </w:r>
      <w:r w:rsidR="00C27DB7" w:rsidRPr="00162F8E">
        <w:rPr>
          <w:rFonts w:cstheme="minorHAnsi"/>
          <w:u w:val="single"/>
        </w:rPr>
        <w:t>Ń</w:t>
      </w:r>
      <w:r w:rsidRPr="00162F8E">
        <w:rPr>
          <w:rFonts w:cstheme="minorHAnsi"/>
          <w:u w:val="single"/>
        </w:rPr>
        <w:t xml:space="preserve"> HIGIENICZNO SANITARN</w:t>
      </w:r>
      <w:r w:rsidR="00C27DB7" w:rsidRPr="00162F8E">
        <w:rPr>
          <w:rFonts w:cstheme="minorHAnsi"/>
          <w:u w:val="single"/>
        </w:rPr>
        <w:t>YCH</w:t>
      </w:r>
    </w:p>
    <w:p w14:paraId="091F6CBF" w14:textId="77777777" w:rsidR="00C00776" w:rsidRPr="00162F8E" w:rsidRDefault="00C00776" w:rsidP="00162F8E">
      <w:pPr>
        <w:autoSpaceDE w:val="0"/>
        <w:autoSpaceDN w:val="0"/>
        <w:adjustRightInd w:val="0"/>
        <w:spacing w:after="0" w:line="240" w:lineRule="auto"/>
        <w:jc w:val="both"/>
        <w:rPr>
          <w:rFonts w:cstheme="minorHAnsi"/>
          <w:vertAlign w:val="superscript"/>
        </w:rPr>
      </w:pPr>
      <w:r w:rsidRPr="00162F8E">
        <w:rPr>
          <w:rFonts w:cstheme="minorHAnsi"/>
        </w:rPr>
        <w:t>Drzwi do łazienek, toalet jednoskrzydłowe, z otworami/ kratkami wentylacyjnymi / nacięciami wentylacyjnymi o przekroju min. 0.022 m</w:t>
      </w:r>
      <w:r w:rsidRPr="00162F8E">
        <w:rPr>
          <w:rFonts w:cstheme="minorHAnsi"/>
          <w:vertAlign w:val="superscript"/>
        </w:rPr>
        <w:t>2</w:t>
      </w:r>
    </w:p>
    <w:p w14:paraId="671CB08D" w14:textId="4C776F08"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Drzwi przeznaczone do pomieszczeń mokrych i wilgotnych. Drzwi otwierane na zewnętrz pomieszczenia o minimalnej szerokości 80 cm, wysokość zgodnie z rysunkami.</w:t>
      </w:r>
    </w:p>
    <w:p w14:paraId="52AE0BCE" w14:textId="77777777" w:rsidR="00C00776" w:rsidRPr="00C00776" w:rsidRDefault="00C00776" w:rsidP="00D45E7D">
      <w:pPr>
        <w:pStyle w:val="Akapitzlist"/>
        <w:autoSpaceDE w:val="0"/>
        <w:autoSpaceDN w:val="0"/>
        <w:adjustRightInd w:val="0"/>
        <w:spacing w:after="0" w:line="240" w:lineRule="auto"/>
        <w:jc w:val="both"/>
        <w:rPr>
          <w:rFonts w:cstheme="minorHAnsi"/>
          <w:u w:val="single"/>
        </w:rPr>
      </w:pPr>
    </w:p>
    <w:p w14:paraId="160FAEA9" w14:textId="1CB708D7" w:rsidR="00C00776" w:rsidRPr="00162F8E" w:rsidRDefault="00C00776" w:rsidP="00162F8E">
      <w:pPr>
        <w:autoSpaceDE w:val="0"/>
        <w:autoSpaceDN w:val="0"/>
        <w:adjustRightInd w:val="0"/>
        <w:spacing w:after="0" w:line="240" w:lineRule="auto"/>
        <w:jc w:val="both"/>
        <w:rPr>
          <w:rFonts w:cstheme="minorHAnsi"/>
          <w:u w:val="single"/>
        </w:rPr>
      </w:pPr>
      <w:r w:rsidRPr="00162F8E">
        <w:rPr>
          <w:rFonts w:cstheme="minorHAnsi"/>
          <w:u w:val="single"/>
        </w:rPr>
        <w:t xml:space="preserve">STOLARKA DRZWIOWA </w:t>
      </w:r>
      <w:r w:rsidR="00C27DB7" w:rsidRPr="00162F8E">
        <w:rPr>
          <w:rFonts w:cstheme="minorHAnsi"/>
          <w:u w:val="single"/>
        </w:rPr>
        <w:t xml:space="preserve">PROJEKTOWANA </w:t>
      </w:r>
      <w:r w:rsidRPr="00162F8E">
        <w:rPr>
          <w:rFonts w:cstheme="minorHAnsi"/>
          <w:u w:val="single"/>
        </w:rPr>
        <w:t>DO KUCHNI</w:t>
      </w:r>
    </w:p>
    <w:p w14:paraId="72AC3BAB" w14:textId="20FAE505" w:rsidR="00C00776" w:rsidRPr="00162F8E" w:rsidRDefault="00C00776" w:rsidP="00162F8E">
      <w:pPr>
        <w:autoSpaceDE w:val="0"/>
        <w:autoSpaceDN w:val="0"/>
        <w:adjustRightInd w:val="0"/>
        <w:spacing w:after="0" w:line="240" w:lineRule="auto"/>
        <w:jc w:val="both"/>
        <w:rPr>
          <w:rFonts w:cstheme="minorHAnsi"/>
        </w:rPr>
      </w:pPr>
      <w:r w:rsidRPr="00162F8E">
        <w:rPr>
          <w:rFonts w:cstheme="minorHAnsi"/>
        </w:rPr>
        <w:t>Drzwi do kuchni z przeszkleniem</w:t>
      </w:r>
      <w:r w:rsidR="00C27DB7" w:rsidRPr="00162F8E">
        <w:rPr>
          <w:rFonts w:cstheme="minorHAnsi"/>
        </w:rPr>
        <w:t>, pośrednie doświetlenie korytarzy.</w:t>
      </w:r>
      <w:r w:rsidR="00790102" w:rsidRPr="00162F8E">
        <w:rPr>
          <w:rFonts w:cstheme="minorHAnsi"/>
        </w:rPr>
        <w:t xml:space="preserve"> Przewidziano zastosowanie szkła bezpiecznego: hartowanego lub klejonego.</w:t>
      </w:r>
    </w:p>
    <w:p w14:paraId="7A9B6F4A" w14:textId="41009B51" w:rsidR="00C00776" w:rsidRPr="00D62607" w:rsidRDefault="00C00776" w:rsidP="00D62607">
      <w:pPr>
        <w:autoSpaceDE w:val="0"/>
        <w:autoSpaceDN w:val="0"/>
        <w:adjustRightInd w:val="0"/>
        <w:spacing w:after="0" w:line="240" w:lineRule="auto"/>
        <w:jc w:val="both"/>
        <w:rPr>
          <w:rFonts w:cstheme="minorHAnsi"/>
          <w:u w:val="single"/>
        </w:rPr>
      </w:pPr>
    </w:p>
    <w:p w14:paraId="0732E547" w14:textId="3D6A8D01" w:rsidR="00B05962" w:rsidRPr="00162F8E" w:rsidRDefault="00B05962" w:rsidP="00162F8E">
      <w:pPr>
        <w:autoSpaceDE w:val="0"/>
        <w:autoSpaceDN w:val="0"/>
        <w:adjustRightInd w:val="0"/>
        <w:spacing w:after="0" w:line="240" w:lineRule="auto"/>
        <w:jc w:val="both"/>
        <w:rPr>
          <w:rFonts w:cstheme="minorHAnsi"/>
          <w:u w:val="single"/>
        </w:rPr>
      </w:pPr>
      <w:r w:rsidRPr="00162F8E">
        <w:rPr>
          <w:rFonts w:cstheme="minorHAnsi"/>
          <w:u w:val="single"/>
        </w:rPr>
        <w:t>STOLARKA DRZWIOWA PROJEKTOWANA DO POKOJI</w:t>
      </w:r>
    </w:p>
    <w:p w14:paraId="00E11574" w14:textId="04CAF7D3" w:rsidR="00B05962" w:rsidRPr="00162F8E" w:rsidRDefault="00B05962" w:rsidP="00162F8E">
      <w:pPr>
        <w:autoSpaceDE w:val="0"/>
        <w:autoSpaceDN w:val="0"/>
        <w:adjustRightInd w:val="0"/>
        <w:spacing w:after="0" w:line="240" w:lineRule="auto"/>
        <w:jc w:val="both"/>
        <w:rPr>
          <w:rFonts w:cstheme="minorHAnsi"/>
        </w:rPr>
      </w:pPr>
      <w:r w:rsidRPr="00162F8E">
        <w:rPr>
          <w:rFonts w:cstheme="minorHAnsi"/>
        </w:rPr>
        <w:t xml:space="preserve">Proponuje się wykonanie drzwi z ościeżnicą ukrytą do pokoi 1.05 i 1.06. </w:t>
      </w:r>
    </w:p>
    <w:p w14:paraId="241C88AC" w14:textId="77777777" w:rsidR="00C00776" w:rsidRPr="00AC132A" w:rsidRDefault="00C00776" w:rsidP="00D45E7D">
      <w:pPr>
        <w:autoSpaceDE w:val="0"/>
        <w:autoSpaceDN w:val="0"/>
        <w:adjustRightInd w:val="0"/>
        <w:spacing w:after="0" w:line="240" w:lineRule="auto"/>
        <w:jc w:val="both"/>
        <w:rPr>
          <w:rFonts w:cstheme="minorHAnsi"/>
          <w:u w:val="single"/>
        </w:rPr>
      </w:pPr>
    </w:p>
    <w:p w14:paraId="1268FB70" w14:textId="608AB3D2" w:rsidR="00EE7212" w:rsidRPr="00451444" w:rsidRDefault="00C00776" w:rsidP="00451444">
      <w:pPr>
        <w:autoSpaceDE w:val="0"/>
        <w:autoSpaceDN w:val="0"/>
        <w:adjustRightInd w:val="0"/>
        <w:spacing w:after="0" w:line="240" w:lineRule="auto"/>
        <w:jc w:val="both"/>
        <w:rPr>
          <w:rFonts w:cstheme="minorHAnsi"/>
          <w:u w:val="single"/>
        </w:rPr>
      </w:pPr>
      <w:r w:rsidRPr="00451444">
        <w:rPr>
          <w:rFonts w:cstheme="minorHAnsi"/>
          <w:u w:val="single"/>
        </w:rPr>
        <w:t>STOLRAKA DRZWIOWA PRZECIWPOŻAROWA – WYDZIELAJĄCA KLATKĘ SCHODOWĄ</w:t>
      </w:r>
    </w:p>
    <w:p w14:paraId="0F1B6560" w14:textId="0D26DF14" w:rsidR="00EE7212" w:rsidRPr="00451444" w:rsidRDefault="00EE7212" w:rsidP="00451444">
      <w:pPr>
        <w:autoSpaceDE w:val="0"/>
        <w:autoSpaceDN w:val="0"/>
        <w:adjustRightInd w:val="0"/>
        <w:spacing w:after="0" w:line="240" w:lineRule="auto"/>
        <w:jc w:val="both"/>
        <w:rPr>
          <w:rFonts w:cstheme="minorHAnsi"/>
        </w:rPr>
      </w:pPr>
      <w:r w:rsidRPr="00451444">
        <w:rPr>
          <w:rFonts w:cstheme="minorHAnsi"/>
        </w:rPr>
        <w:lastRenderedPageBreak/>
        <w:t>Proponuje się zastosowanie drzwi przeciwpożarowych dymoszczelnych wydzielających klatką schodową</w:t>
      </w:r>
      <w:r w:rsidR="00603231" w:rsidRPr="00451444">
        <w:rPr>
          <w:rFonts w:cstheme="minorHAnsi"/>
        </w:rPr>
        <w:t xml:space="preserve"> – o klasie odporności ogniowej EIS30. Pełen projekt instalacji przeciwpożarowych należy opracować na etapie projektu budowlanego</w:t>
      </w:r>
      <w:r w:rsidR="00E308C7" w:rsidRPr="00451444">
        <w:rPr>
          <w:rFonts w:cstheme="minorHAnsi"/>
        </w:rPr>
        <w:t xml:space="preserve"> i do niego dostosować parametry poszczególnych drzwi.</w:t>
      </w:r>
    </w:p>
    <w:p w14:paraId="7A09256D" w14:textId="77777777" w:rsidR="00C00776" w:rsidRPr="00603231" w:rsidRDefault="00C00776" w:rsidP="00D45E7D">
      <w:pPr>
        <w:autoSpaceDE w:val="0"/>
        <w:autoSpaceDN w:val="0"/>
        <w:adjustRightInd w:val="0"/>
        <w:spacing w:after="0" w:line="240" w:lineRule="auto"/>
        <w:jc w:val="both"/>
        <w:rPr>
          <w:rFonts w:cstheme="minorHAnsi"/>
          <w:u w:val="single"/>
        </w:rPr>
      </w:pPr>
    </w:p>
    <w:p w14:paraId="78DFBB99" w14:textId="5BD9E4D7" w:rsidR="00C00776" w:rsidRPr="00451444" w:rsidRDefault="00C00776" w:rsidP="00451444">
      <w:pPr>
        <w:autoSpaceDE w:val="0"/>
        <w:autoSpaceDN w:val="0"/>
        <w:adjustRightInd w:val="0"/>
        <w:spacing w:after="0" w:line="240" w:lineRule="auto"/>
        <w:jc w:val="both"/>
        <w:rPr>
          <w:rFonts w:cstheme="minorHAnsi"/>
          <w:u w:val="single"/>
        </w:rPr>
      </w:pPr>
      <w:r w:rsidRPr="00451444">
        <w:rPr>
          <w:rFonts w:cstheme="minorHAnsi"/>
          <w:u w:val="single"/>
        </w:rPr>
        <w:t>WYŁAZ DACHOWY</w:t>
      </w:r>
    </w:p>
    <w:p w14:paraId="3A2CD06C" w14:textId="77777777" w:rsidR="00C00776" w:rsidRPr="00451444" w:rsidRDefault="00C00776" w:rsidP="00451444">
      <w:pPr>
        <w:autoSpaceDE w:val="0"/>
        <w:autoSpaceDN w:val="0"/>
        <w:adjustRightInd w:val="0"/>
        <w:spacing w:after="0" w:line="240" w:lineRule="auto"/>
        <w:jc w:val="both"/>
        <w:rPr>
          <w:rFonts w:cstheme="minorHAnsi"/>
        </w:rPr>
      </w:pPr>
      <w:r w:rsidRPr="00451444">
        <w:rPr>
          <w:rFonts w:cstheme="minorHAnsi"/>
        </w:rPr>
        <w:t>Systemowy klapa wyłaz dachowy dobrany na etapie projektu budowlanego.</w:t>
      </w:r>
    </w:p>
    <w:p w14:paraId="6444922E"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2792B5DA" w14:textId="1C412FE0" w:rsidR="00C00776" w:rsidRPr="00451444" w:rsidRDefault="00C00776" w:rsidP="00451444">
      <w:pPr>
        <w:autoSpaceDE w:val="0"/>
        <w:autoSpaceDN w:val="0"/>
        <w:adjustRightInd w:val="0"/>
        <w:spacing w:after="0" w:line="240" w:lineRule="auto"/>
        <w:jc w:val="both"/>
        <w:rPr>
          <w:rFonts w:cstheme="minorHAnsi"/>
          <w:u w:val="single"/>
        </w:rPr>
      </w:pPr>
      <w:r w:rsidRPr="00451444">
        <w:rPr>
          <w:rFonts w:cstheme="minorHAnsi"/>
          <w:u w:val="single"/>
        </w:rPr>
        <w:t>PARAPETY ZEWNĘTRZNE</w:t>
      </w:r>
    </w:p>
    <w:p w14:paraId="5254B53E" w14:textId="7334369F" w:rsidR="00790102" w:rsidRPr="00451444" w:rsidRDefault="00790102" w:rsidP="00451444">
      <w:pPr>
        <w:autoSpaceDE w:val="0"/>
        <w:autoSpaceDN w:val="0"/>
        <w:adjustRightInd w:val="0"/>
        <w:spacing w:after="0" w:line="240" w:lineRule="auto"/>
        <w:jc w:val="both"/>
        <w:rPr>
          <w:rFonts w:cstheme="minorHAnsi"/>
        </w:rPr>
      </w:pPr>
      <w:r w:rsidRPr="00451444">
        <w:rPr>
          <w:rFonts w:cstheme="minorHAnsi"/>
        </w:rPr>
        <w:t>Przewidziano p</w:t>
      </w:r>
      <w:r w:rsidR="00C00776" w:rsidRPr="00451444">
        <w:rPr>
          <w:rFonts w:cstheme="minorHAnsi"/>
        </w:rPr>
        <w:t>arapety kamienne</w:t>
      </w:r>
      <w:r w:rsidRPr="00451444">
        <w:rPr>
          <w:rFonts w:cstheme="minorHAnsi"/>
        </w:rPr>
        <w:t xml:space="preserve"> na 3 piętrze Budynku A oraz na 1 piętrze Budynku B</w:t>
      </w:r>
      <w:r w:rsidR="00C00776" w:rsidRPr="00451444">
        <w:rPr>
          <w:rFonts w:cstheme="minorHAnsi"/>
        </w:rPr>
        <w:t xml:space="preserve"> – kolorystyka do ustalenia na etapie projektu wykonawczego.</w:t>
      </w:r>
      <w:r w:rsidR="00603231" w:rsidRPr="00451444">
        <w:rPr>
          <w:rFonts w:cstheme="minorHAnsi"/>
        </w:rPr>
        <w:t xml:space="preserve"> </w:t>
      </w:r>
    </w:p>
    <w:p w14:paraId="3520770F" w14:textId="77777777" w:rsidR="00790102" w:rsidRDefault="00790102" w:rsidP="00D45E7D">
      <w:pPr>
        <w:pStyle w:val="Akapitzlist"/>
        <w:autoSpaceDE w:val="0"/>
        <w:autoSpaceDN w:val="0"/>
        <w:adjustRightInd w:val="0"/>
        <w:spacing w:after="0" w:line="240" w:lineRule="auto"/>
        <w:jc w:val="both"/>
        <w:rPr>
          <w:rFonts w:cstheme="minorHAnsi"/>
        </w:rPr>
      </w:pPr>
    </w:p>
    <w:p w14:paraId="42573E51" w14:textId="548C2182" w:rsidR="00C00776" w:rsidRPr="00451444" w:rsidRDefault="00790102" w:rsidP="00451444">
      <w:pPr>
        <w:autoSpaceDE w:val="0"/>
        <w:autoSpaceDN w:val="0"/>
        <w:adjustRightInd w:val="0"/>
        <w:spacing w:after="0" w:line="240" w:lineRule="auto"/>
        <w:jc w:val="both"/>
        <w:rPr>
          <w:rFonts w:cstheme="minorHAnsi"/>
        </w:rPr>
      </w:pPr>
      <w:r w:rsidRPr="00451444">
        <w:rPr>
          <w:rFonts w:cstheme="minorHAnsi"/>
        </w:rPr>
        <w:t>Przewidziano odtworzenie parapetów w Budynku A, zgodnie z częścią rysunkową.</w:t>
      </w:r>
    </w:p>
    <w:p w14:paraId="74FFCE30" w14:textId="1495F24A" w:rsidR="00790102" w:rsidRDefault="00790102" w:rsidP="00D45E7D">
      <w:pPr>
        <w:pStyle w:val="Akapitzlist"/>
        <w:autoSpaceDE w:val="0"/>
        <w:autoSpaceDN w:val="0"/>
        <w:adjustRightInd w:val="0"/>
        <w:spacing w:after="0" w:line="240" w:lineRule="auto"/>
        <w:jc w:val="both"/>
        <w:rPr>
          <w:rFonts w:cstheme="minorHAnsi"/>
        </w:rPr>
      </w:pPr>
    </w:p>
    <w:p w14:paraId="577CB542" w14:textId="5F8F6F15" w:rsidR="00790102" w:rsidRPr="00451444" w:rsidRDefault="00790102" w:rsidP="00451444">
      <w:pPr>
        <w:autoSpaceDE w:val="0"/>
        <w:autoSpaceDN w:val="0"/>
        <w:adjustRightInd w:val="0"/>
        <w:spacing w:after="0" w:line="240" w:lineRule="auto"/>
        <w:jc w:val="both"/>
        <w:rPr>
          <w:rFonts w:cstheme="minorHAnsi"/>
        </w:rPr>
      </w:pPr>
      <w:r w:rsidRPr="00451444">
        <w:rPr>
          <w:rFonts w:cstheme="minorHAnsi"/>
        </w:rPr>
        <w:t>Projektowane i istniejące parapety należy zabezpieczyć izolacją przeciwwodną na styku z stolarką okienn</w:t>
      </w:r>
      <w:r w:rsidR="00A162E4" w:rsidRPr="00451444">
        <w:rPr>
          <w:rFonts w:cstheme="minorHAnsi"/>
        </w:rPr>
        <w:t>ą i</w:t>
      </w:r>
      <w:r w:rsidRPr="00451444">
        <w:rPr>
          <w:rFonts w:cstheme="minorHAnsi"/>
        </w:rPr>
        <w:t xml:space="preserve"> </w:t>
      </w:r>
      <w:r w:rsidR="00A162E4" w:rsidRPr="00451444">
        <w:rPr>
          <w:rFonts w:cstheme="minorHAnsi"/>
        </w:rPr>
        <w:t>ścianami,</w:t>
      </w:r>
      <w:r w:rsidRPr="00451444">
        <w:rPr>
          <w:rFonts w:cstheme="minorHAnsi"/>
        </w:rPr>
        <w:t xml:space="preserve"> aby zapobiec penetracji wody opadowej.</w:t>
      </w:r>
    </w:p>
    <w:p w14:paraId="27FE8644" w14:textId="77777777" w:rsidR="00C00776" w:rsidRPr="00C00776" w:rsidRDefault="00C00776" w:rsidP="00D45E7D">
      <w:pPr>
        <w:pStyle w:val="Akapitzlist"/>
        <w:autoSpaceDE w:val="0"/>
        <w:autoSpaceDN w:val="0"/>
        <w:adjustRightInd w:val="0"/>
        <w:spacing w:after="0" w:line="240" w:lineRule="auto"/>
        <w:jc w:val="both"/>
        <w:rPr>
          <w:rFonts w:cstheme="minorHAnsi"/>
        </w:rPr>
      </w:pPr>
    </w:p>
    <w:p w14:paraId="224F5CE5" w14:textId="21DA0496" w:rsidR="00C00776" w:rsidRPr="00451444" w:rsidRDefault="00C00776" w:rsidP="00451444">
      <w:pPr>
        <w:autoSpaceDE w:val="0"/>
        <w:autoSpaceDN w:val="0"/>
        <w:adjustRightInd w:val="0"/>
        <w:spacing w:after="0" w:line="240" w:lineRule="auto"/>
        <w:jc w:val="both"/>
        <w:rPr>
          <w:rFonts w:cstheme="minorHAnsi"/>
          <w:u w:val="single"/>
        </w:rPr>
      </w:pPr>
      <w:r w:rsidRPr="00451444">
        <w:rPr>
          <w:rFonts w:cstheme="minorHAnsi"/>
          <w:u w:val="single"/>
        </w:rPr>
        <w:t>STOLARKA OKIENNA</w:t>
      </w:r>
    </w:p>
    <w:p w14:paraId="59AB740A" w14:textId="01515218" w:rsidR="00C00776" w:rsidRPr="00451444" w:rsidRDefault="00C00776" w:rsidP="00451444">
      <w:pPr>
        <w:autoSpaceDE w:val="0"/>
        <w:autoSpaceDN w:val="0"/>
        <w:adjustRightInd w:val="0"/>
        <w:spacing w:after="0" w:line="240" w:lineRule="auto"/>
        <w:jc w:val="both"/>
        <w:rPr>
          <w:rFonts w:cstheme="minorHAnsi"/>
        </w:rPr>
      </w:pPr>
      <w:r w:rsidRPr="00451444">
        <w:rPr>
          <w:rFonts w:cstheme="minorHAnsi"/>
        </w:rPr>
        <w:t>Re</w:t>
      </w:r>
      <w:r w:rsidR="001C3237">
        <w:rPr>
          <w:rFonts w:cstheme="minorHAnsi"/>
        </w:rPr>
        <w:t>nowacja</w:t>
      </w:r>
      <w:r w:rsidRPr="00451444">
        <w:rPr>
          <w:rFonts w:cstheme="minorHAnsi"/>
        </w:rPr>
        <w:t xml:space="preserve"> okien – istniejące okna w dobrym stanie technicznym należy zachować i odnowić </w:t>
      </w:r>
      <w:r w:rsidR="00A162E4" w:rsidRPr="00451444">
        <w:rPr>
          <w:rFonts w:cstheme="minorHAnsi"/>
        </w:rPr>
        <w:t>(z</w:t>
      </w:r>
      <w:r w:rsidRPr="00451444">
        <w:rPr>
          <w:rFonts w:cstheme="minorHAnsi"/>
        </w:rPr>
        <w:t xml:space="preserve"> każdego okna usunąć starą powłokę malarską, uzupełnić ubytki za pomocą szpachli stolarskiej, nałożyć dwie warstwy farby: podkładową oraz dekoracyjną, kolorystyka do ustalenia na etapie projektu wykonawczego</w:t>
      </w:r>
      <w:r w:rsidR="00A162E4" w:rsidRPr="00451444">
        <w:rPr>
          <w:rFonts w:cstheme="minorHAnsi"/>
        </w:rPr>
        <w:t>)</w:t>
      </w:r>
      <w:r w:rsidRPr="00451444">
        <w:rPr>
          <w:rFonts w:cstheme="minorHAnsi"/>
        </w:rPr>
        <w:t xml:space="preserve">. Okna w złym stanie technicznym należy wymienić </w:t>
      </w:r>
      <w:r w:rsidR="00A162E4" w:rsidRPr="00451444">
        <w:rPr>
          <w:rFonts w:cstheme="minorHAnsi"/>
        </w:rPr>
        <w:t>(np. na</w:t>
      </w:r>
      <w:r w:rsidRPr="00451444">
        <w:rPr>
          <w:rFonts w:cstheme="minorHAnsi"/>
        </w:rPr>
        <w:t xml:space="preserve"> 3 piętr</w:t>
      </w:r>
      <w:r w:rsidR="00A162E4" w:rsidRPr="00451444">
        <w:rPr>
          <w:rFonts w:cstheme="minorHAnsi"/>
        </w:rPr>
        <w:t>ze</w:t>
      </w:r>
      <w:r w:rsidRPr="00451444">
        <w:rPr>
          <w:rFonts w:cstheme="minorHAnsi"/>
        </w:rPr>
        <w:t>)</w:t>
      </w:r>
      <w:r w:rsidR="00A162E4" w:rsidRPr="00451444">
        <w:rPr>
          <w:rFonts w:cstheme="minorHAnsi"/>
        </w:rPr>
        <w:t>.</w:t>
      </w:r>
      <w:r w:rsidRPr="00451444">
        <w:rPr>
          <w:rFonts w:cstheme="minorHAnsi"/>
        </w:rPr>
        <w:t xml:space="preserve"> </w:t>
      </w:r>
      <w:r w:rsidR="00A162E4" w:rsidRPr="00451444">
        <w:rPr>
          <w:rFonts w:cstheme="minorHAnsi"/>
        </w:rPr>
        <w:t>W</w:t>
      </w:r>
      <w:r w:rsidRPr="00451444">
        <w:rPr>
          <w:rFonts w:cstheme="minorHAnsi"/>
        </w:rPr>
        <w:t>ymiana okien na okna wzorowane na istniejących, montaż parapetów okiennych kamiennych – zgodnie z rysunkami elewacji. Wszystkie otwory okienne należy zmierzyć przed zamówieniem stolarki okiennej, po demontażu istniejącej stolarki okiennej.</w:t>
      </w:r>
    </w:p>
    <w:p w14:paraId="4A6D7E2E" w14:textId="658E90FC" w:rsidR="002A3C7F" w:rsidRDefault="002A3C7F" w:rsidP="00D45E7D">
      <w:pPr>
        <w:pStyle w:val="Akapitzlist"/>
        <w:autoSpaceDE w:val="0"/>
        <w:autoSpaceDN w:val="0"/>
        <w:adjustRightInd w:val="0"/>
        <w:spacing w:after="0" w:line="240" w:lineRule="auto"/>
        <w:jc w:val="both"/>
        <w:rPr>
          <w:rFonts w:cstheme="minorHAnsi"/>
        </w:rPr>
      </w:pPr>
    </w:p>
    <w:p w14:paraId="295D116E" w14:textId="145736A2" w:rsidR="002A3C7F" w:rsidRPr="00451444" w:rsidRDefault="002A3C7F" w:rsidP="00451444">
      <w:pPr>
        <w:autoSpaceDE w:val="0"/>
        <w:autoSpaceDN w:val="0"/>
        <w:adjustRightInd w:val="0"/>
        <w:spacing w:after="0" w:line="240" w:lineRule="auto"/>
        <w:jc w:val="both"/>
        <w:rPr>
          <w:rFonts w:cstheme="minorHAnsi"/>
        </w:rPr>
      </w:pPr>
      <w:r w:rsidRPr="00451444">
        <w:rPr>
          <w:rFonts w:cstheme="minorHAnsi"/>
        </w:rPr>
        <w:t>W pomieszczeniach higieniczno-sanitarnych z oknami przewidziano rolety wewnętrzne.</w:t>
      </w:r>
    </w:p>
    <w:p w14:paraId="70D7AA88" w14:textId="1CB620C4" w:rsidR="004B32C7" w:rsidRDefault="004B32C7" w:rsidP="00D45E7D">
      <w:pPr>
        <w:pStyle w:val="Akapitzlist"/>
        <w:autoSpaceDE w:val="0"/>
        <w:autoSpaceDN w:val="0"/>
        <w:adjustRightInd w:val="0"/>
        <w:spacing w:after="0" w:line="240" w:lineRule="auto"/>
        <w:jc w:val="both"/>
        <w:rPr>
          <w:rFonts w:cstheme="minorHAnsi"/>
        </w:rPr>
      </w:pPr>
    </w:p>
    <w:p w14:paraId="550FAD16" w14:textId="61BFABC0" w:rsidR="008109E9" w:rsidRPr="00451444" w:rsidRDefault="004B32C7" w:rsidP="00451444">
      <w:pPr>
        <w:autoSpaceDE w:val="0"/>
        <w:autoSpaceDN w:val="0"/>
        <w:adjustRightInd w:val="0"/>
        <w:spacing w:after="0" w:line="240" w:lineRule="auto"/>
        <w:jc w:val="both"/>
        <w:rPr>
          <w:rFonts w:cstheme="minorHAnsi"/>
        </w:rPr>
      </w:pPr>
      <w:r w:rsidRPr="00451444">
        <w:rPr>
          <w:rFonts w:cstheme="minorHAnsi"/>
        </w:rPr>
        <w:t xml:space="preserve">W oknach na klatce schodowej przewiduje się </w:t>
      </w:r>
      <w:r w:rsidR="008109E9" w:rsidRPr="00451444">
        <w:rPr>
          <w:rFonts w:cstheme="minorHAnsi"/>
        </w:rPr>
        <w:t>re</w:t>
      </w:r>
      <w:r w:rsidR="001C3237">
        <w:rPr>
          <w:rFonts w:cstheme="minorHAnsi"/>
        </w:rPr>
        <w:t>nowacje</w:t>
      </w:r>
      <w:r w:rsidR="008109E9" w:rsidRPr="00451444">
        <w:rPr>
          <w:rFonts w:cstheme="minorHAnsi"/>
        </w:rPr>
        <w:t xml:space="preserve"> stolarki okiennej, należy wykonać projekt przeszklenia z zachowaniem oryginalnej kolorystyki.</w:t>
      </w:r>
    </w:p>
    <w:p w14:paraId="5A770A8F" w14:textId="23DCF986" w:rsidR="00AC132A" w:rsidRPr="008109E9" w:rsidRDefault="00AC132A" w:rsidP="008109E9">
      <w:pPr>
        <w:autoSpaceDE w:val="0"/>
        <w:autoSpaceDN w:val="0"/>
        <w:adjustRightInd w:val="0"/>
        <w:spacing w:after="0" w:line="240" w:lineRule="auto"/>
        <w:jc w:val="both"/>
        <w:rPr>
          <w:rFonts w:cstheme="minorHAnsi"/>
        </w:rPr>
      </w:pPr>
    </w:p>
    <w:p w14:paraId="491E89B3" w14:textId="3925D327" w:rsidR="00790102" w:rsidRPr="00451444" w:rsidRDefault="00AC132A" w:rsidP="00451444">
      <w:pPr>
        <w:autoSpaceDE w:val="0"/>
        <w:autoSpaceDN w:val="0"/>
        <w:adjustRightInd w:val="0"/>
        <w:spacing w:after="0" w:line="240" w:lineRule="auto"/>
        <w:jc w:val="both"/>
        <w:rPr>
          <w:rFonts w:cstheme="minorHAnsi"/>
          <w:u w:val="single"/>
        </w:rPr>
      </w:pPr>
      <w:r w:rsidRPr="00451444">
        <w:rPr>
          <w:rFonts w:cstheme="minorHAnsi"/>
          <w:u w:val="single"/>
        </w:rPr>
        <w:t>KRATY OKIENNE</w:t>
      </w:r>
    </w:p>
    <w:p w14:paraId="07F33B2D" w14:textId="6B5D3185" w:rsidR="00790102" w:rsidRPr="00451444" w:rsidRDefault="00790102" w:rsidP="00451444">
      <w:pPr>
        <w:autoSpaceDE w:val="0"/>
        <w:autoSpaceDN w:val="0"/>
        <w:adjustRightInd w:val="0"/>
        <w:spacing w:after="0" w:line="240" w:lineRule="auto"/>
        <w:jc w:val="both"/>
        <w:rPr>
          <w:rFonts w:cstheme="minorHAnsi"/>
        </w:rPr>
      </w:pPr>
      <w:r w:rsidRPr="00451444">
        <w:rPr>
          <w:rFonts w:cstheme="minorHAnsi"/>
        </w:rPr>
        <w:t>Kraty okienne istniejące należy poddać re</w:t>
      </w:r>
      <w:r w:rsidR="001C3237">
        <w:rPr>
          <w:rFonts w:cstheme="minorHAnsi"/>
        </w:rPr>
        <w:t>nowacji</w:t>
      </w:r>
      <w:r w:rsidRPr="00451444">
        <w:rPr>
          <w:rFonts w:cstheme="minorHAnsi"/>
        </w:rPr>
        <w:t>, projektowane kraty okienne należy dostosować do istniejących.</w:t>
      </w:r>
    </w:p>
    <w:p w14:paraId="43E53835" w14:textId="4BAA2C4F" w:rsidR="00DB55D6" w:rsidRDefault="00DB55D6" w:rsidP="00D45E7D">
      <w:pPr>
        <w:pStyle w:val="Akapitzlist"/>
        <w:autoSpaceDE w:val="0"/>
        <w:autoSpaceDN w:val="0"/>
        <w:adjustRightInd w:val="0"/>
        <w:spacing w:after="0" w:line="240" w:lineRule="auto"/>
        <w:jc w:val="both"/>
        <w:rPr>
          <w:rFonts w:cstheme="minorHAnsi"/>
        </w:rPr>
      </w:pPr>
    </w:p>
    <w:p w14:paraId="45185055" w14:textId="7A8E9D5D" w:rsidR="00DB55D6" w:rsidRPr="00451444" w:rsidRDefault="00DB55D6" w:rsidP="00451444">
      <w:pPr>
        <w:autoSpaceDE w:val="0"/>
        <w:autoSpaceDN w:val="0"/>
        <w:adjustRightInd w:val="0"/>
        <w:spacing w:after="0" w:line="240" w:lineRule="auto"/>
        <w:jc w:val="both"/>
        <w:rPr>
          <w:rFonts w:cstheme="minorHAnsi"/>
          <w:u w:val="single"/>
        </w:rPr>
      </w:pPr>
      <w:r w:rsidRPr="00451444">
        <w:rPr>
          <w:rFonts w:cstheme="minorHAnsi"/>
          <w:u w:val="single"/>
        </w:rPr>
        <w:t>PROJEKTOWANE SCHODY</w:t>
      </w:r>
    </w:p>
    <w:p w14:paraId="7AA0156C" w14:textId="0B0AC386" w:rsidR="004B32C7" w:rsidRDefault="004B32C7" w:rsidP="00451444">
      <w:pPr>
        <w:autoSpaceDE w:val="0"/>
        <w:autoSpaceDN w:val="0"/>
        <w:adjustRightInd w:val="0"/>
        <w:spacing w:after="0" w:line="240" w:lineRule="auto"/>
        <w:jc w:val="both"/>
        <w:rPr>
          <w:rFonts w:cstheme="minorHAnsi"/>
        </w:rPr>
      </w:pPr>
      <w:r>
        <w:rPr>
          <w:rFonts w:cstheme="minorHAnsi"/>
        </w:rPr>
        <w:t xml:space="preserve">Przewiduje się </w:t>
      </w:r>
      <w:r w:rsidRPr="004B32C7">
        <w:rPr>
          <w:rFonts w:cstheme="minorHAnsi"/>
        </w:rPr>
        <w:t>schody żelbetowe, z szczeliną dylatacyjną – 2cm - przy ścianie z oknami</w:t>
      </w:r>
      <w:r>
        <w:rPr>
          <w:rFonts w:cstheme="minorHAnsi"/>
        </w:rPr>
        <w:t xml:space="preserve"> – tak aby nie uszkodzić istniejących obramień okiennych. Warstwa wykończeniowa schodów powinna nawiązywać do istniejących warstw wykończeniowych schodów. Proponuje się płytki terazzo, zgodnie z kolorystyką istniejących schodów.</w:t>
      </w:r>
    </w:p>
    <w:p w14:paraId="36FB9D35" w14:textId="6DCAD690" w:rsidR="004B32C7" w:rsidRDefault="004B32C7" w:rsidP="00D45E7D">
      <w:pPr>
        <w:autoSpaceDE w:val="0"/>
        <w:autoSpaceDN w:val="0"/>
        <w:adjustRightInd w:val="0"/>
        <w:spacing w:after="0" w:line="240" w:lineRule="auto"/>
        <w:jc w:val="both"/>
        <w:rPr>
          <w:rFonts w:cstheme="minorHAnsi"/>
        </w:rPr>
      </w:pPr>
    </w:p>
    <w:p w14:paraId="19964A20" w14:textId="6ED66739" w:rsidR="004B32C7" w:rsidRDefault="004B32C7" w:rsidP="00451444">
      <w:pPr>
        <w:autoSpaceDE w:val="0"/>
        <w:autoSpaceDN w:val="0"/>
        <w:adjustRightInd w:val="0"/>
        <w:spacing w:after="0" w:line="240" w:lineRule="auto"/>
        <w:jc w:val="both"/>
        <w:rPr>
          <w:rFonts w:cstheme="minorHAnsi"/>
        </w:rPr>
      </w:pPr>
      <w:r>
        <w:rPr>
          <w:rFonts w:cstheme="minorHAnsi"/>
        </w:rPr>
        <w:t>Projektowane biegi schodów powinny być projektowane zgodnie z warunkami technicznymi oraz normami. Projektowane balustrady powinny mieć wysokość minimum 110 cm.</w:t>
      </w:r>
    </w:p>
    <w:p w14:paraId="3242FA1B" w14:textId="77777777" w:rsidR="000D3ACE" w:rsidRDefault="000D3ACE" w:rsidP="00451444">
      <w:pPr>
        <w:autoSpaceDE w:val="0"/>
        <w:autoSpaceDN w:val="0"/>
        <w:adjustRightInd w:val="0"/>
        <w:spacing w:after="0" w:line="240" w:lineRule="auto"/>
        <w:jc w:val="both"/>
        <w:rPr>
          <w:rFonts w:cstheme="minorHAnsi"/>
        </w:rPr>
      </w:pPr>
    </w:p>
    <w:p w14:paraId="66B216D9" w14:textId="3DE128A3" w:rsidR="00B46976" w:rsidRDefault="00B46976" w:rsidP="00D45E7D">
      <w:pPr>
        <w:autoSpaceDE w:val="0"/>
        <w:autoSpaceDN w:val="0"/>
        <w:adjustRightInd w:val="0"/>
        <w:spacing w:after="0" w:line="240" w:lineRule="auto"/>
        <w:ind w:left="708"/>
        <w:jc w:val="both"/>
        <w:rPr>
          <w:rFonts w:cstheme="minorHAnsi"/>
        </w:rPr>
      </w:pPr>
    </w:p>
    <w:p w14:paraId="01E0BC1A" w14:textId="5D70DD1E" w:rsidR="003E3AE9" w:rsidRDefault="003E3AE9" w:rsidP="00451444">
      <w:pPr>
        <w:autoSpaceDE w:val="0"/>
        <w:autoSpaceDN w:val="0"/>
        <w:adjustRightInd w:val="0"/>
        <w:spacing w:after="0" w:line="240" w:lineRule="auto"/>
        <w:jc w:val="both"/>
        <w:rPr>
          <w:rFonts w:cstheme="minorHAnsi"/>
        </w:rPr>
      </w:pPr>
      <w:r>
        <w:rPr>
          <w:rFonts w:cstheme="minorHAnsi"/>
        </w:rPr>
        <w:t>Konstrukcja schodów do opracowania na etapie projektu budowlanego.</w:t>
      </w:r>
    </w:p>
    <w:p w14:paraId="36942EEA" w14:textId="6DD89634" w:rsidR="00CD5229" w:rsidRDefault="00CD5229" w:rsidP="00D45E7D">
      <w:pPr>
        <w:autoSpaceDE w:val="0"/>
        <w:autoSpaceDN w:val="0"/>
        <w:adjustRightInd w:val="0"/>
        <w:spacing w:after="0" w:line="240" w:lineRule="auto"/>
        <w:jc w:val="both"/>
        <w:rPr>
          <w:rFonts w:cstheme="minorHAnsi"/>
        </w:rPr>
      </w:pPr>
    </w:p>
    <w:p w14:paraId="6AB50305" w14:textId="4C37F5D7" w:rsidR="00CD5229" w:rsidRDefault="00CD5229" w:rsidP="00451444">
      <w:pPr>
        <w:autoSpaceDE w:val="0"/>
        <w:autoSpaceDN w:val="0"/>
        <w:adjustRightInd w:val="0"/>
        <w:spacing w:after="0" w:line="240" w:lineRule="auto"/>
        <w:jc w:val="both"/>
        <w:rPr>
          <w:rFonts w:cstheme="minorHAnsi"/>
          <w:u w:val="single"/>
        </w:rPr>
      </w:pPr>
      <w:r w:rsidRPr="00CD5229">
        <w:rPr>
          <w:rFonts w:cstheme="minorHAnsi"/>
          <w:u w:val="single"/>
        </w:rPr>
        <w:t>TARAS – 2 PIĘTRO BUDYNEK A</w:t>
      </w:r>
    </w:p>
    <w:p w14:paraId="1FF442BC" w14:textId="459EEB1A" w:rsidR="00CD5229" w:rsidRDefault="00CD5229" w:rsidP="00451444">
      <w:pPr>
        <w:autoSpaceDE w:val="0"/>
        <w:autoSpaceDN w:val="0"/>
        <w:adjustRightInd w:val="0"/>
        <w:spacing w:after="0" w:line="240" w:lineRule="auto"/>
        <w:jc w:val="both"/>
        <w:rPr>
          <w:rFonts w:cstheme="minorHAnsi"/>
        </w:rPr>
      </w:pPr>
      <w:r>
        <w:rPr>
          <w:rFonts w:cstheme="minorHAnsi"/>
        </w:rPr>
        <w:t xml:space="preserve">Na tarasie należy zaprojektować odwodnienie. Proponuje się odwodnienie za pomocą rynien biegnących wzdłuż dwóch krótszych boków tarasu, z wyprofilowaniem spadków w posadzce w </w:t>
      </w:r>
      <w:r>
        <w:rPr>
          <w:rFonts w:cstheme="minorHAnsi"/>
        </w:rPr>
        <w:lastRenderedPageBreak/>
        <w:t>kierunku rynien, odprowadzanie zebranej wody z tarasu za pomocą rynien spustowych o średnicy min. 10 cm. Drugą dopuszczoną opcja odwodnienia tarasu jest wykonanie spadków w kierunku rury spustowej w posadzce. Projektowane rury spustowe należy wykonać w miejscu istniejących, należy prowadzić je po elewacji, minimalny przekrój rur spustowych: średnia 10 cm.</w:t>
      </w:r>
    </w:p>
    <w:p w14:paraId="7CAE118B" w14:textId="3CE3FE2D" w:rsidR="006F5B25" w:rsidRDefault="006F5B25" w:rsidP="00D45E7D">
      <w:pPr>
        <w:autoSpaceDE w:val="0"/>
        <w:autoSpaceDN w:val="0"/>
        <w:adjustRightInd w:val="0"/>
        <w:spacing w:after="0" w:line="240" w:lineRule="auto"/>
        <w:ind w:left="708"/>
        <w:jc w:val="both"/>
        <w:rPr>
          <w:rFonts w:cstheme="minorHAnsi"/>
        </w:rPr>
      </w:pPr>
    </w:p>
    <w:p w14:paraId="119AE7C8" w14:textId="5F722B56" w:rsidR="006F5B25" w:rsidRDefault="006F5B25" w:rsidP="00451444">
      <w:pPr>
        <w:autoSpaceDE w:val="0"/>
        <w:autoSpaceDN w:val="0"/>
        <w:adjustRightInd w:val="0"/>
        <w:spacing w:after="0" w:line="240" w:lineRule="auto"/>
        <w:jc w:val="both"/>
        <w:rPr>
          <w:rFonts w:cstheme="minorHAnsi"/>
        </w:rPr>
      </w:pPr>
      <w:r>
        <w:rPr>
          <w:rFonts w:cstheme="minorHAnsi"/>
        </w:rPr>
        <w:t>Na tarasie należy wykonać w warstwach posadzkowych hydroizolację z papy termozgrzewalnej, minimum dwie warstwy papy.</w:t>
      </w:r>
      <w:r w:rsidR="00017BCD">
        <w:rPr>
          <w:rFonts w:cstheme="minorHAnsi"/>
        </w:rPr>
        <w:t xml:space="preserve"> Papy na styku podłoża z murem nie należy kłaść pod kontem prostym! Może grozić to przerwaniem ciągłości izolacji. Należy użyć klinów które umożliwią prawidłowe położenie papy. Papę należy kłaść na zakładkę, min. 10 cm.</w:t>
      </w:r>
    </w:p>
    <w:p w14:paraId="337C5FF8" w14:textId="457A84E9" w:rsidR="00CD5229" w:rsidRDefault="00CD5229" w:rsidP="00D45E7D">
      <w:pPr>
        <w:autoSpaceDE w:val="0"/>
        <w:autoSpaceDN w:val="0"/>
        <w:adjustRightInd w:val="0"/>
        <w:spacing w:after="0" w:line="240" w:lineRule="auto"/>
        <w:ind w:left="708"/>
        <w:jc w:val="both"/>
        <w:rPr>
          <w:rFonts w:cstheme="minorHAnsi"/>
        </w:rPr>
      </w:pPr>
    </w:p>
    <w:p w14:paraId="0849CAFF" w14:textId="1ACCFDC0" w:rsidR="00CD5229" w:rsidRDefault="00362CB6" w:rsidP="00451444">
      <w:pPr>
        <w:autoSpaceDE w:val="0"/>
        <w:autoSpaceDN w:val="0"/>
        <w:adjustRightInd w:val="0"/>
        <w:spacing w:after="0" w:line="240" w:lineRule="auto"/>
        <w:jc w:val="both"/>
        <w:rPr>
          <w:rFonts w:cstheme="minorHAnsi"/>
        </w:rPr>
      </w:pPr>
      <w:r>
        <w:rPr>
          <w:rFonts w:cstheme="minorHAnsi"/>
        </w:rPr>
        <w:t>Należy</w:t>
      </w:r>
      <w:r w:rsidRPr="00EE6A40">
        <w:rPr>
          <w:rFonts w:cstheme="minorHAnsi"/>
        </w:rPr>
        <w:t xml:space="preserve"> sprawdzić stan techniczny</w:t>
      </w:r>
      <w:r>
        <w:rPr>
          <w:rFonts w:cstheme="minorHAnsi"/>
        </w:rPr>
        <w:t xml:space="preserve"> </w:t>
      </w:r>
      <w:r w:rsidRPr="00EE6A40">
        <w:rPr>
          <w:rFonts w:cstheme="minorHAnsi"/>
        </w:rPr>
        <w:t>balustrad</w:t>
      </w:r>
      <w:r>
        <w:rPr>
          <w:rFonts w:cstheme="minorHAnsi"/>
        </w:rPr>
        <w:t xml:space="preserve">y. Zgodnie z otrzymanymi wynikami przeprowadzić prace projektowe i </w:t>
      </w:r>
      <w:r w:rsidR="007A2113">
        <w:rPr>
          <w:rFonts w:cstheme="minorHAnsi"/>
        </w:rPr>
        <w:t>renowacyjne lub przebudowę</w:t>
      </w:r>
      <w:r>
        <w:rPr>
          <w:rFonts w:cstheme="minorHAnsi"/>
        </w:rPr>
        <w:t>, dodatkowo stosują poniższe wytyczne.</w:t>
      </w:r>
      <w:r w:rsidRPr="00CD5229">
        <w:rPr>
          <w:rFonts w:cstheme="minorHAnsi"/>
        </w:rPr>
        <w:t xml:space="preserve"> </w:t>
      </w:r>
      <w:r w:rsidR="00CD5229" w:rsidRPr="00CD5229">
        <w:rPr>
          <w:rFonts w:cstheme="minorHAnsi"/>
        </w:rPr>
        <w:t xml:space="preserve">Przewiduje się podniesienie balustrad </w:t>
      </w:r>
      <w:r w:rsidR="00CD5229">
        <w:rPr>
          <w:rFonts w:cstheme="minorHAnsi"/>
        </w:rPr>
        <w:t>do wysokości 110 cm. Za pomocą drewnianej poręczy.</w:t>
      </w:r>
    </w:p>
    <w:p w14:paraId="3084F8DA" w14:textId="3B0BECEB" w:rsidR="00CD5229" w:rsidRDefault="00CD5229" w:rsidP="00451444">
      <w:pPr>
        <w:autoSpaceDE w:val="0"/>
        <w:autoSpaceDN w:val="0"/>
        <w:adjustRightInd w:val="0"/>
        <w:spacing w:after="0" w:line="240" w:lineRule="auto"/>
        <w:jc w:val="both"/>
        <w:rPr>
          <w:rFonts w:cstheme="minorHAnsi"/>
        </w:rPr>
      </w:pPr>
      <w:r>
        <w:rPr>
          <w:rFonts w:cstheme="minorHAnsi"/>
        </w:rPr>
        <w:t>Przewiduje się wykonanie pergoli przesłaniającej na tarasie, od strony południowego zachodu</w:t>
      </w:r>
      <w:r w:rsidR="000F7A6E">
        <w:rPr>
          <w:rFonts w:cstheme="minorHAnsi"/>
        </w:rPr>
        <w:t xml:space="preserve"> i południowego wschodu</w:t>
      </w:r>
      <w:r>
        <w:rPr>
          <w:rFonts w:cstheme="minorHAnsi"/>
        </w:rPr>
        <w:t xml:space="preserve">, pergolę należy wykonać z drewna, należy zaprojektować system przesłaniania od strony południowo zachodniej </w:t>
      </w:r>
      <w:r w:rsidR="000F7A6E">
        <w:rPr>
          <w:rFonts w:cstheme="minorHAnsi"/>
        </w:rPr>
        <w:t xml:space="preserve">i południowego wschodu </w:t>
      </w:r>
      <w:r>
        <w:rPr>
          <w:rFonts w:cstheme="minorHAnsi"/>
        </w:rPr>
        <w:t>oraz od góry.</w:t>
      </w:r>
      <w:r w:rsidR="00E57E0F">
        <w:rPr>
          <w:rFonts w:cstheme="minorHAnsi"/>
        </w:rPr>
        <w:t xml:space="preserve"> Projekt pergoli powinien stylistycznie nawiązywać do balustrad drewnianych balkonów istniejących.</w:t>
      </w:r>
    </w:p>
    <w:p w14:paraId="0C98B269" w14:textId="59010AC9" w:rsidR="00E57E0F" w:rsidRDefault="00E57E0F" w:rsidP="00D45E7D">
      <w:pPr>
        <w:autoSpaceDE w:val="0"/>
        <w:autoSpaceDN w:val="0"/>
        <w:adjustRightInd w:val="0"/>
        <w:spacing w:after="0" w:line="240" w:lineRule="auto"/>
        <w:ind w:left="708"/>
        <w:jc w:val="both"/>
        <w:rPr>
          <w:rFonts w:cstheme="minorHAnsi"/>
        </w:rPr>
      </w:pPr>
    </w:p>
    <w:p w14:paraId="7FFEEF92" w14:textId="19DF1917" w:rsidR="00EE6A40" w:rsidRDefault="00E57E0F" w:rsidP="00451444">
      <w:pPr>
        <w:autoSpaceDE w:val="0"/>
        <w:autoSpaceDN w:val="0"/>
        <w:adjustRightInd w:val="0"/>
        <w:spacing w:after="0" w:line="240" w:lineRule="auto"/>
        <w:jc w:val="both"/>
        <w:rPr>
          <w:rFonts w:cstheme="minorHAnsi"/>
          <w:u w:val="single"/>
        </w:rPr>
      </w:pPr>
      <w:r w:rsidRPr="009F3CB7">
        <w:rPr>
          <w:rFonts w:cstheme="minorHAnsi"/>
          <w:u w:val="single"/>
        </w:rPr>
        <w:t>BALKONY</w:t>
      </w:r>
    </w:p>
    <w:p w14:paraId="2A968257" w14:textId="60B43C8E" w:rsidR="00EE6A40" w:rsidRPr="00EE6A40" w:rsidRDefault="00EE6A40" w:rsidP="00451444">
      <w:pPr>
        <w:autoSpaceDE w:val="0"/>
        <w:autoSpaceDN w:val="0"/>
        <w:adjustRightInd w:val="0"/>
        <w:spacing w:after="0" w:line="240" w:lineRule="auto"/>
        <w:jc w:val="both"/>
        <w:rPr>
          <w:rFonts w:cstheme="minorHAnsi"/>
        </w:rPr>
      </w:pPr>
      <w:r>
        <w:rPr>
          <w:rFonts w:cstheme="minorHAnsi"/>
        </w:rPr>
        <w:t>Należy</w:t>
      </w:r>
      <w:r w:rsidRPr="00EE6A40">
        <w:rPr>
          <w:rFonts w:cstheme="minorHAnsi"/>
        </w:rPr>
        <w:t xml:space="preserve"> sprawdzić stan techniczny </w:t>
      </w:r>
      <w:r>
        <w:rPr>
          <w:rFonts w:cstheme="minorHAnsi"/>
        </w:rPr>
        <w:t xml:space="preserve">wszystkich </w:t>
      </w:r>
      <w:r w:rsidRPr="00EE6A40">
        <w:rPr>
          <w:rFonts w:cstheme="minorHAnsi"/>
        </w:rPr>
        <w:t>balustrad</w:t>
      </w:r>
      <w:r>
        <w:rPr>
          <w:rFonts w:cstheme="minorHAnsi"/>
        </w:rPr>
        <w:t xml:space="preserve"> ( balkonowych i schodowych)</w:t>
      </w:r>
      <w:r w:rsidRPr="00EE6A40">
        <w:rPr>
          <w:rFonts w:cstheme="minorHAnsi"/>
        </w:rPr>
        <w:t xml:space="preserve"> oraz </w:t>
      </w:r>
      <w:r>
        <w:rPr>
          <w:rFonts w:cstheme="minorHAnsi"/>
        </w:rPr>
        <w:t xml:space="preserve">wszystkich </w:t>
      </w:r>
      <w:r w:rsidRPr="00EE6A40">
        <w:rPr>
          <w:rFonts w:cstheme="minorHAnsi"/>
        </w:rPr>
        <w:t>płyt balkonowych</w:t>
      </w:r>
      <w:r>
        <w:rPr>
          <w:rFonts w:cstheme="minorHAnsi"/>
        </w:rPr>
        <w:t>. Zgodnie z otrzymanymi wynikami przeprowadzić prace projektowe i r</w:t>
      </w:r>
      <w:r w:rsidR="007A2113">
        <w:rPr>
          <w:rFonts w:cstheme="minorHAnsi"/>
        </w:rPr>
        <w:t>enowacyjne lub prace polegające na przebudowie newralgicznych elementów</w:t>
      </w:r>
      <w:r>
        <w:rPr>
          <w:rFonts w:cstheme="minorHAnsi"/>
        </w:rPr>
        <w:t>, dodatkowo stosują poniższe wytyczne. Jeśli wykonawca uzna poszczególne balkony lub balustrady za nie spełniające wymagań technicznych i wytrzymałościowych to należy wykonać projekt wymiany lub naprawy poszczególnych elementów.</w:t>
      </w:r>
    </w:p>
    <w:p w14:paraId="2BA9EEA3" w14:textId="3134B350" w:rsidR="00E57E0F" w:rsidRDefault="00E57E0F" w:rsidP="00D45E7D">
      <w:pPr>
        <w:autoSpaceDE w:val="0"/>
        <w:autoSpaceDN w:val="0"/>
        <w:adjustRightInd w:val="0"/>
        <w:spacing w:after="0" w:line="240" w:lineRule="auto"/>
        <w:ind w:left="708"/>
        <w:jc w:val="both"/>
        <w:rPr>
          <w:rFonts w:cstheme="minorHAnsi"/>
        </w:rPr>
      </w:pPr>
    </w:p>
    <w:p w14:paraId="5A986438" w14:textId="19A991E7" w:rsidR="00E57E0F" w:rsidRDefault="00E57E0F" w:rsidP="00451444">
      <w:pPr>
        <w:autoSpaceDE w:val="0"/>
        <w:autoSpaceDN w:val="0"/>
        <w:adjustRightInd w:val="0"/>
        <w:spacing w:after="0" w:line="240" w:lineRule="auto"/>
        <w:jc w:val="both"/>
        <w:rPr>
          <w:rFonts w:cstheme="minorHAnsi"/>
        </w:rPr>
      </w:pPr>
      <w:r>
        <w:rPr>
          <w:rFonts w:cstheme="minorHAnsi"/>
        </w:rPr>
        <w:t xml:space="preserve">W istniejących balkonach należy wykonać odpowiednie spadki dla odprowadzania wody </w:t>
      </w:r>
      <w:r w:rsidR="00F2722B">
        <w:rPr>
          <w:rFonts w:cstheme="minorHAnsi"/>
        </w:rPr>
        <w:t>deszczowej</w:t>
      </w:r>
      <w:r>
        <w:rPr>
          <w:rFonts w:cstheme="minorHAnsi"/>
        </w:rPr>
        <w:t xml:space="preserve"> oraz zaprojektować lub udrożnić istniejące </w:t>
      </w:r>
      <w:r w:rsidR="00F2722B">
        <w:rPr>
          <w:rFonts w:cstheme="minorHAnsi"/>
        </w:rPr>
        <w:t>rz</w:t>
      </w:r>
      <w:r>
        <w:rPr>
          <w:rFonts w:cstheme="minorHAnsi"/>
        </w:rPr>
        <w:t xml:space="preserve">ygacze. </w:t>
      </w:r>
    </w:p>
    <w:p w14:paraId="76BEF670" w14:textId="1701143C" w:rsidR="00E57E0F" w:rsidRDefault="00E57E0F" w:rsidP="00D45E7D">
      <w:pPr>
        <w:autoSpaceDE w:val="0"/>
        <w:autoSpaceDN w:val="0"/>
        <w:adjustRightInd w:val="0"/>
        <w:spacing w:after="0" w:line="240" w:lineRule="auto"/>
        <w:ind w:left="708"/>
        <w:jc w:val="both"/>
        <w:rPr>
          <w:rFonts w:cstheme="minorHAnsi"/>
        </w:rPr>
      </w:pPr>
    </w:p>
    <w:p w14:paraId="2D6A6DF4" w14:textId="77777777" w:rsidR="008760EC" w:rsidRDefault="00E57E0F" w:rsidP="00451444">
      <w:pPr>
        <w:autoSpaceDE w:val="0"/>
        <w:autoSpaceDN w:val="0"/>
        <w:adjustRightInd w:val="0"/>
        <w:spacing w:after="0" w:line="240" w:lineRule="auto"/>
        <w:jc w:val="both"/>
        <w:rPr>
          <w:rFonts w:cstheme="minorHAnsi"/>
        </w:rPr>
      </w:pPr>
      <w:r>
        <w:rPr>
          <w:rFonts w:cstheme="minorHAnsi"/>
        </w:rPr>
        <w:t>Istniejące balustrady balkonów należy podnieść do wysokości 110 cm. Nadbudowę balkonów należy dostosować do istniejącej stylistyki balkonów. Proponuje się, aby</w:t>
      </w:r>
      <w:r w:rsidR="008760EC">
        <w:rPr>
          <w:rFonts w:cstheme="minorHAnsi"/>
        </w:rPr>
        <w:t>:</w:t>
      </w:r>
    </w:p>
    <w:p w14:paraId="1ACF3245" w14:textId="77777777" w:rsidR="008760EC" w:rsidRDefault="008760EC" w:rsidP="00451444">
      <w:pPr>
        <w:autoSpaceDE w:val="0"/>
        <w:autoSpaceDN w:val="0"/>
        <w:adjustRightInd w:val="0"/>
        <w:spacing w:after="0" w:line="240" w:lineRule="auto"/>
        <w:jc w:val="both"/>
        <w:rPr>
          <w:rFonts w:cstheme="minorHAnsi"/>
        </w:rPr>
      </w:pPr>
      <w:r>
        <w:rPr>
          <w:rFonts w:cstheme="minorHAnsi"/>
        </w:rPr>
        <w:t>-</w:t>
      </w:r>
      <w:r w:rsidR="00E57E0F">
        <w:rPr>
          <w:rFonts w:cstheme="minorHAnsi"/>
        </w:rPr>
        <w:t xml:space="preserve"> balustrady murowane nadbudowywać z cegły wypalanej, </w:t>
      </w:r>
    </w:p>
    <w:p w14:paraId="2A1C660E" w14:textId="194F1300" w:rsidR="008760EC" w:rsidRDefault="008760EC" w:rsidP="00451444">
      <w:pPr>
        <w:autoSpaceDE w:val="0"/>
        <w:autoSpaceDN w:val="0"/>
        <w:adjustRightInd w:val="0"/>
        <w:spacing w:after="0" w:line="240" w:lineRule="auto"/>
        <w:jc w:val="both"/>
        <w:rPr>
          <w:rFonts w:cstheme="minorHAnsi"/>
        </w:rPr>
      </w:pPr>
      <w:r>
        <w:rPr>
          <w:rFonts w:cstheme="minorHAnsi"/>
        </w:rPr>
        <w:t xml:space="preserve">- </w:t>
      </w:r>
      <w:r w:rsidR="00E57E0F">
        <w:rPr>
          <w:rFonts w:cstheme="minorHAnsi"/>
        </w:rPr>
        <w:t>balustrady drewniane nadbudowywać poręczami drewnianymi</w:t>
      </w:r>
      <w:r>
        <w:rPr>
          <w:rFonts w:cstheme="minorHAnsi"/>
        </w:rPr>
        <w:t xml:space="preserve">, inwestor </w:t>
      </w:r>
      <w:r w:rsidRPr="008760EC">
        <w:rPr>
          <w:rFonts w:cstheme="minorHAnsi"/>
        </w:rPr>
        <w:t>dopuszcza wymianę balustrady</w:t>
      </w:r>
      <w:r>
        <w:rPr>
          <w:rFonts w:cstheme="minorHAnsi"/>
        </w:rPr>
        <w:t xml:space="preserve"> drewnianej znajdującej się na 1 piętrze przy pokoju 1.11 (wg. projektu koncepcyjnego)</w:t>
      </w:r>
      <w:r w:rsidRPr="008760EC">
        <w:rPr>
          <w:rFonts w:cstheme="minorHAnsi"/>
        </w:rPr>
        <w:t xml:space="preserve"> na nową drewnianą, wzorowaną na istniejącej, jeśli istniejąca nie będzie spełniać wymagań </w:t>
      </w:r>
      <w:r w:rsidR="00595608" w:rsidRPr="008760EC">
        <w:rPr>
          <w:rFonts w:cstheme="minorHAnsi"/>
        </w:rPr>
        <w:t>technicznych</w:t>
      </w:r>
      <w:r w:rsidRPr="008760EC">
        <w:rPr>
          <w:rFonts w:cstheme="minorHAnsi"/>
        </w:rPr>
        <w:t>, należy uzyskać akceptację inwestora po przedstawieniu rysunków technicznych projektowanej balustrady.</w:t>
      </w:r>
    </w:p>
    <w:p w14:paraId="66EF90BF" w14:textId="77777777" w:rsidR="00595608" w:rsidRDefault="00595608" w:rsidP="00451444">
      <w:pPr>
        <w:autoSpaceDE w:val="0"/>
        <w:autoSpaceDN w:val="0"/>
        <w:adjustRightInd w:val="0"/>
        <w:spacing w:after="0" w:line="240" w:lineRule="auto"/>
        <w:jc w:val="both"/>
        <w:rPr>
          <w:rFonts w:cstheme="minorHAnsi"/>
        </w:rPr>
      </w:pPr>
      <w:r>
        <w:rPr>
          <w:rFonts w:cstheme="minorHAnsi"/>
        </w:rPr>
        <w:t xml:space="preserve">- </w:t>
      </w:r>
      <w:r w:rsidR="00E57E0F">
        <w:rPr>
          <w:rFonts w:cstheme="minorHAnsi"/>
        </w:rPr>
        <w:t xml:space="preserve">balustrady metalowe nadbudowywać poręczami z stali nierdzewnej, </w:t>
      </w:r>
    </w:p>
    <w:p w14:paraId="0411844D" w14:textId="77777777" w:rsidR="00595608" w:rsidRDefault="00595608" w:rsidP="00451444">
      <w:pPr>
        <w:autoSpaceDE w:val="0"/>
        <w:autoSpaceDN w:val="0"/>
        <w:adjustRightInd w:val="0"/>
        <w:spacing w:after="0" w:line="240" w:lineRule="auto"/>
        <w:jc w:val="both"/>
        <w:rPr>
          <w:rFonts w:cstheme="minorHAnsi"/>
        </w:rPr>
      </w:pPr>
      <w:r>
        <w:rPr>
          <w:rFonts w:cstheme="minorHAnsi"/>
        </w:rPr>
        <w:t xml:space="preserve">- </w:t>
      </w:r>
      <w:r w:rsidR="009F3CB7">
        <w:rPr>
          <w:rFonts w:cstheme="minorHAnsi"/>
        </w:rPr>
        <w:t xml:space="preserve">balustradę frontową na pierwszym piętrze należy nadbudować wykonując poręcz z stali nierdzewnej, </w:t>
      </w:r>
    </w:p>
    <w:p w14:paraId="5D717F9A" w14:textId="42A99B1B" w:rsidR="00595608" w:rsidRDefault="00595608" w:rsidP="00451444">
      <w:pPr>
        <w:autoSpaceDE w:val="0"/>
        <w:autoSpaceDN w:val="0"/>
        <w:adjustRightInd w:val="0"/>
        <w:spacing w:after="0" w:line="240" w:lineRule="auto"/>
        <w:jc w:val="both"/>
        <w:rPr>
          <w:rFonts w:cstheme="minorHAnsi"/>
        </w:rPr>
      </w:pPr>
      <w:r>
        <w:rPr>
          <w:rFonts w:cstheme="minorHAnsi"/>
        </w:rPr>
        <w:t xml:space="preserve">- podwyższenie </w:t>
      </w:r>
      <w:r w:rsidR="009F3CB7">
        <w:rPr>
          <w:rFonts w:cstheme="minorHAnsi"/>
        </w:rPr>
        <w:t>balustrad</w:t>
      </w:r>
      <w:r>
        <w:rPr>
          <w:rFonts w:cstheme="minorHAnsi"/>
        </w:rPr>
        <w:t>y</w:t>
      </w:r>
      <w:r w:rsidR="009F3CB7">
        <w:rPr>
          <w:rFonts w:cstheme="minorHAnsi"/>
        </w:rPr>
        <w:t xml:space="preserve"> z tralkami na 2 piętrze</w:t>
      </w:r>
      <w:r>
        <w:rPr>
          <w:rFonts w:cstheme="minorHAnsi"/>
        </w:rPr>
        <w:t xml:space="preserve"> </w:t>
      </w:r>
      <w:r w:rsidR="00F2722B">
        <w:rPr>
          <w:rFonts w:cstheme="minorHAnsi"/>
        </w:rPr>
        <w:t>(przy</w:t>
      </w:r>
      <w:r>
        <w:rPr>
          <w:rFonts w:cstheme="minorHAnsi"/>
        </w:rPr>
        <w:t xml:space="preserve"> pomieszczeniu 2.06 wg. projektu koncepcyjnego)</w:t>
      </w:r>
      <w:r w:rsidR="009F3CB7">
        <w:rPr>
          <w:rFonts w:cstheme="minorHAnsi"/>
        </w:rPr>
        <w:t xml:space="preserve"> należy wykonać z stali nierdzewnej. </w:t>
      </w:r>
    </w:p>
    <w:p w14:paraId="39D217D3" w14:textId="77777777" w:rsidR="00595608" w:rsidRDefault="00595608" w:rsidP="00D45E7D">
      <w:pPr>
        <w:autoSpaceDE w:val="0"/>
        <w:autoSpaceDN w:val="0"/>
        <w:adjustRightInd w:val="0"/>
        <w:spacing w:after="0" w:line="240" w:lineRule="auto"/>
        <w:ind w:left="708"/>
        <w:jc w:val="both"/>
        <w:rPr>
          <w:rFonts w:cstheme="minorHAnsi"/>
        </w:rPr>
      </w:pPr>
    </w:p>
    <w:p w14:paraId="1F720ADB" w14:textId="37A11563" w:rsidR="00E57E0F" w:rsidRDefault="009F3CB7" w:rsidP="00451444">
      <w:pPr>
        <w:autoSpaceDE w:val="0"/>
        <w:autoSpaceDN w:val="0"/>
        <w:adjustRightInd w:val="0"/>
        <w:spacing w:after="0" w:line="240" w:lineRule="auto"/>
        <w:jc w:val="both"/>
        <w:rPr>
          <w:rFonts w:cstheme="minorHAnsi"/>
        </w:rPr>
      </w:pPr>
      <w:r>
        <w:rPr>
          <w:rFonts w:cstheme="minorHAnsi"/>
        </w:rPr>
        <w:t>Projektowane nadbudowania powinny być ażurowe i korespondujące z istniejącymi elewacjami. Dopuszcza się wykonanie ich z</w:t>
      </w:r>
      <w:r w:rsidR="00595608">
        <w:rPr>
          <w:rFonts w:cstheme="minorHAnsi"/>
        </w:rPr>
        <w:t>e</w:t>
      </w:r>
      <w:r>
        <w:rPr>
          <w:rFonts w:cstheme="minorHAnsi"/>
        </w:rPr>
        <w:t xml:space="preserve"> szkła hartowanego. Nadbudowy należy w</w:t>
      </w:r>
      <w:r w:rsidR="00E03899">
        <w:rPr>
          <w:rFonts w:cstheme="minorHAnsi"/>
        </w:rPr>
        <w:t>y</w:t>
      </w:r>
      <w:r>
        <w:rPr>
          <w:rFonts w:cstheme="minorHAnsi"/>
        </w:rPr>
        <w:t>konać w trwały i solidny sposób tak aby były w stanie przenieść obciążenia osób korzystających z balkonów i tarasów.</w:t>
      </w:r>
    </w:p>
    <w:p w14:paraId="39BE5AB2" w14:textId="56AA2F70" w:rsidR="002E377A" w:rsidRDefault="002E377A" w:rsidP="00D45E7D">
      <w:pPr>
        <w:autoSpaceDE w:val="0"/>
        <w:autoSpaceDN w:val="0"/>
        <w:adjustRightInd w:val="0"/>
        <w:spacing w:after="0" w:line="240" w:lineRule="auto"/>
        <w:ind w:left="708"/>
        <w:jc w:val="both"/>
        <w:rPr>
          <w:rFonts w:cstheme="minorHAnsi"/>
        </w:rPr>
      </w:pPr>
    </w:p>
    <w:p w14:paraId="59EAAE2F" w14:textId="180CB85F" w:rsidR="002E377A" w:rsidRDefault="002E377A" w:rsidP="00451444">
      <w:pPr>
        <w:autoSpaceDE w:val="0"/>
        <w:autoSpaceDN w:val="0"/>
        <w:adjustRightInd w:val="0"/>
        <w:spacing w:after="0" w:line="240" w:lineRule="auto"/>
        <w:jc w:val="both"/>
        <w:rPr>
          <w:rFonts w:cstheme="minorHAnsi"/>
        </w:rPr>
      </w:pPr>
      <w:r>
        <w:rPr>
          <w:rFonts w:cstheme="minorHAnsi"/>
        </w:rPr>
        <w:t xml:space="preserve">Należy przewidzieć i zaprojektować </w:t>
      </w:r>
      <w:r w:rsidR="007A2113">
        <w:rPr>
          <w:rFonts w:cstheme="minorHAnsi"/>
        </w:rPr>
        <w:t>renowację lub przebudowę</w:t>
      </w:r>
      <w:r w:rsidR="00927BCF">
        <w:rPr>
          <w:rFonts w:cstheme="minorHAnsi"/>
        </w:rPr>
        <w:t xml:space="preserve"> balustrady oraz</w:t>
      </w:r>
      <w:r>
        <w:rPr>
          <w:rFonts w:cstheme="minorHAnsi"/>
        </w:rPr>
        <w:t xml:space="preserve"> zadaszenia nad balkonem przy pokoju: 1.08 </w:t>
      </w:r>
      <w:r w:rsidR="00F2722B">
        <w:rPr>
          <w:rFonts w:cstheme="minorHAnsi"/>
        </w:rPr>
        <w:t>(wg</w:t>
      </w:r>
      <w:r>
        <w:rPr>
          <w:rFonts w:cstheme="minorHAnsi"/>
        </w:rPr>
        <w:t xml:space="preserve"> rys. koncepcji). Zaleca się wymianę uszkodzonej </w:t>
      </w:r>
      <w:r w:rsidR="00F2722B">
        <w:rPr>
          <w:rFonts w:cstheme="minorHAnsi"/>
        </w:rPr>
        <w:t>dachówki</w:t>
      </w:r>
      <w:r>
        <w:rPr>
          <w:rFonts w:cstheme="minorHAnsi"/>
        </w:rPr>
        <w:t xml:space="preserve"> oraz uzupełnienie brakującej, stylistycznie i parametrycznie analogicznej do istniejącej.</w:t>
      </w:r>
    </w:p>
    <w:p w14:paraId="36876EB4" w14:textId="04AEC1F7" w:rsidR="002E377A" w:rsidRDefault="002E377A" w:rsidP="00D45E7D">
      <w:pPr>
        <w:autoSpaceDE w:val="0"/>
        <w:autoSpaceDN w:val="0"/>
        <w:adjustRightInd w:val="0"/>
        <w:spacing w:after="0" w:line="240" w:lineRule="auto"/>
        <w:ind w:left="708"/>
        <w:jc w:val="both"/>
        <w:rPr>
          <w:rFonts w:cstheme="minorHAnsi"/>
        </w:rPr>
      </w:pPr>
    </w:p>
    <w:p w14:paraId="1EE3EAC0" w14:textId="1ED254FC" w:rsidR="00460F07" w:rsidRPr="001A17C9" w:rsidRDefault="002E377A" w:rsidP="00451444">
      <w:pPr>
        <w:autoSpaceDE w:val="0"/>
        <w:autoSpaceDN w:val="0"/>
        <w:adjustRightInd w:val="0"/>
        <w:spacing w:after="0" w:line="240" w:lineRule="auto"/>
        <w:jc w:val="both"/>
        <w:rPr>
          <w:rFonts w:cstheme="minorHAnsi"/>
          <w:u w:val="single"/>
        </w:rPr>
      </w:pPr>
      <w:r w:rsidRPr="002E377A">
        <w:rPr>
          <w:rFonts w:cstheme="minorHAnsi"/>
          <w:u w:val="single"/>
        </w:rPr>
        <w:t>SCHODY ZEWNĘTRZNE</w:t>
      </w:r>
    </w:p>
    <w:p w14:paraId="11E93A68" w14:textId="30B29D29" w:rsidR="002E377A" w:rsidRDefault="002E377A" w:rsidP="00451444">
      <w:pPr>
        <w:autoSpaceDE w:val="0"/>
        <w:autoSpaceDN w:val="0"/>
        <w:adjustRightInd w:val="0"/>
        <w:spacing w:after="0" w:line="240" w:lineRule="auto"/>
        <w:jc w:val="both"/>
        <w:rPr>
          <w:rFonts w:cstheme="minorHAnsi"/>
        </w:rPr>
      </w:pPr>
      <w:r>
        <w:rPr>
          <w:rFonts w:cstheme="minorHAnsi"/>
        </w:rPr>
        <w:t>Należy przewidzieć i zaprojektować r</w:t>
      </w:r>
      <w:r w:rsidR="007A2113">
        <w:rPr>
          <w:rFonts w:cstheme="minorHAnsi"/>
        </w:rPr>
        <w:t>enowację lub przebudowę</w:t>
      </w:r>
      <w:r>
        <w:rPr>
          <w:rFonts w:cstheme="minorHAnsi"/>
        </w:rPr>
        <w:t xml:space="preserve"> istniejących schodów zewnętrznych razem z balustradami.</w:t>
      </w:r>
    </w:p>
    <w:p w14:paraId="4FE1C205" w14:textId="22DD195A" w:rsidR="00AC132A" w:rsidRPr="002A3C7F" w:rsidRDefault="00AC132A" w:rsidP="00D45E7D">
      <w:pPr>
        <w:autoSpaceDE w:val="0"/>
        <w:autoSpaceDN w:val="0"/>
        <w:adjustRightInd w:val="0"/>
        <w:spacing w:after="0" w:line="240" w:lineRule="auto"/>
        <w:jc w:val="both"/>
        <w:rPr>
          <w:rFonts w:cstheme="minorHAnsi"/>
          <w:u w:val="single"/>
        </w:rPr>
      </w:pPr>
    </w:p>
    <w:p w14:paraId="1DC8C0E2" w14:textId="0E600E8C" w:rsidR="002A3C7F" w:rsidRPr="00451444" w:rsidRDefault="00790102" w:rsidP="00451444">
      <w:pPr>
        <w:autoSpaceDE w:val="0"/>
        <w:autoSpaceDN w:val="0"/>
        <w:adjustRightInd w:val="0"/>
        <w:spacing w:after="0" w:line="240" w:lineRule="auto"/>
        <w:jc w:val="both"/>
        <w:rPr>
          <w:rFonts w:cstheme="minorHAnsi"/>
          <w:u w:val="single"/>
        </w:rPr>
      </w:pPr>
      <w:r w:rsidRPr="00451444">
        <w:rPr>
          <w:rFonts w:cstheme="minorHAnsi"/>
          <w:u w:val="single"/>
        </w:rPr>
        <w:t>NAZWA INSTYTUCJI, OBRAMIENIE DRZWIOWE</w:t>
      </w:r>
    </w:p>
    <w:p w14:paraId="17F2A040" w14:textId="2813FCA1" w:rsidR="00AC132A" w:rsidRPr="00451444" w:rsidRDefault="004B32C7" w:rsidP="00451444">
      <w:pPr>
        <w:autoSpaceDE w:val="0"/>
        <w:autoSpaceDN w:val="0"/>
        <w:adjustRightInd w:val="0"/>
        <w:spacing w:after="0" w:line="240" w:lineRule="auto"/>
        <w:jc w:val="both"/>
        <w:rPr>
          <w:rFonts w:cstheme="minorHAnsi"/>
        </w:rPr>
      </w:pPr>
      <w:r w:rsidRPr="00451444">
        <w:rPr>
          <w:rFonts w:cstheme="minorHAnsi"/>
        </w:rPr>
        <w:t xml:space="preserve">Na elewacji frontowej przewiduje się miejsce na nazwę </w:t>
      </w:r>
      <w:r w:rsidR="00F2722B" w:rsidRPr="00451444">
        <w:rPr>
          <w:rFonts w:cstheme="minorHAnsi"/>
        </w:rPr>
        <w:t>instytucji</w:t>
      </w:r>
      <w:r w:rsidRPr="00451444">
        <w:rPr>
          <w:rFonts w:cstheme="minorHAnsi"/>
        </w:rPr>
        <w:t xml:space="preserve"> oraz uzupełnienie istniejącego obramienia drzwiowego dekoracją nawiązującą do instytucji. Projekt oraz wykonanie i montaż tych elementów zostanie wykonany wg osobnego opracowania, nie wchodzącego w zakres tego zlecenia.</w:t>
      </w:r>
    </w:p>
    <w:p w14:paraId="12883A16" w14:textId="77777777" w:rsidR="009F3CB7" w:rsidRDefault="009F3CB7" w:rsidP="00D45E7D">
      <w:pPr>
        <w:pStyle w:val="Akapitzlist"/>
        <w:autoSpaceDE w:val="0"/>
        <w:autoSpaceDN w:val="0"/>
        <w:adjustRightInd w:val="0"/>
        <w:spacing w:after="0" w:line="240" w:lineRule="auto"/>
        <w:jc w:val="both"/>
        <w:rPr>
          <w:rFonts w:cstheme="minorHAnsi"/>
          <w:u w:val="single"/>
        </w:rPr>
      </w:pPr>
    </w:p>
    <w:p w14:paraId="2AAC7B0D" w14:textId="4AB6EEDD" w:rsidR="009F3CB7" w:rsidRPr="00451444" w:rsidRDefault="009F3CB7" w:rsidP="00451444">
      <w:pPr>
        <w:autoSpaceDE w:val="0"/>
        <w:autoSpaceDN w:val="0"/>
        <w:adjustRightInd w:val="0"/>
        <w:spacing w:after="0" w:line="240" w:lineRule="auto"/>
        <w:jc w:val="both"/>
        <w:rPr>
          <w:rFonts w:cstheme="minorHAnsi"/>
          <w:u w:val="single"/>
        </w:rPr>
      </w:pPr>
      <w:r w:rsidRPr="00451444">
        <w:rPr>
          <w:rFonts w:cstheme="minorHAnsi"/>
          <w:u w:val="single"/>
        </w:rPr>
        <w:t>DACH</w:t>
      </w:r>
      <w:r w:rsidR="003E735E" w:rsidRPr="00451444">
        <w:rPr>
          <w:rFonts w:cstheme="minorHAnsi"/>
          <w:u w:val="single"/>
        </w:rPr>
        <w:t xml:space="preserve"> BUDYNEK A</w:t>
      </w:r>
      <w:r w:rsidR="00EA70C2" w:rsidRPr="00451444">
        <w:rPr>
          <w:rFonts w:cstheme="minorHAnsi"/>
          <w:u w:val="single"/>
        </w:rPr>
        <w:t xml:space="preserve"> i B</w:t>
      </w:r>
    </w:p>
    <w:p w14:paraId="0407805A" w14:textId="72D0C50A" w:rsidR="00EA70C2" w:rsidRPr="00451444" w:rsidRDefault="00EA70C2" w:rsidP="00451444">
      <w:pPr>
        <w:autoSpaceDE w:val="0"/>
        <w:autoSpaceDN w:val="0"/>
        <w:adjustRightInd w:val="0"/>
        <w:spacing w:after="0" w:line="240" w:lineRule="auto"/>
        <w:jc w:val="both"/>
        <w:rPr>
          <w:rFonts w:cstheme="minorHAnsi"/>
        </w:rPr>
      </w:pPr>
      <w:r w:rsidRPr="00451444">
        <w:rPr>
          <w:rFonts w:cstheme="minorHAnsi"/>
        </w:rPr>
        <w:t xml:space="preserve">Przewiduje się rozbiórkę wierzchnich warstw istniejącego wykończenia stropodachu Budynku A oraz Budynku B bez naruszenia płyty konstrukcyjnej celem wykonania nowych warstw. W projekcie należy przewidzieć naprawę stropodachu zgodnie z opisem Konstrukcji ( pkt 6.7 niniejszego dokumentu). </w:t>
      </w:r>
    </w:p>
    <w:p w14:paraId="0D17ACF1" w14:textId="605247C8" w:rsidR="0082004C" w:rsidRDefault="0082004C" w:rsidP="00D45E7D">
      <w:pPr>
        <w:pStyle w:val="Akapitzlist"/>
        <w:autoSpaceDE w:val="0"/>
        <w:autoSpaceDN w:val="0"/>
        <w:adjustRightInd w:val="0"/>
        <w:spacing w:after="0" w:line="240" w:lineRule="auto"/>
        <w:jc w:val="both"/>
        <w:rPr>
          <w:rFonts w:cstheme="minorHAnsi"/>
        </w:rPr>
      </w:pPr>
    </w:p>
    <w:p w14:paraId="4F98A044" w14:textId="1666741F" w:rsidR="0082004C" w:rsidRDefault="0082004C" w:rsidP="00D45E7D">
      <w:pPr>
        <w:pStyle w:val="Akapitzlist"/>
        <w:autoSpaceDE w:val="0"/>
        <w:autoSpaceDN w:val="0"/>
        <w:adjustRightInd w:val="0"/>
        <w:spacing w:after="0" w:line="240" w:lineRule="auto"/>
        <w:jc w:val="both"/>
        <w:rPr>
          <w:rFonts w:cstheme="minorHAnsi"/>
        </w:rPr>
      </w:pPr>
      <w:r>
        <w:rPr>
          <w:rFonts w:cstheme="minorHAnsi"/>
        </w:rPr>
        <w:t>Proponowane warstwy dachu</w:t>
      </w:r>
      <w:r w:rsidR="003E3AE9">
        <w:rPr>
          <w:rFonts w:cstheme="minorHAnsi"/>
        </w:rPr>
        <w:t xml:space="preserve"> (oznaczenie na rysunku koncepcyjnym D1)</w:t>
      </w:r>
      <w:r>
        <w:rPr>
          <w:rFonts w:cstheme="minorHAnsi"/>
        </w:rPr>
        <w:t>:</w:t>
      </w:r>
    </w:p>
    <w:tbl>
      <w:tblPr>
        <w:tblStyle w:val="Tabela-Siatka"/>
        <w:tblW w:w="0" w:type="auto"/>
        <w:tblInd w:w="720" w:type="dxa"/>
        <w:tblLook w:val="04A0" w:firstRow="1" w:lastRow="0" w:firstColumn="1" w:lastColumn="0" w:noHBand="0" w:noVBand="1"/>
      </w:tblPr>
      <w:tblGrid>
        <w:gridCol w:w="6788"/>
        <w:gridCol w:w="1554"/>
      </w:tblGrid>
      <w:tr w:rsidR="0082004C" w:rsidRPr="0082004C" w14:paraId="476C8F1D" w14:textId="77777777" w:rsidTr="0082004C">
        <w:tc>
          <w:tcPr>
            <w:tcW w:w="6788" w:type="dxa"/>
          </w:tcPr>
          <w:p w14:paraId="6ED457A6" w14:textId="20B132A1" w:rsidR="0082004C" w:rsidRPr="0082004C" w:rsidRDefault="0082004C" w:rsidP="00D45E7D">
            <w:pPr>
              <w:autoSpaceDE w:val="0"/>
              <w:autoSpaceDN w:val="0"/>
              <w:adjustRightInd w:val="0"/>
              <w:jc w:val="both"/>
              <w:rPr>
                <w:rFonts w:cstheme="minorHAnsi"/>
              </w:rPr>
            </w:pPr>
            <w:r w:rsidRPr="0082004C">
              <w:rPr>
                <w:rFonts w:cstheme="minorHAnsi"/>
              </w:rPr>
              <w:t>płytki</w:t>
            </w:r>
          </w:p>
        </w:tc>
        <w:tc>
          <w:tcPr>
            <w:tcW w:w="1554" w:type="dxa"/>
          </w:tcPr>
          <w:p w14:paraId="6333706A" w14:textId="5650794D" w:rsidR="0082004C" w:rsidRPr="0082004C" w:rsidRDefault="0082004C" w:rsidP="00D45E7D">
            <w:pPr>
              <w:autoSpaceDE w:val="0"/>
              <w:autoSpaceDN w:val="0"/>
              <w:adjustRightInd w:val="0"/>
              <w:jc w:val="both"/>
              <w:rPr>
                <w:rFonts w:cstheme="minorHAnsi"/>
              </w:rPr>
            </w:pPr>
            <w:r w:rsidRPr="0082004C">
              <w:rPr>
                <w:rFonts w:cstheme="minorHAnsi"/>
              </w:rPr>
              <w:t>2,00</w:t>
            </w:r>
            <w:r w:rsidR="00EA70C2">
              <w:rPr>
                <w:rFonts w:cstheme="minorHAnsi"/>
              </w:rPr>
              <w:t xml:space="preserve"> cm</w:t>
            </w:r>
          </w:p>
        </w:tc>
      </w:tr>
      <w:tr w:rsidR="0082004C" w:rsidRPr="0082004C" w14:paraId="639D3F6C" w14:textId="77777777" w:rsidTr="0082004C">
        <w:tc>
          <w:tcPr>
            <w:tcW w:w="6788" w:type="dxa"/>
          </w:tcPr>
          <w:p w14:paraId="2ABB2800" w14:textId="47D639C3" w:rsidR="0082004C" w:rsidRPr="0082004C" w:rsidRDefault="0082004C" w:rsidP="00D45E7D">
            <w:pPr>
              <w:autoSpaceDE w:val="0"/>
              <w:autoSpaceDN w:val="0"/>
              <w:adjustRightInd w:val="0"/>
              <w:jc w:val="both"/>
              <w:rPr>
                <w:rFonts w:cstheme="minorHAnsi"/>
              </w:rPr>
            </w:pPr>
            <w:r w:rsidRPr="0082004C">
              <w:rPr>
                <w:rFonts w:cstheme="minorHAnsi"/>
              </w:rPr>
              <w:t>zaprawa cementowa</w:t>
            </w:r>
          </w:p>
        </w:tc>
        <w:tc>
          <w:tcPr>
            <w:tcW w:w="1554" w:type="dxa"/>
          </w:tcPr>
          <w:p w14:paraId="68FA4105" w14:textId="17C05947" w:rsidR="0082004C" w:rsidRPr="0082004C" w:rsidRDefault="0082004C" w:rsidP="00D45E7D">
            <w:pPr>
              <w:autoSpaceDE w:val="0"/>
              <w:autoSpaceDN w:val="0"/>
              <w:adjustRightInd w:val="0"/>
              <w:jc w:val="both"/>
              <w:rPr>
                <w:rFonts w:cstheme="minorHAnsi"/>
              </w:rPr>
            </w:pPr>
            <w:r w:rsidRPr="0082004C">
              <w:rPr>
                <w:rFonts w:cstheme="minorHAnsi"/>
              </w:rPr>
              <w:t>3,00</w:t>
            </w:r>
            <w:r w:rsidR="00EA70C2">
              <w:rPr>
                <w:rFonts w:cstheme="minorHAnsi"/>
              </w:rPr>
              <w:t xml:space="preserve"> cm</w:t>
            </w:r>
          </w:p>
        </w:tc>
      </w:tr>
      <w:tr w:rsidR="0082004C" w:rsidRPr="0082004C" w14:paraId="094B349C" w14:textId="77777777" w:rsidTr="0082004C">
        <w:tc>
          <w:tcPr>
            <w:tcW w:w="6788" w:type="dxa"/>
          </w:tcPr>
          <w:p w14:paraId="2296ED93" w14:textId="4BCB2DC2" w:rsidR="0082004C" w:rsidRPr="0082004C" w:rsidRDefault="0082004C" w:rsidP="00D45E7D">
            <w:pPr>
              <w:autoSpaceDE w:val="0"/>
              <w:autoSpaceDN w:val="0"/>
              <w:adjustRightInd w:val="0"/>
              <w:jc w:val="both"/>
              <w:rPr>
                <w:rFonts w:cstheme="minorHAnsi"/>
              </w:rPr>
            </w:pPr>
            <w:r w:rsidRPr="0082004C">
              <w:rPr>
                <w:rFonts w:cstheme="minorHAnsi"/>
              </w:rPr>
              <w:t>piasek</w:t>
            </w:r>
          </w:p>
        </w:tc>
        <w:tc>
          <w:tcPr>
            <w:tcW w:w="1554" w:type="dxa"/>
          </w:tcPr>
          <w:p w14:paraId="1324E3FE" w14:textId="28D2ED8B" w:rsidR="0082004C" w:rsidRPr="0082004C" w:rsidRDefault="0082004C" w:rsidP="00D45E7D">
            <w:pPr>
              <w:autoSpaceDE w:val="0"/>
              <w:autoSpaceDN w:val="0"/>
              <w:adjustRightInd w:val="0"/>
              <w:jc w:val="both"/>
              <w:rPr>
                <w:rFonts w:cstheme="minorHAnsi"/>
              </w:rPr>
            </w:pPr>
            <w:r w:rsidRPr="0082004C">
              <w:rPr>
                <w:rFonts w:cstheme="minorHAnsi"/>
              </w:rPr>
              <w:t>5,00</w:t>
            </w:r>
            <w:r w:rsidR="00EA70C2">
              <w:rPr>
                <w:rFonts w:cstheme="minorHAnsi"/>
              </w:rPr>
              <w:t xml:space="preserve"> cm</w:t>
            </w:r>
          </w:p>
        </w:tc>
      </w:tr>
      <w:tr w:rsidR="0082004C" w:rsidRPr="0082004C" w14:paraId="2859B0BA" w14:textId="77777777" w:rsidTr="0082004C">
        <w:tc>
          <w:tcPr>
            <w:tcW w:w="6788" w:type="dxa"/>
          </w:tcPr>
          <w:p w14:paraId="5DFE4B91" w14:textId="478E7395" w:rsidR="0082004C" w:rsidRPr="0082004C" w:rsidRDefault="0082004C" w:rsidP="00D45E7D">
            <w:pPr>
              <w:autoSpaceDE w:val="0"/>
              <w:autoSpaceDN w:val="0"/>
              <w:adjustRightInd w:val="0"/>
              <w:jc w:val="both"/>
              <w:rPr>
                <w:rFonts w:cstheme="minorHAnsi"/>
              </w:rPr>
            </w:pPr>
            <w:r w:rsidRPr="0082004C">
              <w:rPr>
                <w:rFonts w:cstheme="minorHAnsi"/>
              </w:rPr>
              <w:t xml:space="preserve">izolacja termiczna, 2 x płyty termoizolacyjne z </w:t>
            </w:r>
          </w:p>
          <w:p w14:paraId="252DF407" w14:textId="759E3506" w:rsidR="0082004C" w:rsidRPr="0082004C" w:rsidRDefault="0082004C" w:rsidP="00D45E7D">
            <w:pPr>
              <w:autoSpaceDE w:val="0"/>
              <w:autoSpaceDN w:val="0"/>
              <w:adjustRightInd w:val="0"/>
              <w:jc w:val="both"/>
              <w:rPr>
                <w:rFonts w:cstheme="minorHAnsi"/>
              </w:rPr>
            </w:pPr>
            <w:r w:rsidRPr="0082004C">
              <w:rPr>
                <w:rFonts w:cstheme="minorHAnsi"/>
              </w:rPr>
              <w:t>polistyrenu ekstrudowanego λ = 0,028-0.033 W/</w:t>
            </w:r>
            <w:proofErr w:type="spellStart"/>
            <w:r w:rsidRPr="0082004C">
              <w:rPr>
                <w:rFonts w:cstheme="minorHAnsi"/>
              </w:rPr>
              <w:t>mK</w:t>
            </w:r>
            <w:proofErr w:type="spellEnd"/>
            <w:r w:rsidRPr="0082004C">
              <w:rPr>
                <w:rFonts w:cstheme="minorHAnsi"/>
              </w:rPr>
              <w:t>-, gęstość: 32-35 kg/m3/</w:t>
            </w:r>
          </w:p>
        </w:tc>
        <w:tc>
          <w:tcPr>
            <w:tcW w:w="1554" w:type="dxa"/>
          </w:tcPr>
          <w:p w14:paraId="2C6BDCFA" w14:textId="77777777" w:rsidR="0082004C" w:rsidRDefault="0082004C" w:rsidP="00D45E7D">
            <w:pPr>
              <w:autoSpaceDE w:val="0"/>
              <w:autoSpaceDN w:val="0"/>
              <w:adjustRightInd w:val="0"/>
              <w:jc w:val="both"/>
              <w:rPr>
                <w:rFonts w:cstheme="minorHAnsi"/>
              </w:rPr>
            </w:pPr>
          </w:p>
          <w:p w14:paraId="17E22E2B" w14:textId="77777777" w:rsidR="0082004C" w:rsidRDefault="0082004C" w:rsidP="00D45E7D">
            <w:pPr>
              <w:autoSpaceDE w:val="0"/>
              <w:autoSpaceDN w:val="0"/>
              <w:adjustRightInd w:val="0"/>
              <w:jc w:val="both"/>
              <w:rPr>
                <w:rFonts w:cstheme="minorHAnsi"/>
              </w:rPr>
            </w:pPr>
          </w:p>
          <w:p w14:paraId="6EF78296" w14:textId="24668D82" w:rsidR="0082004C" w:rsidRPr="0082004C" w:rsidRDefault="0082004C" w:rsidP="00D45E7D">
            <w:pPr>
              <w:autoSpaceDE w:val="0"/>
              <w:autoSpaceDN w:val="0"/>
              <w:adjustRightInd w:val="0"/>
              <w:jc w:val="both"/>
              <w:rPr>
                <w:rFonts w:cstheme="minorHAnsi"/>
              </w:rPr>
            </w:pPr>
            <w:r w:rsidRPr="0082004C">
              <w:rPr>
                <w:rFonts w:cstheme="minorHAnsi"/>
              </w:rPr>
              <w:t>20,00</w:t>
            </w:r>
            <w:r w:rsidR="00EA70C2">
              <w:rPr>
                <w:rFonts w:cstheme="minorHAnsi"/>
              </w:rPr>
              <w:t xml:space="preserve"> cm</w:t>
            </w:r>
          </w:p>
        </w:tc>
      </w:tr>
      <w:tr w:rsidR="0082004C" w:rsidRPr="0082004C" w14:paraId="298F0C1D" w14:textId="77777777" w:rsidTr="0082004C">
        <w:tc>
          <w:tcPr>
            <w:tcW w:w="6788" w:type="dxa"/>
          </w:tcPr>
          <w:p w14:paraId="13DD8958" w14:textId="56FBF047" w:rsidR="0082004C" w:rsidRPr="0082004C" w:rsidRDefault="0082004C" w:rsidP="00D45E7D">
            <w:pPr>
              <w:autoSpaceDE w:val="0"/>
              <w:autoSpaceDN w:val="0"/>
              <w:adjustRightInd w:val="0"/>
              <w:jc w:val="both"/>
              <w:rPr>
                <w:rFonts w:cstheme="minorHAnsi"/>
              </w:rPr>
            </w:pPr>
            <w:r w:rsidRPr="0082004C">
              <w:rPr>
                <w:rFonts w:cstheme="minorHAnsi"/>
              </w:rPr>
              <w:t>zaprawa wodoodporna</w:t>
            </w:r>
          </w:p>
        </w:tc>
        <w:tc>
          <w:tcPr>
            <w:tcW w:w="1554" w:type="dxa"/>
          </w:tcPr>
          <w:p w14:paraId="34EAAA2B" w14:textId="1A6BA8CA" w:rsidR="0082004C" w:rsidRPr="0082004C" w:rsidRDefault="0082004C" w:rsidP="00D45E7D">
            <w:pPr>
              <w:autoSpaceDE w:val="0"/>
              <w:autoSpaceDN w:val="0"/>
              <w:adjustRightInd w:val="0"/>
              <w:jc w:val="both"/>
              <w:rPr>
                <w:rFonts w:cstheme="minorHAnsi"/>
              </w:rPr>
            </w:pPr>
            <w:r w:rsidRPr="0082004C">
              <w:rPr>
                <w:rFonts w:cstheme="minorHAnsi"/>
              </w:rPr>
              <w:t>2,00</w:t>
            </w:r>
            <w:r w:rsidR="00EA70C2">
              <w:rPr>
                <w:rFonts w:cstheme="minorHAnsi"/>
              </w:rPr>
              <w:t xml:space="preserve"> cm</w:t>
            </w:r>
          </w:p>
        </w:tc>
      </w:tr>
      <w:tr w:rsidR="0082004C" w:rsidRPr="0082004C" w14:paraId="4D610B54" w14:textId="77777777" w:rsidTr="0082004C">
        <w:tc>
          <w:tcPr>
            <w:tcW w:w="6788" w:type="dxa"/>
          </w:tcPr>
          <w:p w14:paraId="6FD07BDD" w14:textId="1AD31F9F" w:rsidR="0082004C" w:rsidRPr="0082004C" w:rsidRDefault="0082004C" w:rsidP="00D45E7D">
            <w:pPr>
              <w:autoSpaceDE w:val="0"/>
              <w:autoSpaceDN w:val="0"/>
              <w:adjustRightInd w:val="0"/>
              <w:jc w:val="both"/>
              <w:rPr>
                <w:rFonts w:cstheme="minorHAnsi"/>
              </w:rPr>
            </w:pPr>
            <w:r w:rsidRPr="0082004C">
              <w:rPr>
                <w:rFonts w:cstheme="minorHAnsi"/>
              </w:rPr>
              <w:t>hydroizolacja 2 warstwy papy termozgrzewalnej</w:t>
            </w:r>
          </w:p>
        </w:tc>
        <w:tc>
          <w:tcPr>
            <w:tcW w:w="1554" w:type="dxa"/>
          </w:tcPr>
          <w:p w14:paraId="2C2CCA7E" w14:textId="2A42BA78" w:rsidR="0082004C" w:rsidRPr="0082004C" w:rsidRDefault="0082004C" w:rsidP="00D45E7D">
            <w:pPr>
              <w:autoSpaceDE w:val="0"/>
              <w:autoSpaceDN w:val="0"/>
              <w:adjustRightInd w:val="0"/>
              <w:jc w:val="both"/>
              <w:rPr>
                <w:rFonts w:cstheme="minorHAnsi"/>
              </w:rPr>
            </w:pPr>
            <w:r w:rsidRPr="0082004C">
              <w:rPr>
                <w:rFonts w:cstheme="minorHAnsi"/>
              </w:rPr>
              <w:t>0,60</w:t>
            </w:r>
            <w:r w:rsidR="00EA70C2">
              <w:rPr>
                <w:rFonts w:cstheme="minorHAnsi"/>
              </w:rPr>
              <w:t xml:space="preserve"> cm</w:t>
            </w:r>
          </w:p>
        </w:tc>
      </w:tr>
      <w:tr w:rsidR="0082004C" w:rsidRPr="0082004C" w14:paraId="57E00631" w14:textId="77777777" w:rsidTr="0082004C">
        <w:tc>
          <w:tcPr>
            <w:tcW w:w="6788" w:type="dxa"/>
          </w:tcPr>
          <w:p w14:paraId="1EFC8144" w14:textId="714500C1" w:rsidR="0082004C" w:rsidRPr="0082004C" w:rsidRDefault="0082004C" w:rsidP="00D45E7D">
            <w:pPr>
              <w:autoSpaceDE w:val="0"/>
              <w:autoSpaceDN w:val="0"/>
              <w:adjustRightInd w:val="0"/>
              <w:jc w:val="both"/>
              <w:rPr>
                <w:rFonts w:cstheme="minorHAnsi"/>
              </w:rPr>
            </w:pPr>
            <w:r w:rsidRPr="0082004C">
              <w:rPr>
                <w:rFonts w:cstheme="minorHAnsi"/>
              </w:rPr>
              <w:t>warstwa spadkowa z cementu</w:t>
            </w:r>
          </w:p>
        </w:tc>
        <w:tc>
          <w:tcPr>
            <w:tcW w:w="1554" w:type="dxa"/>
          </w:tcPr>
          <w:p w14:paraId="57F7C8D2" w14:textId="16B94B13" w:rsidR="0082004C" w:rsidRPr="0082004C" w:rsidRDefault="0082004C" w:rsidP="00D45E7D">
            <w:pPr>
              <w:autoSpaceDE w:val="0"/>
              <w:autoSpaceDN w:val="0"/>
              <w:adjustRightInd w:val="0"/>
              <w:jc w:val="both"/>
              <w:rPr>
                <w:rFonts w:cstheme="minorHAnsi"/>
              </w:rPr>
            </w:pPr>
            <w:r w:rsidRPr="0082004C">
              <w:rPr>
                <w:rFonts w:cstheme="minorHAnsi"/>
              </w:rPr>
              <w:t>3,00-16,00</w:t>
            </w:r>
            <w:r w:rsidR="00EA70C2">
              <w:rPr>
                <w:rFonts w:cstheme="minorHAnsi"/>
              </w:rPr>
              <w:t xml:space="preserve"> cm</w:t>
            </w:r>
          </w:p>
        </w:tc>
      </w:tr>
      <w:tr w:rsidR="0082004C" w:rsidRPr="0082004C" w14:paraId="4A86D2B8" w14:textId="77777777" w:rsidTr="0082004C">
        <w:tc>
          <w:tcPr>
            <w:tcW w:w="6788" w:type="dxa"/>
          </w:tcPr>
          <w:p w14:paraId="4B15A112" w14:textId="2F0353FB" w:rsidR="0082004C" w:rsidRPr="0082004C" w:rsidRDefault="0082004C" w:rsidP="00D45E7D">
            <w:pPr>
              <w:pStyle w:val="Akapitzlist"/>
              <w:autoSpaceDE w:val="0"/>
              <w:autoSpaceDN w:val="0"/>
              <w:adjustRightInd w:val="0"/>
              <w:ind w:left="0"/>
              <w:jc w:val="both"/>
              <w:rPr>
                <w:rFonts w:cstheme="minorHAnsi"/>
              </w:rPr>
            </w:pPr>
            <w:r>
              <w:rPr>
                <w:rFonts w:cstheme="minorHAnsi"/>
              </w:rPr>
              <w:t>konstrukcja wzmacniająca istniejący strop</w:t>
            </w:r>
          </w:p>
        </w:tc>
        <w:tc>
          <w:tcPr>
            <w:tcW w:w="1554" w:type="dxa"/>
          </w:tcPr>
          <w:p w14:paraId="17D11106" w14:textId="77777777" w:rsidR="0082004C" w:rsidRPr="0082004C" w:rsidRDefault="0082004C" w:rsidP="00D45E7D">
            <w:pPr>
              <w:pStyle w:val="Akapitzlist"/>
              <w:autoSpaceDE w:val="0"/>
              <w:autoSpaceDN w:val="0"/>
              <w:adjustRightInd w:val="0"/>
              <w:ind w:left="0"/>
              <w:jc w:val="both"/>
              <w:rPr>
                <w:rFonts w:cstheme="minorHAnsi"/>
              </w:rPr>
            </w:pPr>
          </w:p>
        </w:tc>
      </w:tr>
      <w:tr w:rsidR="0082004C" w:rsidRPr="0082004C" w14:paraId="73D870A0" w14:textId="77777777" w:rsidTr="0082004C">
        <w:tc>
          <w:tcPr>
            <w:tcW w:w="6788" w:type="dxa"/>
          </w:tcPr>
          <w:p w14:paraId="631F1E56" w14:textId="0F1638CE" w:rsidR="0082004C" w:rsidRPr="0082004C" w:rsidRDefault="0082004C" w:rsidP="00D45E7D">
            <w:pPr>
              <w:autoSpaceDE w:val="0"/>
              <w:autoSpaceDN w:val="0"/>
              <w:adjustRightInd w:val="0"/>
              <w:jc w:val="both"/>
              <w:rPr>
                <w:rFonts w:cstheme="minorHAnsi"/>
              </w:rPr>
            </w:pPr>
            <w:r w:rsidRPr="0082004C">
              <w:rPr>
                <w:rFonts w:cstheme="minorHAnsi"/>
              </w:rPr>
              <w:t>istniejąca płyta żelbetowa</w:t>
            </w:r>
          </w:p>
        </w:tc>
        <w:tc>
          <w:tcPr>
            <w:tcW w:w="1554" w:type="dxa"/>
          </w:tcPr>
          <w:p w14:paraId="3BDBA1BC" w14:textId="53278D50" w:rsidR="0082004C" w:rsidRPr="0082004C" w:rsidRDefault="0082004C" w:rsidP="00D45E7D">
            <w:pPr>
              <w:autoSpaceDE w:val="0"/>
              <w:autoSpaceDN w:val="0"/>
              <w:adjustRightInd w:val="0"/>
              <w:jc w:val="both"/>
              <w:rPr>
                <w:rFonts w:cstheme="minorHAnsi"/>
              </w:rPr>
            </w:pPr>
            <w:r w:rsidRPr="0082004C">
              <w:rPr>
                <w:rFonts w:cstheme="minorHAnsi"/>
              </w:rPr>
              <w:t>12,00</w:t>
            </w:r>
            <w:r w:rsidR="00EA70C2">
              <w:rPr>
                <w:rFonts w:cstheme="minorHAnsi"/>
              </w:rPr>
              <w:t xml:space="preserve"> cm</w:t>
            </w:r>
          </w:p>
        </w:tc>
      </w:tr>
      <w:tr w:rsidR="0082004C" w:rsidRPr="0082004C" w14:paraId="512856E4" w14:textId="77777777" w:rsidTr="0082004C">
        <w:tc>
          <w:tcPr>
            <w:tcW w:w="6788" w:type="dxa"/>
          </w:tcPr>
          <w:p w14:paraId="485A60D7" w14:textId="4D2C4BFE" w:rsidR="0082004C" w:rsidRPr="0082004C" w:rsidRDefault="0082004C" w:rsidP="00D45E7D">
            <w:pPr>
              <w:autoSpaceDE w:val="0"/>
              <w:autoSpaceDN w:val="0"/>
              <w:adjustRightInd w:val="0"/>
              <w:jc w:val="both"/>
              <w:rPr>
                <w:rFonts w:cstheme="minorHAnsi"/>
              </w:rPr>
            </w:pPr>
            <w:r w:rsidRPr="0082004C">
              <w:rPr>
                <w:rFonts w:cstheme="minorHAnsi"/>
              </w:rPr>
              <w:t>tynk gipsowy</w:t>
            </w:r>
          </w:p>
        </w:tc>
        <w:tc>
          <w:tcPr>
            <w:tcW w:w="1554" w:type="dxa"/>
          </w:tcPr>
          <w:p w14:paraId="4E41E62E" w14:textId="2E9EA487" w:rsidR="0082004C" w:rsidRPr="0082004C" w:rsidRDefault="0082004C" w:rsidP="00D45E7D">
            <w:pPr>
              <w:autoSpaceDE w:val="0"/>
              <w:autoSpaceDN w:val="0"/>
              <w:adjustRightInd w:val="0"/>
              <w:jc w:val="both"/>
              <w:rPr>
                <w:rFonts w:cstheme="minorHAnsi"/>
              </w:rPr>
            </w:pPr>
            <w:r w:rsidRPr="0082004C">
              <w:rPr>
                <w:rFonts w:cstheme="minorHAnsi"/>
              </w:rPr>
              <w:t>2,00</w:t>
            </w:r>
            <w:r w:rsidR="00EA70C2">
              <w:rPr>
                <w:rFonts w:cstheme="minorHAnsi"/>
              </w:rPr>
              <w:t xml:space="preserve"> cm</w:t>
            </w:r>
          </w:p>
        </w:tc>
      </w:tr>
    </w:tbl>
    <w:p w14:paraId="1AC395A0" w14:textId="17ECA3C0" w:rsidR="0082004C" w:rsidRDefault="0082004C" w:rsidP="00D45E7D">
      <w:pPr>
        <w:pStyle w:val="Akapitzlist"/>
        <w:autoSpaceDE w:val="0"/>
        <w:autoSpaceDN w:val="0"/>
        <w:adjustRightInd w:val="0"/>
        <w:spacing w:after="0" w:line="240" w:lineRule="auto"/>
        <w:jc w:val="both"/>
        <w:rPr>
          <w:rFonts w:cstheme="minorHAnsi"/>
        </w:rPr>
      </w:pPr>
    </w:p>
    <w:p w14:paraId="6C52C4E7" w14:textId="2ECFBEF8" w:rsidR="0082004C" w:rsidRPr="00451444" w:rsidRDefault="0082004C" w:rsidP="00451444">
      <w:pPr>
        <w:autoSpaceDE w:val="0"/>
        <w:autoSpaceDN w:val="0"/>
        <w:adjustRightInd w:val="0"/>
        <w:spacing w:after="0" w:line="240" w:lineRule="auto"/>
        <w:jc w:val="both"/>
        <w:rPr>
          <w:rFonts w:cstheme="minorHAnsi"/>
        </w:rPr>
      </w:pPr>
      <w:r w:rsidRPr="00451444">
        <w:rPr>
          <w:rFonts w:cstheme="minorHAnsi"/>
        </w:rPr>
        <w:t>Należy zastosować bardzo jasny kolor warstwy wykończeniowej tj. płytek, kolor należy przedstawić do akceptacji zamawiającemu.</w:t>
      </w:r>
    </w:p>
    <w:p w14:paraId="72DE0DAD" w14:textId="5C04214C" w:rsidR="0082004C" w:rsidRPr="00451444" w:rsidRDefault="0082004C" w:rsidP="00451444">
      <w:pPr>
        <w:autoSpaceDE w:val="0"/>
        <w:autoSpaceDN w:val="0"/>
        <w:adjustRightInd w:val="0"/>
        <w:spacing w:after="0" w:line="240" w:lineRule="auto"/>
        <w:jc w:val="both"/>
        <w:rPr>
          <w:rFonts w:cstheme="minorHAnsi"/>
        </w:rPr>
      </w:pPr>
      <w:r w:rsidRPr="00451444">
        <w:rPr>
          <w:rFonts w:cstheme="minorHAnsi"/>
        </w:rPr>
        <w:t xml:space="preserve">Dach należy izolować termicznie, proponuje się 20 cm izolacji termicznej, w celu zapewniania odpowiedniego komfortu wewnątrz budynku. </w:t>
      </w:r>
    </w:p>
    <w:p w14:paraId="4D6797F0" w14:textId="77777777" w:rsidR="00EA70C2" w:rsidRPr="00451444" w:rsidRDefault="0082004C" w:rsidP="00451444">
      <w:pPr>
        <w:autoSpaceDE w:val="0"/>
        <w:autoSpaceDN w:val="0"/>
        <w:adjustRightInd w:val="0"/>
        <w:spacing w:after="0" w:line="240" w:lineRule="auto"/>
        <w:jc w:val="both"/>
        <w:rPr>
          <w:rFonts w:cstheme="minorHAnsi"/>
        </w:rPr>
      </w:pPr>
      <w:r w:rsidRPr="00451444">
        <w:rPr>
          <w:rFonts w:cstheme="minorHAnsi"/>
        </w:rPr>
        <w:t xml:space="preserve">Przewiduje się podniesienie attyki dachu za pomocą cegły wypalanej do wysokości </w:t>
      </w:r>
      <w:r w:rsidR="003E735E" w:rsidRPr="00451444">
        <w:rPr>
          <w:rFonts w:cstheme="minorHAnsi"/>
        </w:rPr>
        <w:t>o min. 10 cm ponad nowo projektowane warstwy</w:t>
      </w:r>
      <w:r w:rsidR="006B1106" w:rsidRPr="00451444">
        <w:rPr>
          <w:rFonts w:cstheme="minorHAnsi"/>
        </w:rPr>
        <w:t xml:space="preserve"> wykończeniowe dachu.</w:t>
      </w:r>
    </w:p>
    <w:p w14:paraId="257E5400" w14:textId="0B6F71A6" w:rsidR="0082004C" w:rsidRDefault="003E735E" w:rsidP="00D45E7D">
      <w:pPr>
        <w:pStyle w:val="Akapitzlist"/>
        <w:autoSpaceDE w:val="0"/>
        <w:autoSpaceDN w:val="0"/>
        <w:adjustRightInd w:val="0"/>
        <w:spacing w:after="0" w:line="240" w:lineRule="auto"/>
        <w:jc w:val="both"/>
        <w:rPr>
          <w:rFonts w:cstheme="minorHAnsi"/>
        </w:rPr>
      </w:pPr>
      <w:r>
        <w:rPr>
          <w:rFonts w:cstheme="minorHAnsi"/>
        </w:rPr>
        <w:t xml:space="preserve"> </w:t>
      </w:r>
    </w:p>
    <w:p w14:paraId="6A640D60" w14:textId="018D5C60" w:rsidR="00EA70C2" w:rsidRPr="00451444" w:rsidRDefault="0082004C" w:rsidP="00451444">
      <w:pPr>
        <w:autoSpaceDE w:val="0"/>
        <w:autoSpaceDN w:val="0"/>
        <w:adjustRightInd w:val="0"/>
        <w:spacing w:after="0" w:line="240" w:lineRule="auto"/>
        <w:jc w:val="both"/>
        <w:rPr>
          <w:rFonts w:cstheme="minorHAnsi"/>
        </w:rPr>
      </w:pPr>
      <w:r w:rsidRPr="00451444">
        <w:rPr>
          <w:rFonts w:cstheme="minorHAnsi"/>
        </w:rPr>
        <w:t>Na dachu</w:t>
      </w:r>
      <w:r w:rsidR="00EA70C2" w:rsidRPr="00451444">
        <w:rPr>
          <w:rFonts w:cstheme="minorHAnsi"/>
        </w:rPr>
        <w:t xml:space="preserve"> Budynku A</w:t>
      </w:r>
      <w:r w:rsidRPr="00451444">
        <w:rPr>
          <w:rFonts w:cstheme="minorHAnsi"/>
        </w:rPr>
        <w:t xml:space="preserve"> należy zaprojektować odwodnienie za pomocą rynien biegnących wzdłuż dwóch </w:t>
      </w:r>
      <w:r w:rsidR="003E735E" w:rsidRPr="00451444">
        <w:rPr>
          <w:rFonts w:cstheme="minorHAnsi"/>
        </w:rPr>
        <w:t xml:space="preserve">krótszych </w:t>
      </w:r>
      <w:r w:rsidRPr="00451444">
        <w:rPr>
          <w:rFonts w:cstheme="minorHAnsi"/>
        </w:rPr>
        <w:t>krawędzi dachu</w:t>
      </w:r>
      <w:r w:rsidR="003E735E" w:rsidRPr="00451444">
        <w:rPr>
          <w:rFonts w:cstheme="minorHAnsi"/>
        </w:rPr>
        <w:t>,</w:t>
      </w:r>
      <w:r w:rsidR="00EA70C2" w:rsidRPr="00451444">
        <w:rPr>
          <w:rFonts w:cstheme="minorHAnsi"/>
        </w:rPr>
        <w:t xml:space="preserve"> na dachu Budynku B należy zaprojektować odwodnienie za pomocą rynien biegnących wzdłuż frontowej elewacji budynku.</w:t>
      </w:r>
    </w:p>
    <w:p w14:paraId="1C43CF4E" w14:textId="77777777" w:rsidR="00EA70C2" w:rsidRDefault="00EA70C2" w:rsidP="00D45E7D">
      <w:pPr>
        <w:pStyle w:val="Akapitzlist"/>
        <w:autoSpaceDE w:val="0"/>
        <w:autoSpaceDN w:val="0"/>
        <w:adjustRightInd w:val="0"/>
        <w:spacing w:after="0" w:line="240" w:lineRule="auto"/>
        <w:jc w:val="both"/>
        <w:rPr>
          <w:rFonts w:cstheme="minorHAnsi"/>
        </w:rPr>
      </w:pPr>
    </w:p>
    <w:p w14:paraId="363CDC37" w14:textId="6815F7FA" w:rsidR="0082004C" w:rsidRPr="00451444" w:rsidRDefault="00EA70C2" w:rsidP="00451444">
      <w:pPr>
        <w:autoSpaceDE w:val="0"/>
        <w:autoSpaceDN w:val="0"/>
        <w:adjustRightInd w:val="0"/>
        <w:spacing w:after="0" w:line="240" w:lineRule="auto"/>
        <w:jc w:val="both"/>
        <w:rPr>
          <w:rFonts w:cstheme="minorHAnsi"/>
        </w:rPr>
      </w:pPr>
      <w:r w:rsidRPr="00451444">
        <w:rPr>
          <w:rFonts w:cstheme="minorHAnsi"/>
        </w:rPr>
        <w:t>Wodę odprowadzać za pomocą</w:t>
      </w:r>
      <w:r w:rsidR="003E735E" w:rsidRPr="00451444">
        <w:rPr>
          <w:rFonts w:cstheme="minorHAnsi"/>
        </w:rPr>
        <w:t xml:space="preserve"> dwóch rur spustowych o średnicy 10 </w:t>
      </w:r>
      <w:r w:rsidR="00EA0757" w:rsidRPr="00451444">
        <w:rPr>
          <w:rFonts w:cstheme="minorHAnsi"/>
        </w:rPr>
        <w:t>cm</w:t>
      </w:r>
      <w:r w:rsidR="003E735E" w:rsidRPr="00451444">
        <w:rPr>
          <w:rFonts w:cstheme="minorHAnsi"/>
        </w:rPr>
        <w:t xml:space="preserve"> oraz dwóch przepustów awaryjnych w attyce o średnicy </w:t>
      </w:r>
      <w:r w:rsidRPr="00451444">
        <w:rPr>
          <w:rFonts w:cstheme="minorHAnsi"/>
        </w:rPr>
        <w:t xml:space="preserve">min. </w:t>
      </w:r>
      <w:r w:rsidR="003E735E" w:rsidRPr="00451444">
        <w:rPr>
          <w:rFonts w:cstheme="minorHAnsi"/>
        </w:rPr>
        <w:t>10 cm. Rury spustowe należy prowadzić po elewacji. Warstw</w:t>
      </w:r>
      <w:r w:rsidR="00951154" w:rsidRPr="00451444">
        <w:rPr>
          <w:rFonts w:cstheme="minorHAnsi"/>
        </w:rPr>
        <w:t>y</w:t>
      </w:r>
      <w:r w:rsidR="003E735E" w:rsidRPr="00451444">
        <w:rPr>
          <w:rFonts w:cstheme="minorHAnsi"/>
        </w:rPr>
        <w:t xml:space="preserve"> dachu należy wykonać z</w:t>
      </w:r>
      <w:r w:rsidR="00951154" w:rsidRPr="00451444">
        <w:rPr>
          <w:rFonts w:cstheme="minorHAnsi"/>
        </w:rPr>
        <w:t>e</w:t>
      </w:r>
      <w:r w:rsidR="003E735E" w:rsidRPr="00451444">
        <w:rPr>
          <w:rFonts w:cstheme="minorHAnsi"/>
        </w:rPr>
        <w:t xml:space="preserve"> spadkiem w kierunku projektowanych rynien o nachyleniu min. 2%.</w:t>
      </w:r>
    </w:p>
    <w:p w14:paraId="26A8A2CF" w14:textId="2E7AA795" w:rsidR="00EA70C2" w:rsidRDefault="00EA70C2" w:rsidP="00D45E7D">
      <w:pPr>
        <w:pStyle w:val="Akapitzlist"/>
        <w:autoSpaceDE w:val="0"/>
        <w:autoSpaceDN w:val="0"/>
        <w:adjustRightInd w:val="0"/>
        <w:spacing w:after="0" w:line="240" w:lineRule="auto"/>
        <w:jc w:val="both"/>
        <w:rPr>
          <w:rFonts w:cstheme="minorHAnsi"/>
        </w:rPr>
      </w:pPr>
    </w:p>
    <w:p w14:paraId="503400C1" w14:textId="39144206" w:rsidR="00017BCD" w:rsidRPr="00017BCD" w:rsidRDefault="00017BCD" w:rsidP="00451444">
      <w:pPr>
        <w:autoSpaceDE w:val="0"/>
        <w:autoSpaceDN w:val="0"/>
        <w:adjustRightInd w:val="0"/>
        <w:spacing w:after="0" w:line="240" w:lineRule="auto"/>
        <w:jc w:val="both"/>
        <w:rPr>
          <w:rFonts w:cstheme="minorHAnsi"/>
        </w:rPr>
      </w:pPr>
      <w:r>
        <w:rPr>
          <w:rFonts w:cstheme="minorHAnsi"/>
        </w:rPr>
        <w:t xml:space="preserve">Na dachu należy wykonać hydroizolację z papy termozgrzewalnej, minimum dwie warstwy papy. </w:t>
      </w:r>
      <w:r w:rsidR="006B1106">
        <w:rPr>
          <w:rFonts w:cstheme="minorHAnsi"/>
        </w:rPr>
        <w:t>Papy na styku warstw wykończeniowych dachu z attyką nie należy kłaść pod kontem prostym</w:t>
      </w:r>
      <w:r w:rsidR="00951154">
        <w:rPr>
          <w:rFonts w:cstheme="minorHAnsi"/>
        </w:rPr>
        <w:t xml:space="preserve"> (sic!), ponieważ g</w:t>
      </w:r>
      <w:r w:rsidR="006B1106">
        <w:rPr>
          <w:rFonts w:cstheme="minorHAnsi"/>
        </w:rPr>
        <w:t>rozi</w:t>
      </w:r>
      <w:r>
        <w:rPr>
          <w:rFonts w:cstheme="minorHAnsi"/>
        </w:rPr>
        <w:t xml:space="preserve"> to przerwaniem ciągłości izolacji. Należy użyć klinów</w:t>
      </w:r>
      <w:r w:rsidR="00460F07">
        <w:rPr>
          <w:rFonts w:cstheme="minorHAnsi"/>
        </w:rPr>
        <w:t xml:space="preserve"> </w:t>
      </w:r>
      <w:r w:rsidR="00EA0757">
        <w:rPr>
          <w:rFonts w:cstheme="minorHAnsi"/>
        </w:rPr>
        <w:t>(ze</w:t>
      </w:r>
      <w:r w:rsidR="00460F07">
        <w:rPr>
          <w:rFonts w:cstheme="minorHAnsi"/>
        </w:rPr>
        <w:t xml:space="preserve"> styropianu lub drewnianych)</w:t>
      </w:r>
      <w:r w:rsidR="00951154">
        <w:rPr>
          <w:rFonts w:cstheme="minorHAnsi"/>
        </w:rPr>
        <w:t>,</w:t>
      </w:r>
      <w:r>
        <w:rPr>
          <w:rFonts w:cstheme="minorHAnsi"/>
        </w:rPr>
        <w:t xml:space="preserve"> które umożliwią prawidłowe położenie papy. Papę należy kłaść na zakładkę min. 10 cm.</w:t>
      </w:r>
      <w:r w:rsidR="00020931">
        <w:rPr>
          <w:rFonts w:cstheme="minorHAnsi"/>
        </w:rPr>
        <w:t xml:space="preserve"> Należy </w:t>
      </w:r>
      <w:r w:rsidR="006545B9">
        <w:rPr>
          <w:rFonts w:cstheme="minorHAnsi"/>
        </w:rPr>
        <w:lastRenderedPageBreak/>
        <w:t>bezwzględnie</w:t>
      </w:r>
      <w:r w:rsidR="00020931">
        <w:rPr>
          <w:rFonts w:cstheme="minorHAnsi"/>
        </w:rPr>
        <w:t xml:space="preserve"> zachować ciągłość izolacji na całym dachu.</w:t>
      </w:r>
      <w:r w:rsidR="00460F07">
        <w:rPr>
          <w:rFonts w:cstheme="minorHAnsi"/>
        </w:rPr>
        <w:t xml:space="preserve"> Drugą warstwą papy przykryć łączenia pierwszej warstwy papy. Należy dokładnie zaizolować rynny, kominy, klapę oddymiającą.</w:t>
      </w:r>
    </w:p>
    <w:p w14:paraId="467E165D" w14:textId="77777777" w:rsidR="003E735E" w:rsidRDefault="003E735E" w:rsidP="00D45E7D">
      <w:pPr>
        <w:pStyle w:val="Akapitzlist"/>
        <w:autoSpaceDE w:val="0"/>
        <w:autoSpaceDN w:val="0"/>
        <w:adjustRightInd w:val="0"/>
        <w:spacing w:after="0" w:line="240" w:lineRule="auto"/>
        <w:jc w:val="both"/>
        <w:rPr>
          <w:rFonts w:cstheme="minorHAnsi"/>
        </w:rPr>
      </w:pPr>
    </w:p>
    <w:p w14:paraId="7BE72010" w14:textId="152DAE5B" w:rsidR="00C00776" w:rsidRPr="00451444" w:rsidRDefault="003E735E" w:rsidP="00451444">
      <w:pPr>
        <w:autoSpaceDE w:val="0"/>
        <w:autoSpaceDN w:val="0"/>
        <w:adjustRightInd w:val="0"/>
        <w:spacing w:after="0" w:line="240" w:lineRule="auto"/>
        <w:jc w:val="both"/>
        <w:rPr>
          <w:rFonts w:cstheme="minorHAnsi"/>
        </w:rPr>
      </w:pPr>
      <w:r w:rsidRPr="00451444">
        <w:rPr>
          <w:rFonts w:cstheme="minorHAnsi"/>
        </w:rPr>
        <w:t>W dachu</w:t>
      </w:r>
      <w:r w:rsidR="00EA70C2" w:rsidRPr="00451444">
        <w:rPr>
          <w:rFonts w:cstheme="minorHAnsi"/>
        </w:rPr>
        <w:t xml:space="preserve"> Budynku A</w:t>
      </w:r>
      <w:r w:rsidRPr="00451444">
        <w:rPr>
          <w:rFonts w:cstheme="minorHAnsi"/>
        </w:rPr>
        <w:t xml:space="preserve"> należy wykonać klapę oddymiającą – jeśli będzie to zgodne z projektem </w:t>
      </w:r>
      <w:r w:rsidR="00EA70C2" w:rsidRPr="00451444">
        <w:rPr>
          <w:rFonts w:cstheme="minorHAnsi"/>
        </w:rPr>
        <w:t xml:space="preserve">budowlanym </w:t>
      </w:r>
      <w:r w:rsidRPr="00451444">
        <w:rPr>
          <w:rFonts w:cstheme="minorHAnsi"/>
        </w:rPr>
        <w:t>instalacji przeciwpożarowych.</w:t>
      </w:r>
    </w:p>
    <w:p w14:paraId="506DF734" w14:textId="0FD597A2" w:rsidR="003E735E" w:rsidRDefault="003E735E" w:rsidP="00D45E7D">
      <w:pPr>
        <w:pStyle w:val="Akapitzlist"/>
        <w:autoSpaceDE w:val="0"/>
        <w:autoSpaceDN w:val="0"/>
        <w:adjustRightInd w:val="0"/>
        <w:spacing w:after="0" w:line="240" w:lineRule="auto"/>
        <w:jc w:val="both"/>
        <w:rPr>
          <w:rFonts w:cstheme="minorHAnsi"/>
        </w:rPr>
      </w:pPr>
    </w:p>
    <w:p w14:paraId="0949FAEC" w14:textId="2748CCBA" w:rsidR="00E03899" w:rsidRPr="00451444" w:rsidRDefault="00E03899" w:rsidP="00451444">
      <w:pPr>
        <w:jc w:val="both"/>
        <w:rPr>
          <w:rFonts w:cstheme="minorHAnsi"/>
        </w:rPr>
      </w:pPr>
      <w:r w:rsidRPr="00451444">
        <w:rPr>
          <w:rFonts w:cstheme="minorHAnsi"/>
        </w:rPr>
        <w:t xml:space="preserve">Przewiduje się montaż drabiny prowadzącej na dach – </w:t>
      </w:r>
      <w:r w:rsidR="00F2722B" w:rsidRPr="00451444">
        <w:rPr>
          <w:rFonts w:cstheme="minorHAnsi"/>
        </w:rPr>
        <w:t>lokalizacja zgodnie</w:t>
      </w:r>
      <w:r w:rsidRPr="00451444">
        <w:rPr>
          <w:rFonts w:cstheme="minorHAnsi"/>
        </w:rPr>
        <w:t xml:space="preserve"> z rysunkiem koncepcyjnym. Przewidziano drabinę pionow</w:t>
      </w:r>
      <w:r w:rsidR="00951154" w:rsidRPr="00451444">
        <w:rPr>
          <w:rFonts w:cstheme="minorHAnsi"/>
        </w:rPr>
        <w:t>ą</w:t>
      </w:r>
      <w:r w:rsidRPr="00451444">
        <w:rPr>
          <w:rFonts w:cstheme="minorHAnsi"/>
        </w:rPr>
        <w:t xml:space="preserve"> z obręczami od wysokości 3 m, odległość obręczy ochronnych od drabiny nie mniejsza niż 70 cm i nie większa niż 80 cm </w:t>
      </w:r>
    </w:p>
    <w:p w14:paraId="0CC99F84" w14:textId="77777777" w:rsidR="00E03899" w:rsidRPr="00C00776" w:rsidRDefault="00E03899" w:rsidP="00D45E7D">
      <w:pPr>
        <w:pStyle w:val="Akapitzlist"/>
        <w:autoSpaceDE w:val="0"/>
        <w:autoSpaceDN w:val="0"/>
        <w:adjustRightInd w:val="0"/>
        <w:spacing w:after="0" w:line="240" w:lineRule="auto"/>
        <w:jc w:val="both"/>
        <w:rPr>
          <w:rFonts w:cstheme="minorHAnsi"/>
        </w:rPr>
      </w:pPr>
    </w:p>
    <w:p w14:paraId="10DE9805" w14:textId="66F66668" w:rsidR="009F3CB7" w:rsidRPr="00D62607" w:rsidRDefault="009F3CB7" w:rsidP="00451444">
      <w:pPr>
        <w:autoSpaceDE w:val="0"/>
        <w:autoSpaceDN w:val="0"/>
        <w:adjustRightInd w:val="0"/>
        <w:spacing w:after="0" w:line="240" w:lineRule="auto"/>
        <w:jc w:val="both"/>
        <w:rPr>
          <w:rFonts w:cstheme="minorHAnsi"/>
          <w:u w:val="single"/>
        </w:rPr>
      </w:pPr>
      <w:r w:rsidRPr="00172570">
        <w:rPr>
          <w:rFonts w:cstheme="minorHAnsi"/>
          <w:u w:val="single"/>
        </w:rPr>
        <w:t>PROJEKTOWANE JEDNOSTKI ZEWNĘTRZNE INSTALACJI SANITARNYCH,</w:t>
      </w:r>
      <w:r w:rsidR="00EA70C2">
        <w:rPr>
          <w:rFonts w:cstheme="minorHAnsi"/>
          <w:u w:val="single"/>
        </w:rPr>
        <w:t xml:space="preserve"> SOLARNEJ,</w:t>
      </w:r>
      <w:r w:rsidRPr="00172570">
        <w:rPr>
          <w:rFonts w:cstheme="minorHAnsi"/>
          <w:u w:val="single"/>
        </w:rPr>
        <w:t xml:space="preserve"> WENTYLACJI I KLIMATYZACJI</w:t>
      </w:r>
      <w:r w:rsidR="00EA70C2">
        <w:rPr>
          <w:rFonts w:cstheme="minorHAnsi"/>
          <w:u w:val="single"/>
        </w:rPr>
        <w:t>,</w:t>
      </w:r>
      <w:r w:rsidRPr="00172570">
        <w:rPr>
          <w:rFonts w:cstheme="minorHAnsi"/>
          <w:u w:val="single"/>
        </w:rPr>
        <w:t xml:space="preserve"> MONTOWANE NA DACHU</w:t>
      </w:r>
    </w:p>
    <w:p w14:paraId="113D3606" w14:textId="2EE2CC07" w:rsidR="00EA70C2" w:rsidRDefault="009F3CB7" w:rsidP="00451444">
      <w:pPr>
        <w:autoSpaceDE w:val="0"/>
        <w:autoSpaceDN w:val="0"/>
        <w:adjustRightInd w:val="0"/>
        <w:spacing w:after="0" w:line="240" w:lineRule="auto"/>
        <w:jc w:val="both"/>
        <w:rPr>
          <w:rFonts w:cstheme="minorHAnsi"/>
        </w:rPr>
      </w:pPr>
      <w:r>
        <w:rPr>
          <w:rFonts w:cstheme="minorHAnsi"/>
        </w:rPr>
        <w:t>Należy wykonać na podkonstrukcjach montowanych do</w:t>
      </w:r>
      <w:r w:rsidR="003E735E">
        <w:rPr>
          <w:rFonts w:cstheme="minorHAnsi"/>
        </w:rPr>
        <w:t xml:space="preserve"> </w:t>
      </w:r>
      <w:r>
        <w:rPr>
          <w:rFonts w:cstheme="minorHAnsi"/>
        </w:rPr>
        <w:t>bloczków betonowych, stawianych na projektowanej hydroizolacji. Należy unikać dziurawienia hydroizolacji w celu montażu podkonstrukcji.</w:t>
      </w:r>
    </w:p>
    <w:p w14:paraId="5E1A3FB8" w14:textId="77777777" w:rsidR="006B1106" w:rsidRDefault="006B1106" w:rsidP="00D45E7D">
      <w:pPr>
        <w:pStyle w:val="Akapitzlist"/>
        <w:autoSpaceDE w:val="0"/>
        <w:autoSpaceDN w:val="0"/>
        <w:adjustRightInd w:val="0"/>
        <w:spacing w:after="0" w:line="240" w:lineRule="auto"/>
        <w:jc w:val="both"/>
        <w:rPr>
          <w:rFonts w:cstheme="minorHAnsi"/>
          <w:u w:val="single"/>
        </w:rPr>
      </w:pPr>
    </w:p>
    <w:p w14:paraId="7669B309" w14:textId="24A4798A" w:rsidR="006F5B25" w:rsidRPr="00D62607" w:rsidRDefault="006F5B25" w:rsidP="00451444">
      <w:pPr>
        <w:autoSpaceDE w:val="0"/>
        <w:autoSpaceDN w:val="0"/>
        <w:adjustRightInd w:val="0"/>
        <w:spacing w:after="0" w:line="240" w:lineRule="auto"/>
        <w:jc w:val="both"/>
        <w:rPr>
          <w:rFonts w:cstheme="minorHAnsi"/>
          <w:u w:val="single"/>
        </w:rPr>
      </w:pPr>
      <w:r w:rsidRPr="00EA70C2">
        <w:rPr>
          <w:rFonts w:cstheme="minorHAnsi"/>
          <w:u w:val="single"/>
        </w:rPr>
        <w:t>DACH BUDYNEK C</w:t>
      </w:r>
    </w:p>
    <w:p w14:paraId="1D4EB33B" w14:textId="74856612" w:rsidR="00C00776" w:rsidRPr="00451444" w:rsidRDefault="006F5B25" w:rsidP="00451444">
      <w:pPr>
        <w:autoSpaceDE w:val="0"/>
        <w:autoSpaceDN w:val="0"/>
        <w:adjustRightInd w:val="0"/>
        <w:spacing w:after="0" w:line="240" w:lineRule="auto"/>
        <w:jc w:val="both"/>
        <w:rPr>
          <w:rFonts w:cstheme="minorHAnsi"/>
        </w:rPr>
      </w:pPr>
      <w:r w:rsidRPr="00451444">
        <w:rPr>
          <w:rFonts w:cstheme="minorHAnsi"/>
        </w:rPr>
        <w:t>Nie przewiduje się zmian w istniejącym dachu budynku C.</w:t>
      </w:r>
    </w:p>
    <w:p w14:paraId="713C9F1A" w14:textId="209080FE" w:rsidR="00D62607" w:rsidRPr="00451444" w:rsidRDefault="0001027D" w:rsidP="00D62607">
      <w:pPr>
        <w:pStyle w:val="Nagwek1"/>
        <w:jc w:val="both"/>
      </w:pPr>
      <w:bookmarkStart w:id="76" w:name="_Toc197640973"/>
      <w:bookmarkStart w:id="77" w:name="_Toc206748758"/>
      <w:r>
        <w:t>6.7</w:t>
      </w:r>
      <w:r w:rsidR="00E01D52" w:rsidRPr="00C00776">
        <w:t xml:space="preserve"> </w:t>
      </w:r>
      <w:r>
        <w:t>K</w:t>
      </w:r>
      <w:r w:rsidR="00E01D52" w:rsidRPr="00C00776">
        <w:t>onstrukcji;</w:t>
      </w:r>
      <w:bookmarkEnd w:id="76"/>
      <w:bookmarkEnd w:id="77"/>
    </w:p>
    <w:p w14:paraId="3DB0965E" w14:textId="77777777" w:rsidR="00D62607" w:rsidRPr="00451444" w:rsidRDefault="00D62607" w:rsidP="00D62607">
      <w:pPr>
        <w:pStyle w:val="TytuPK"/>
        <w:numPr>
          <w:ilvl w:val="2"/>
          <w:numId w:val="10"/>
        </w:numPr>
        <w:tabs>
          <w:tab w:val="clear" w:pos="426"/>
          <w:tab w:val="clear" w:pos="708"/>
          <w:tab w:val="clear" w:pos="1416"/>
          <w:tab w:val="clear" w:pos="2124"/>
          <w:tab w:val="clear" w:pos="2832"/>
          <w:tab w:val="clear" w:pos="3540"/>
          <w:tab w:val="clear" w:pos="4248"/>
          <w:tab w:val="clear" w:pos="4956"/>
          <w:tab w:val="clear" w:pos="5664"/>
          <w:tab w:val="clear" w:pos="6372"/>
          <w:tab w:val="clear" w:pos="7080"/>
          <w:tab w:val="clear" w:pos="7788"/>
          <w:tab w:val="clear" w:pos="8496"/>
          <w:tab w:val="clear" w:pos="9204"/>
          <w:tab w:val="left" w:pos="349"/>
          <w:tab w:val="left" w:pos="631"/>
          <w:tab w:val="left" w:pos="1057"/>
          <w:tab w:val="left" w:pos="2047"/>
          <w:tab w:val="left" w:pos="2755"/>
          <w:tab w:val="left" w:pos="3463"/>
          <w:tab w:val="left" w:pos="4171"/>
          <w:tab w:val="left" w:pos="4879"/>
          <w:tab w:val="left" w:pos="5587"/>
          <w:tab w:val="left" w:pos="6295"/>
          <w:tab w:val="left" w:pos="7003"/>
          <w:tab w:val="left" w:pos="7711"/>
          <w:tab w:val="left" w:pos="8419"/>
          <w:tab w:val="left" w:pos="9127"/>
        </w:tabs>
        <w:spacing w:line="276" w:lineRule="auto"/>
        <w:ind w:left="1080" w:hanging="1080"/>
        <w:jc w:val="both"/>
        <w:rPr>
          <w:rFonts w:ascii="Calibri" w:hAnsi="Calibri" w:cs="Calibri"/>
          <w:color w:val="auto"/>
          <w:szCs w:val="22"/>
        </w:rPr>
      </w:pPr>
      <w:r w:rsidRPr="00451444">
        <w:rPr>
          <w:rFonts w:ascii="Calibri" w:hAnsi="Calibri" w:cs="Calibri"/>
          <w:color w:val="auto"/>
          <w:szCs w:val="22"/>
        </w:rPr>
        <w:t>Założenia</w:t>
      </w:r>
      <w:r w:rsidRPr="00451444">
        <w:rPr>
          <w:rFonts w:ascii="Calibri" w:eastAsia="Arial" w:hAnsi="Calibri" w:cs="Calibri"/>
          <w:color w:val="auto"/>
          <w:szCs w:val="22"/>
        </w:rPr>
        <w:t xml:space="preserve"> </w:t>
      </w:r>
      <w:r w:rsidRPr="00451444">
        <w:rPr>
          <w:rFonts w:ascii="Calibri" w:hAnsi="Calibri" w:cs="Calibri"/>
          <w:color w:val="auto"/>
          <w:szCs w:val="22"/>
        </w:rPr>
        <w:t>do</w:t>
      </w:r>
      <w:r w:rsidRPr="00451444">
        <w:rPr>
          <w:rFonts w:ascii="Calibri" w:eastAsia="Arial" w:hAnsi="Calibri" w:cs="Calibri"/>
          <w:color w:val="auto"/>
          <w:szCs w:val="22"/>
        </w:rPr>
        <w:t xml:space="preserve"> </w:t>
      </w:r>
      <w:r w:rsidRPr="00451444">
        <w:rPr>
          <w:rFonts w:ascii="Calibri" w:hAnsi="Calibri" w:cs="Calibri"/>
          <w:color w:val="auto"/>
          <w:szCs w:val="22"/>
        </w:rPr>
        <w:t>projektowania</w:t>
      </w:r>
      <w:r w:rsidRPr="00451444">
        <w:rPr>
          <w:rFonts w:ascii="Calibri" w:eastAsia="Arial" w:hAnsi="Calibri" w:cs="Calibri"/>
          <w:color w:val="auto"/>
          <w:szCs w:val="22"/>
        </w:rPr>
        <w:t xml:space="preserve"> </w:t>
      </w:r>
      <w:r w:rsidRPr="00451444">
        <w:rPr>
          <w:rFonts w:ascii="Calibri" w:hAnsi="Calibri" w:cs="Calibri"/>
          <w:color w:val="auto"/>
          <w:szCs w:val="22"/>
        </w:rPr>
        <w:t>konstrukcji</w:t>
      </w:r>
      <w:r w:rsidRPr="00451444">
        <w:rPr>
          <w:rFonts w:ascii="Calibri" w:eastAsia="Arial" w:hAnsi="Calibri" w:cs="Calibri"/>
          <w:color w:val="auto"/>
          <w:szCs w:val="22"/>
        </w:rPr>
        <w:t xml:space="preserve"> </w:t>
      </w:r>
      <w:r w:rsidRPr="00451444">
        <w:rPr>
          <w:rFonts w:ascii="Calibri" w:hAnsi="Calibri" w:cs="Calibri"/>
          <w:color w:val="auto"/>
          <w:szCs w:val="22"/>
        </w:rPr>
        <w:t>budynku.</w:t>
      </w:r>
    </w:p>
    <w:p w14:paraId="3A85599C" w14:textId="77777777" w:rsidR="00D62607" w:rsidRPr="00451444" w:rsidRDefault="00D62607" w:rsidP="00D62607">
      <w:pPr>
        <w:pStyle w:val="podtytul"/>
        <w:numPr>
          <w:ilvl w:val="0"/>
          <w:numId w:val="24"/>
        </w:numPr>
        <w:spacing w:line="276" w:lineRule="auto"/>
        <w:rPr>
          <w:rFonts w:ascii="Calibri" w:hAnsi="Calibri" w:cs="Calibri"/>
          <w:color w:val="auto"/>
          <w:szCs w:val="22"/>
        </w:rPr>
      </w:pPr>
      <w:r w:rsidRPr="00451444">
        <w:rPr>
          <w:rFonts w:ascii="Calibri" w:hAnsi="Calibri" w:cs="Calibri"/>
          <w:color w:val="auto"/>
          <w:szCs w:val="22"/>
        </w:rPr>
        <w:t>Podstawy</w:t>
      </w:r>
      <w:r w:rsidRPr="00451444">
        <w:rPr>
          <w:rFonts w:ascii="Calibri" w:eastAsia="Arial" w:hAnsi="Calibri" w:cs="Calibri"/>
          <w:color w:val="auto"/>
          <w:szCs w:val="22"/>
        </w:rPr>
        <w:t xml:space="preserve"> </w:t>
      </w:r>
      <w:r w:rsidRPr="00451444">
        <w:rPr>
          <w:rFonts w:ascii="Calibri" w:hAnsi="Calibri" w:cs="Calibri"/>
          <w:color w:val="auto"/>
          <w:szCs w:val="22"/>
        </w:rPr>
        <w:t>techniczne</w:t>
      </w:r>
      <w:r w:rsidRPr="00451444">
        <w:rPr>
          <w:rFonts w:ascii="Calibri" w:eastAsia="Arial" w:hAnsi="Calibri" w:cs="Calibri"/>
          <w:color w:val="auto"/>
          <w:szCs w:val="22"/>
        </w:rPr>
        <w:t xml:space="preserve"> </w:t>
      </w:r>
      <w:r w:rsidRPr="00451444">
        <w:rPr>
          <w:rFonts w:ascii="Calibri" w:hAnsi="Calibri" w:cs="Calibri"/>
          <w:color w:val="auto"/>
          <w:szCs w:val="22"/>
        </w:rPr>
        <w:t>opracowania</w:t>
      </w:r>
    </w:p>
    <w:p w14:paraId="28CB77C3" w14:textId="77777777" w:rsidR="00D62607" w:rsidRPr="00451444" w:rsidRDefault="00D62607" w:rsidP="00D62607">
      <w:pPr>
        <w:pStyle w:val="opis"/>
        <w:numPr>
          <w:ilvl w:val="0"/>
          <w:numId w:val="19"/>
        </w:numPr>
        <w:tabs>
          <w:tab w:val="left" w:pos="-365"/>
          <w:tab w:val="left" w:pos="567"/>
          <w:tab w:val="left" w:pos="720"/>
          <w:tab w:val="left" w:pos="1039"/>
          <w:tab w:val="left" w:pos="1747"/>
          <w:tab w:val="left" w:pos="2455"/>
          <w:tab w:val="left" w:pos="3163"/>
          <w:tab w:val="left" w:pos="3871"/>
          <w:tab w:val="left" w:pos="4579"/>
          <w:tab w:val="left" w:pos="5287"/>
          <w:tab w:val="left" w:pos="5995"/>
          <w:tab w:val="left" w:pos="6703"/>
          <w:tab w:val="left" w:pos="7411"/>
          <w:tab w:val="left" w:pos="8119"/>
          <w:tab w:val="left" w:pos="8827"/>
        </w:tabs>
        <w:spacing w:after="0" w:line="276" w:lineRule="auto"/>
        <w:ind w:left="567" w:hanging="567"/>
        <w:textAlignment w:val="auto"/>
        <w:rPr>
          <w:rFonts w:ascii="Calibri" w:hAnsi="Calibri" w:cs="Calibri"/>
          <w:sz w:val="22"/>
          <w:szCs w:val="22"/>
        </w:rPr>
      </w:pPr>
      <w:r w:rsidRPr="00451444">
        <w:rPr>
          <w:rFonts w:ascii="Calibri" w:eastAsia="Arial" w:hAnsi="Calibri" w:cs="Calibri"/>
          <w:sz w:val="22"/>
          <w:szCs w:val="22"/>
        </w:rPr>
        <w:t xml:space="preserve">Koncepcja </w:t>
      </w:r>
      <w:r w:rsidRPr="00451444">
        <w:rPr>
          <w:rFonts w:ascii="Calibri" w:hAnsi="Calibri" w:cs="Calibri"/>
          <w:sz w:val="22"/>
          <w:szCs w:val="22"/>
        </w:rPr>
        <w:t>wykonany</w:t>
      </w:r>
      <w:r w:rsidRPr="00451444">
        <w:rPr>
          <w:rFonts w:ascii="Calibri" w:eastAsia="Arial" w:hAnsi="Calibri" w:cs="Calibri"/>
          <w:sz w:val="22"/>
          <w:szCs w:val="22"/>
        </w:rPr>
        <w:t xml:space="preserve"> </w:t>
      </w:r>
      <w:r w:rsidRPr="00451444">
        <w:rPr>
          <w:rFonts w:ascii="Calibri" w:hAnsi="Calibri" w:cs="Calibri"/>
          <w:sz w:val="22"/>
          <w:szCs w:val="22"/>
        </w:rPr>
        <w:t>przez</w:t>
      </w:r>
      <w:r w:rsidRPr="00451444">
        <w:rPr>
          <w:rFonts w:ascii="Calibri" w:eastAsia="Arial" w:hAnsi="Calibri" w:cs="Calibri"/>
          <w:sz w:val="22"/>
          <w:szCs w:val="22"/>
        </w:rPr>
        <w:t xml:space="preserve"> </w:t>
      </w:r>
    </w:p>
    <w:p w14:paraId="20BE2F43" w14:textId="77777777" w:rsidR="00D62607" w:rsidRPr="00451444" w:rsidRDefault="00D62607" w:rsidP="00D62607">
      <w:pPr>
        <w:pStyle w:val="opis"/>
        <w:numPr>
          <w:ilvl w:val="0"/>
          <w:numId w:val="19"/>
        </w:numPr>
        <w:tabs>
          <w:tab w:val="left" w:pos="-365"/>
          <w:tab w:val="left" w:pos="709"/>
          <w:tab w:val="left" w:pos="1039"/>
          <w:tab w:val="left" w:pos="1747"/>
          <w:tab w:val="left" w:pos="2455"/>
          <w:tab w:val="left" w:pos="3163"/>
          <w:tab w:val="left" w:pos="3871"/>
          <w:tab w:val="left" w:pos="4579"/>
          <w:tab w:val="left" w:pos="5287"/>
          <w:tab w:val="left" w:pos="5995"/>
          <w:tab w:val="left" w:pos="6703"/>
          <w:tab w:val="left" w:pos="7411"/>
          <w:tab w:val="left" w:pos="8119"/>
          <w:tab w:val="left" w:pos="8827"/>
        </w:tabs>
        <w:spacing w:after="0" w:line="276" w:lineRule="auto"/>
        <w:ind w:left="567" w:hanging="567"/>
        <w:textAlignment w:val="auto"/>
        <w:rPr>
          <w:rFonts w:ascii="Calibri" w:hAnsi="Calibri" w:cs="Calibri"/>
          <w:sz w:val="22"/>
          <w:szCs w:val="22"/>
        </w:rPr>
      </w:pPr>
      <w:r w:rsidRPr="00451444">
        <w:rPr>
          <w:rFonts w:ascii="Calibri" w:hAnsi="Calibri" w:cs="Calibri"/>
          <w:sz w:val="22"/>
          <w:szCs w:val="22"/>
        </w:rPr>
        <w:t>Ekspertyza techniczna dotycząca oceny stanu technicznego budynków stacji badawczej w Kairze Centrum Archeologii Śródziemnomorskiej Uniwersytetu Warszawskiego</w:t>
      </w:r>
    </w:p>
    <w:p w14:paraId="3B27D264" w14:textId="77777777" w:rsidR="00D62607" w:rsidRPr="00451444" w:rsidRDefault="00D62607" w:rsidP="00D62607">
      <w:pPr>
        <w:pStyle w:val="podtytul"/>
        <w:numPr>
          <w:ilvl w:val="0"/>
          <w:numId w:val="24"/>
        </w:numPr>
        <w:spacing w:line="276" w:lineRule="auto"/>
        <w:rPr>
          <w:rFonts w:ascii="Calibri" w:hAnsi="Calibri" w:cs="Calibri"/>
          <w:color w:val="auto"/>
          <w:szCs w:val="22"/>
        </w:rPr>
      </w:pPr>
      <w:r w:rsidRPr="00451444">
        <w:rPr>
          <w:rFonts w:ascii="Calibri" w:hAnsi="Calibri" w:cs="Calibri"/>
          <w:color w:val="auto"/>
          <w:szCs w:val="22"/>
        </w:rPr>
        <w:t>Normy obowiązujące</w:t>
      </w:r>
    </w:p>
    <w:p w14:paraId="01BF10E3" w14:textId="77777777" w:rsidR="00D62607" w:rsidRPr="00451444" w:rsidRDefault="00D62607" w:rsidP="00D62607">
      <w:pPr>
        <w:pStyle w:val="TekstDuzy"/>
        <w:numPr>
          <w:ilvl w:val="0"/>
          <w:numId w:val="20"/>
        </w:numPr>
        <w:tabs>
          <w:tab w:val="left" w:pos="720"/>
        </w:tabs>
        <w:spacing w:line="276" w:lineRule="auto"/>
        <w:ind w:left="567" w:hanging="567"/>
        <w:jc w:val="both"/>
        <w:rPr>
          <w:rFonts w:ascii="Calibri" w:hAnsi="Calibri" w:cs="Calibri"/>
          <w:color w:val="auto"/>
          <w:sz w:val="22"/>
          <w:szCs w:val="22"/>
        </w:rPr>
      </w:pPr>
      <w:proofErr w:type="spellStart"/>
      <w:r w:rsidRPr="00451444">
        <w:rPr>
          <w:rFonts w:ascii="Calibri" w:hAnsi="Calibri" w:cs="Calibri"/>
          <w:color w:val="auto"/>
          <w:sz w:val="22"/>
          <w:szCs w:val="22"/>
        </w:rPr>
        <w:t>Eurokod</w:t>
      </w:r>
      <w:proofErr w:type="spellEnd"/>
      <w:r w:rsidRPr="00451444">
        <w:rPr>
          <w:rFonts w:ascii="Calibri" w:hAnsi="Calibri" w:cs="Calibri"/>
          <w:color w:val="auto"/>
          <w:sz w:val="22"/>
          <w:szCs w:val="22"/>
        </w:rPr>
        <w:t xml:space="preserve"> 0: Podstawy projektowania konstrukcji (PN-EN 1990)</w:t>
      </w:r>
    </w:p>
    <w:p w14:paraId="19F77DAE" w14:textId="77777777" w:rsidR="00D62607" w:rsidRPr="00451444" w:rsidRDefault="00D62607" w:rsidP="00D62607">
      <w:pPr>
        <w:pStyle w:val="TekstDuzy"/>
        <w:numPr>
          <w:ilvl w:val="0"/>
          <w:numId w:val="20"/>
        </w:numPr>
        <w:spacing w:line="276" w:lineRule="auto"/>
        <w:ind w:left="567" w:hanging="567"/>
        <w:jc w:val="both"/>
        <w:rPr>
          <w:rFonts w:ascii="Calibri" w:hAnsi="Calibri" w:cs="Calibri"/>
          <w:color w:val="auto"/>
          <w:sz w:val="22"/>
          <w:szCs w:val="22"/>
        </w:rPr>
      </w:pPr>
      <w:proofErr w:type="spellStart"/>
      <w:r w:rsidRPr="00451444">
        <w:rPr>
          <w:rFonts w:ascii="Calibri" w:hAnsi="Calibri" w:cs="Calibri"/>
          <w:color w:val="auto"/>
          <w:sz w:val="22"/>
          <w:szCs w:val="22"/>
        </w:rPr>
        <w:t>Eurokod</w:t>
      </w:r>
      <w:proofErr w:type="spellEnd"/>
      <w:r w:rsidRPr="00451444">
        <w:rPr>
          <w:rFonts w:ascii="Calibri" w:hAnsi="Calibri" w:cs="Calibri"/>
          <w:color w:val="auto"/>
          <w:sz w:val="22"/>
          <w:szCs w:val="22"/>
        </w:rPr>
        <w:t xml:space="preserve"> 1: Oddziaływania na konstrukcje (PN-EN 1991)</w:t>
      </w:r>
    </w:p>
    <w:p w14:paraId="469D2BF1" w14:textId="77777777" w:rsidR="00D62607" w:rsidRPr="00451444" w:rsidRDefault="00D62607" w:rsidP="00D62607">
      <w:pPr>
        <w:pStyle w:val="TekstDuzy"/>
        <w:numPr>
          <w:ilvl w:val="0"/>
          <w:numId w:val="20"/>
        </w:numPr>
        <w:spacing w:line="276" w:lineRule="auto"/>
        <w:ind w:left="567" w:hanging="567"/>
        <w:jc w:val="both"/>
        <w:rPr>
          <w:rFonts w:ascii="Calibri" w:hAnsi="Calibri" w:cs="Calibri"/>
          <w:color w:val="auto"/>
          <w:sz w:val="22"/>
          <w:szCs w:val="22"/>
        </w:rPr>
      </w:pPr>
      <w:proofErr w:type="spellStart"/>
      <w:r w:rsidRPr="00451444">
        <w:rPr>
          <w:rFonts w:ascii="Calibri" w:hAnsi="Calibri" w:cs="Calibri"/>
          <w:color w:val="auto"/>
          <w:sz w:val="22"/>
          <w:szCs w:val="22"/>
        </w:rPr>
        <w:t>Eurokod</w:t>
      </w:r>
      <w:proofErr w:type="spellEnd"/>
      <w:r w:rsidRPr="00451444">
        <w:rPr>
          <w:rFonts w:ascii="Calibri" w:hAnsi="Calibri" w:cs="Calibri"/>
          <w:color w:val="auto"/>
          <w:sz w:val="22"/>
          <w:szCs w:val="22"/>
        </w:rPr>
        <w:t xml:space="preserve"> 2: Projektowanie konstrukcji z betonu (PN-EN 1992)</w:t>
      </w:r>
    </w:p>
    <w:p w14:paraId="16ABA215" w14:textId="77777777" w:rsidR="00D62607" w:rsidRPr="00451444" w:rsidRDefault="00D62607" w:rsidP="00D62607">
      <w:pPr>
        <w:pStyle w:val="TekstDuzy"/>
        <w:numPr>
          <w:ilvl w:val="0"/>
          <w:numId w:val="20"/>
        </w:numPr>
        <w:spacing w:line="276" w:lineRule="auto"/>
        <w:ind w:left="567" w:hanging="567"/>
        <w:jc w:val="both"/>
        <w:rPr>
          <w:rFonts w:ascii="Calibri" w:hAnsi="Calibri" w:cs="Calibri"/>
          <w:color w:val="auto"/>
          <w:sz w:val="22"/>
          <w:szCs w:val="22"/>
        </w:rPr>
      </w:pPr>
      <w:proofErr w:type="spellStart"/>
      <w:r w:rsidRPr="00451444">
        <w:rPr>
          <w:rFonts w:ascii="Calibri" w:hAnsi="Calibri" w:cs="Calibri"/>
          <w:color w:val="auto"/>
          <w:sz w:val="22"/>
          <w:szCs w:val="22"/>
        </w:rPr>
        <w:t>Eurokod</w:t>
      </w:r>
      <w:proofErr w:type="spellEnd"/>
      <w:r w:rsidRPr="00451444">
        <w:rPr>
          <w:rFonts w:ascii="Calibri" w:hAnsi="Calibri" w:cs="Calibri"/>
          <w:color w:val="auto"/>
          <w:sz w:val="22"/>
          <w:szCs w:val="22"/>
        </w:rPr>
        <w:t xml:space="preserve"> 3: Projektowanie konstrukcji stalowych (PN-EN 1993)</w:t>
      </w:r>
    </w:p>
    <w:p w14:paraId="5175B7D3" w14:textId="77777777" w:rsidR="00D62607" w:rsidRPr="00451444" w:rsidRDefault="00D62607" w:rsidP="00D62607">
      <w:pPr>
        <w:pStyle w:val="TekstDuzy"/>
        <w:numPr>
          <w:ilvl w:val="0"/>
          <w:numId w:val="20"/>
        </w:numPr>
        <w:spacing w:line="276" w:lineRule="auto"/>
        <w:ind w:left="567" w:hanging="567"/>
        <w:jc w:val="both"/>
        <w:rPr>
          <w:rFonts w:ascii="Calibri" w:hAnsi="Calibri" w:cs="Calibri"/>
          <w:color w:val="auto"/>
          <w:sz w:val="22"/>
          <w:szCs w:val="22"/>
        </w:rPr>
      </w:pPr>
      <w:proofErr w:type="spellStart"/>
      <w:r w:rsidRPr="00451444">
        <w:rPr>
          <w:rFonts w:ascii="Calibri" w:hAnsi="Calibri" w:cs="Calibri"/>
          <w:color w:val="auto"/>
          <w:sz w:val="22"/>
          <w:szCs w:val="22"/>
        </w:rPr>
        <w:t>Eurokod</w:t>
      </w:r>
      <w:proofErr w:type="spellEnd"/>
      <w:r w:rsidRPr="00451444">
        <w:rPr>
          <w:rFonts w:ascii="Calibri" w:hAnsi="Calibri" w:cs="Calibri"/>
          <w:color w:val="auto"/>
          <w:sz w:val="22"/>
          <w:szCs w:val="22"/>
        </w:rPr>
        <w:t xml:space="preserve"> 4: Projektowanie zespolonych konstrukcji stalowo-betonowych (PN-EN 1994)</w:t>
      </w:r>
    </w:p>
    <w:p w14:paraId="2C19FC56" w14:textId="77777777" w:rsidR="00D62607" w:rsidRPr="00451444" w:rsidRDefault="00D62607" w:rsidP="00D62607">
      <w:pPr>
        <w:pStyle w:val="TekstDuzy"/>
        <w:numPr>
          <w:ilvl w:val="0"/>
          <w:numId w:val="20"/>
        </w:numPr>
        <w:spacing w:line="276" w:lineRule="auto"/>
        <w:ind w:left="567" w:hanging="567"/>
        <w:jc w:val="both"/>
        <w:rPr>
          <w:rFonts w:ascii="Calibri" w:hAnsi="Calibri" w:cs="Calibri"/>
          <w:color w:val="auto"/>
          <w:sz w:val="22"/>
          <w:szCs w:val="22"/>
        </w:rPr>
      </w:pPr>
      <w:proofErr w:type="spellStart"/>
      <w:r w:rsidRPr="00451444">
        <w:rPr>
          <w:rFonts w:ascii="Calibri" w:hAnsi="Calibri" w:cs="Calibri"/>
          <w:color w:val="auto"/>
          <w:sz w:val="22"/>
          <w:szCs w:val="22"/>
        </w:rPr>
        <w:t>Eurokod</w:t>
      </w:r>
      <w:proofErr w:type="spellEnd"/>
      <w:r w:rsidRPr="00451444">
        <w:rPr>
          <w:rFonts w:ascii="Calibri" w:hAnsi="Calibri" w:cs="Calibri"/>
          <w:color w:val="auto"/>
          <w:sz w:val="22"/>
          <w:szCs w:val="22"/>
        </w:rPr>
        <w:t xml:space="preserve"> 5: Projektowanie konstrukcji drewnianych (PN-EN 1995)</w:t>
      </w:r>
    </w:p>
    <w:p w14:paraId="7BF22B2E" w14:textId="77777777" w:rsidR="00D62607" w:rsidRPr="00451444" w:rsidRDefault="00D62607" w:rsidP="00D62607">
      <w:pPr>
        <w:pStyle w:val="TekstDuzy"/>
        <w:numPr>
          <w:ilvl w:val="0"/>
          <w:numId w:val="20"/>
        </w:numPr>
        <w:spacing w:line="276" w:lineRule="auto"/>
        <w:ind w:left="567" w:hanging="567"/>
        <w:jc w:val="both"/>
        <w:rPr>
          <w:rFonts w:ascii="Calibri" w:hAnsi="Calibri" w:cs="Calibri"/>
          <w:color w:val="auto"/>
          <w:sz w:val="22"/>
          <w:szCs w:val="22"/>
        </w:rPr>
      </w:pPr>
      <w:proofErr w:type="spellStart"/>
      <w:r w:rsidRPr="00451444">
        <w:rPr>
          <w:rFonts w:ascii="Calibri" w:hAnsi="Calibri" w:cs="Calibri"/>
          <w:color w:val="auto"/>
          <w:sz w:val="22"/>
          <w:szCs w:val="22"/>
        </w:rPr>
        <w:t>Eurokod</w:t>
      </w:r>
      <w:proofErr w:type="spellEnd"/>
      <w:r w:rsidRPr="00451444">
        <w:rPr>
          <w:rFonts w:ascii="Calibri" w:hAnsi="Calibri" w:cs="Calibri"/>
          <w:color w:val="auto"/>
          <w:sz w:val="22"/>
          <w:szCs w:val="22"/>
        </w:rPr>
        <w:t xml:space="preserve"> 6: Projektowanie konstrukcji murowych (PN-EN 1996)</w:t>
      </w:r>
    </w:p>
    <w:p w14:paraId="146F8FE8" w14:textId="77777777" w:rsidR="00D62607" w:rsidRPr="00451444" w:rsidRDefault="00D62607" w:rsidP="00D62607">
      <w:pPr>
        <w:pStyle w:val="TekstDuzy"/>
        <w:numPr>
          <w:ilvl w:val="0"/>
          <w:numId w:val="20"/>
        </w:numPr>
        <w:spacing w:line="276" w:lineRule="auto"/>
        <w:ind w:left="567" w:hanging="567"/>
        <w:jc w:val="both"/>
        <w:rPr>
          <w:rFonts w:ascii="Calibri" w:hAnsi="Calibri" w:cs="Calibri"/>
          <w:color w:val="auto"/>
          <w:sz w:val="22"/>
          <w:szCs w:val="22"/>
        </w:rPr>
      </w:pPr>
      <w:proofErr w:type="spellStart"/>
      <w:r w:rsidRPr="00451444">
        <w:rPr>
          <w:rFonts w:ascii="Calibri" w:hAnsi="Calibri" w:cs="Calibri"/>
          <w:color w:val="auto"/>
          <w:sz w:val="22"/>
          <w:szCs w:val="22"/>
        </w:rPr>
        <w:t>Eurokod</w:t>
      </w:r>
      <w:proofErr w:type="spellEnd"/>
      <w:r w:rsidRPr="00451444">
        <w:rPr>
          <w:rFonts w:ascii="Calibri" w:hAnsi="Calibri" w:cs="Calibri"/>
          <w:color w:val="auto"/>
          <w:sz w:val="22"/>
          <w:szCs w:val="22"/>
        </w:rPr>
        <w:t xml:space="preserve"> 7: Projektowanie geotechniczne (PN-EN 1997)</w:t>
      </w:r>
    </w:p>
    <w:p w14:paraId="16F06511" w14:textId="77777777" w:rsidR="00D62607" w:rsidRPr="00451444" w:rsidRDefault="00D62607" w:rsidP="00D62607">
      <w:pPr>
        <w:pStyle w:val="podtytul"/>
        <w:numPr>
          <w:ilvl w:val="0"/>
          <w:numId w:val="24"/>
        </w:numPr>
        <w:spacing w:line="276" w:lineRule="auto"/>
        <w:rPr>
          <w:rFonts w:ascii="Calibri" w:hAnsi="Calibri" w:cs="Calibri"/>
          <w:color w:val="auto"/>
          <w:szCs w:val="22"/>
        </w:rPr>
      </w:pPr>
      <w:r w:rsidRPr="00451444">
        <w:rPr>
          <w:rFonts w:ascii="Calibri" w:hAnsi="Calibri" w:cs="Calibri"/>
          <w:color w:val="auto"/>
          <w:szCs w:val="22"/>
        </w:rPr>
        <w:t>Obciążenia użytkowe.</w:t>
      </w:r>
    </w:p>
    <w:p w14:paraId="1F61EFFB" w14:textId="77777777" w:rsidR="00D62607" w:rsidRPr="00451444" w:rsidRDefault="00D62607" w:rsidP="00D62607">
      <w:pPr>
        <w:pStyle w:val="opis"/>
        <w:numPr>
          <w:ilvl w:val="0"/>
          <w:numId w:val="20"/>
        </w:numPr>
        <w:spacing w:line="276" w:lineRule="auto"/>
        <w:ind w:left="567" w:hanging="567"/>
        <w:rPr>
          <w:rFonts w:ascii="Calibri" w:hAnsi="Calibri" w:cs="Calibri"/>
          <w:sz w:val="22"/>
          <w:szCs w:val="22"/>
        </w:rPr>
      </w:pPr>
      <w:r w:rsidRPr="00451444">
        <w:rPr>
          <w:rFonts w:ascii="Calibri" w:hAnsi="Calibri" w:cs="Calibri"/>
          <w:sz w:val="22"/>
          <w:szCs w:val="22"/>
        </w:rPr>
        <w:t xml:space="preserve">Wielkość przyjętych obciążeń użytkowych: </w:t>
      </w:r>
    </w:p>
    <w:tbl>
      <w:tblPr>
        <w:tblW w:w="6143" w:type="dxa"/>
        <w:jc w:val="center"/>
        <w:tblLayout w:type="fixed"/>
        <w:tblCellMar>
          <w:left w:w="10" w:type="dxa"/>
          <w:right w:w="10" w:type="dxa"/>
        </w:tblCellMar>
        <w:tblLook w:val="04A0" w:firstRow="1" w:lastRow="0" w:firstColumn="1" w:lastColumn="0" w:noHBand="0" w:noVBand="1"/>
      </w:tblPr>
      <w:tblGrid>
        <w:gridCol w:w="3886"/>
        <w:gridCol w:w="2257"/>
      </w:tblGrid>
      <w:tr w:rsidR="00451444" w:rsidRPr="00451444" w14:paraId="070F950A" w14:textId="77777777" w:rsidTr="00904826">
        <w:trPr>
          <w:tblHeader/>
          <w:jc w:val="center"/>
        </w:trPr>
        <w:tc>
          <w:tcPr>
            <w:tcW w:w="388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0B402982" w14:textId="77777777" w:rsidR="00D62607" w:rsidRPr="00451444" w:rsidRDefault="00D62607" w:rsidP="00904826">
            <w:pPr>
              <w:autoSpaceDE w:val="0"/>
              <w:snapToGrid w:val="0"/>
              <w:spacing w:line="276" w:lineRule="auto"/>
              <w:ind w:left="269" w:right="-1"/>
              <w:jc w:val="both"/>
              <w:rPr>
                <w:rFonts w:ascii="Calibri" w:eastAsia="ISOCPEUR" w:hAnsi="Calibri" w:cs="Calibri"/>
                <w:kern w:val="3"/>
                <w:lang w:eastAsia="pl-PL"/>
              </w:rPr>
            </w:pPr>
            <w:r w:rsidRPr="00451444">
              <w:rPr>
                <w:rFonts w:ascii="Calibri" w:eastAsia="ISOCPEUR" w:hAnsi="Calibri" w:cs="Calibri"/>
                <w:kern w:val="3"/>
                <w:lang w:eastAsia="pl-PL"/>
              </w:rPr>
              <w:t>Rodzaj obciążenia</w:t>
            </w:r>
          </w:p>
        </w:tc>
        <w:tc>
          <w:tcPr>
            <w:tcW w:w="2257" w:type="dxa"/>
            <w:tcBorders>
              <w:top w:val="single" w:sz="2" w:space="0" w:color="000000"/>
              <w:left w:val="single" w:sz="2" w:space="0" w:color="000000"/>
              <w:bottom w:val="single" w:sz="2" w:space="0" w:color="000000"/>
              <w:right w:val="single" w:sz="4" w:space="0" w:color="000000"/>
            </w:tcBorders>
            <w:shd w:val="clear" w:color="auto" w:fill="auto"/>
            <w:tcMar>
              <w:top w:w="55" w:type="dxa"/>
              <w:left w:w="55" w:type="dxa"/>
              <w:bottom w:w="55" w:type="dxa"/>
              <w:right w:w="55" w:type="dxa"/>
            </w:tcMar>
            <w:vAlign w:val="center"/>
          </w:tcPr>
          <w:p w14:paraId="378511FB" w14:textId="77777777" w:rsidR="00D62607" w:rsidRPr="00451444" w:rsidRDefault="00D62607" w:rsidP="00904826">
            <w:pPr>
              <w:autoSpaceDE w:val="0"/>
              <w:snapToGrid w:val="0"/>
              <w:spacing w:line="276" w:lineRule="auto"/>
              <w:ind w:left="53" w:right="-1"/>
              <w:jc w:val="both"/>
              <w:rPr>
                <w:rFonts w:ascii="Calibri" w:eastAsia="ISOCPEUR" w:hAnsi="Calibri" w:cs="Calibri"/>
                <w:kern w:val="3"/>
                <w:lang w:eastAsia="pl-PL"/>
              </w:rPr>
            </w:pPr>
            <w:r w:rsidRPr="00451444">
              <w:rPr>
                <w:rFonts w:ascii="Calibri" w:eastAsia="ISOCPEUR" w:hAnsi="Calibri" w:cs="Calibri"/>
                <w:kern w:val="3"/>
                <w:lang w:eastAsia="pl-PL"/>
              </w:rPr>
              <w:t>Charakterystyczne</w:t>
            </w:r>
          </w:p>
        </w:tc>
      </w:tr>
      <w:tr w:rsidR="00451444" w:rsidRPr="00451444" w14:paraId="16F3773E" w14:textId="77777777" w:rsidTr="00904826">
        <w:trPr>
          <w:jc w:val="center"/>
        </w:trPr>
        <w:tc>
          <w:tcPr>
            <w:tcW w:w="388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BD565B7" w14:textId="77777777" w:rsidR="00D62607" w:rsidRPr="00451444" w:rsidRDefault="00D62607" w:rsidP="00904826">
            <w:pPr>
              <w:autoSpaceDE w:val="0"/>
              <w:spacing w:line="276" w:lineRule="auto"/>
              <w:ind w:left="269" w:right="-1"/>
              <w:jc w:val="both"/>
              <w:rPr>
                <w:rFonts w:ascii="Calibri" w:eastAsia="ISOCPEUR" w:hAnsi="Calibri" w:cs="Calibri"/>
                <w:kern w:val="3"/>
                <w:lang w:eastAsia="pl-PL"/>
              </w:rPr>
            </w:pPr>
            <w:r w:rsidRPr="00451444">
              <w:rPr>
                <w:rFonts w:ascii="Calibri" w:eastAsia="ISOCPEUR" w:hAnsi="Calibri" w:cs="Calibri"/>
                <w:kern w:val="3"/>
                <w:lang w:eastAsia="pl-PL"/>
              </w:rPr>
              <w:t>Stropy – funkcja mieszkalna</w:t>
            </w:r>
          </w:p>
        </w:tc>
        <w:tc>
          <w:tcPr>
            <w:tcW w:w="2257" w:type="dxa"/>
            <w:tcBorders>
              <w:left w:val="single" w:sz="2" w:space="0" w:color="000000"/>
              <w:bottom w:val="single" w:sz="2" w:space="0" w:color="000000"/>
              <w:right w:val="single" w:sz="4" w:space="0" w:color="000000"/>
            </w:tcBorders>
            <w:shd w:val="clear" w:color="auto" w:fill="auto"/>
            <w:tcMar>
              <w:top w:w="55" w:type="dxa"/>
              <w:left w:w="55" w:type="dxa"/>
              <w:bottom w:w="55" w:type="dxa"/>
              <w:right w:w="55" w:type="dxa"/>
            </w:tcMar>
            <w:vAlign w:val="center"/>
          </w:tcPr>
          <w:p w14:paraId="44AC0974" w14:textId="77777777" w:rsidR="00D62607" w:rsidRPr="00451444" w:rsidRDefault="00D62607" w:rsidP="00904826">
            <w:pPr>
              <w:autoSpaceDE w:val="0"/>
              <w:spacing w:line="276" w:lineRule="auto"/>
              <w:ind w:left="53" w:right="-1"/>
              <w:jc w:val="both"/>
              <w:rPr>
                <w:rFonts w:ascii="Calibri" w:eastAsia="ISOCPEUR" w:hAnsi="Calibri" w:cs="Calibri"/>
                <w:kern w:val="3"/>
                <w:lang w:eastAsia="pl-PL"/>
              </w:rPr>
            </w:pPr>
            <w:r w:rsidRPr="00451444">
              <w:rPr>
                <w:rFonts w:ascii="Calibri" w:eastAsia="ISOCPEUR" w:hAnsi="Calibri" w:cs="Calibri"/>
                <w:kern w:val="3"/>
                <w:lang w:eastAsia="pl-PL"/>
              </w:rPr>
              <w:t xml:space="preserve">2,0 </w:t>
            </w:r>
            <w:proofErr w:type="spellStart"/>
            <w:r w:rsidRPr="00451444">
              <w:rPr>
                <w:rFonts w:ascii="Calibri" w:eastAsia="ISOCPEUR" w:hAnsi="Calibri" w:cs="Calibri"/>
                <w:kern w:val="3"/>
                <w:lang w:eastAsia="pl-PL"/>
              </w:rPr>
              <w:t>kN</w:t>
            </w:r>
            <w:proofErr w:type="spellEnd"/>
            <w:r w:rsidRPr="00451444">
              <w:rPr>
                <w:rFonts w:ascii="Calibri" w:eastAsia="ISOCPEUR" w:hAnsi="Calibri" w:cs="Calibri"/>
                <w:kern w:val="3"/>
                <w:lang w:eastAsia="pl-PL"/>
              </w:rPr>
              <w:t>/m</w:t>
            </w:r>
            <w:r w:rsidRPr="00451444">
              <w:rPr>
                <w:rFonts w:ascii="Calibri" w:eastAsia="ISOCPEUR" w:hAnsi="Calibri" w:cs="Calibri"/>
                <w:kern w:val="3"/>
                <w:vertAlign w:val="superscript"/>
                <w:lang w:eastAsia="pl-PL"/>
              </w:rPr>
              <w:t>2</w:t>
            </w:r>
          </w:p>
        </w:tc>
      </w:tr>
      <w:tr w:rsidR="00451444" w:rsidRPr="00451444" w14:paraId="6BD31E24" w14:textId="77777777" w:rsidTr="00904826">
        <w:trPr>
          <w:jc w:val="center"/>
        </w:trPr>
        <w:tc>
          <w:tcPr>
            <w:tcW w:w="388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5323FAC" w14:textId="77777777" w:rsidR="00D62607" w:rsidRPr="00451444" w:rsidRDefault="00D62607" w:rsidP="00904826">
            <w:pPr>
              <w:autoSpaceDE w:val="0"/>
              <w:snapToGrid w:val="0"/>
              <w:spacing w:line="276" w:lineRule="auto"/>
              <w:ind w:left="269" w:right="-1"/>
              <w:jc w:val="both"/>
              <w:rPr>
                <w:rFonts w:ascii="Calibri" w:eastAsia="ISOCPEUR" w:hAnsi="Calibri" w:cs="Calibri"/>
                <w:kern w:val="3"/>
                <w:lang w:eastAsia="pl-PL"/>
              </w:rPr>
            </w:pPr>
            <w:r w:rsidRPr="00451444">
              <w:rPr>
                <w:rFonts w:ascii="Calibri" w:eastAsia="ISOCPEUR" w:hAnsi="Calibri" w:cs="Calibri"/>
                <w:kern w:val="3"/>
                <w:lang w:eastAsia="pl-PL"/>
              </w:rPr>
              <w:t>Stropy – tarasy dachowe</w:t>
            </w:r>
          </w:p>
        </w:tc>
        <w:tc>
          <w:tcPr>
            <w:tcW w:w="2257" w:type="dxa"/>
            <w:tcBorders>
              <w:left w:val="single" w:sz="2" w:space="0" w:color="000000"/>
              <w:bottom w:val="single" w:sz="2" w:space="0" w:color="000000"/>
              <w:right w:val="single" w:sz="4" w:space="0" w:color="000000"/>
            </w:tcBorders>
            <w:shd w:val="clear" w:color="auto" w:fill="auto"/>
            <w:tcMar>
              <w:top w:w="55" w:type="dxa"/>
              <w:left w:w="55" w:type="dxa"/>
              <w:bottom w:w="55" w:type="dxa"/>
              <w:right w:w="55" w:type="dxa"/>
            </w:tcMar>
            <w:vAlign w:val="center"/>
          </w:tcPr>
          <w:p w14:paraId="43C15B29" w14:textId="77777777" w:rsidR="00D62607" w:rsidRPr="00451444" w:rsidRDefault="00D62607" w:rsidP="00904826">
            <w:pPr>
              <w:autoSpaceDE w:val="0"/>
              <w:snapToGrid w:val="0"/>
              <w:spacing w:line="276" w:lineRule="auto"/>
              <w:ind w:left="53" w:right="-1"/>
              <w:jc w:val="both"/>
              <w:rPr>
                <w:rFonts w:ascii="Calibri" w:eastAsia="ISOCPEUR" w:hAnsi="Calibri" w:cs="Calibri"/>
                <w:kern w:val="3"/>
                <w:lang w:eastAsia="pl-PL"/>
              </w:rPr>
            </w:pPr>
            <w:r w:rsidRPr="00451444">
              <w:rPr>
                <w:rFonts w:ascii="Calibri" w:eastAsia="ISOCPEUR" w:hAnsi="Calibri" w:cs="Calibri"/>
                <w:kern w:val="3"/>
                <w:lang w:eastAsia="pl-PL"/>
              </w:rPr>
              <w:t xml:space="preserve">5.0 </w:t>
            </w:r>
            <w:proofErr w:type="spellStart"/>
            <w:r w:rsidRPr="00451444">
              <w:rPr>
                <w:rFonts w:ascii="Calibri" w:eastAsia="ISOCPEUR" w:hAnsi="Calibri" w:cs="Calibri"/>
                <w:kern w:val="3"/>
                <w:lang w:eastAsia="pl-PL"/>
              </w:rPr>
              <w:t>kN</w:t>
            </w:r>
            <w:proofErr w:type="spellEnd"/>
            <w:r w:rsidRPr="00451444">
              <w:rPr>
                <w:rFonts w:ascii="Calibri" w:eastAsia="ISOCPEUR" w:hAnsi="Calibri" w:cs="Calibri"/>
                <w:kern w:val="3"/>
                <w:lang w:eastAsia="pl-PL"/>
              </w:rPr>
              <w:t>/m</w:t>
            </w:r>
            <w:r w:rsidRPr="00451444">
              <w:rPr>
                <w:rFonts w:ascii="Calibri" w:eastAsia="ISOCPEUR" w:hAnsi="Calibri" w:cs="Calibri"/>
                <w:kern w:val="3"/>
                <w:vertAlign w:val="superscript"/>
                <w:lang w:eastAsia="pl-PL"/>
              </w:rPr>
              <w:t>2</w:t>
            </w:r>
          </w:p>
        </w:tc>
      </w:tr>
      <w:tr w:rsidR="00451444" w:rsidRPr="00451444" w14:paraId="4846DC8C" w14:textId="77777777" w:rsidTr="00904826">
        <w:trPr>
          <w:jc w:val="center"/>
        </w:trPr>
        <w:tc>
          <w:tcPr>
            <w:tcW w:w="3886"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1D383AA6" w14:textId="77777777" w:rsidR="00D62607" w:rsidRPr="00451444" w:rsidRDefault="00D62607" w:rsidP="00904826">
            <w:pPr>
              <w:autoSpaceDE w:val="0"/>
              <w:snapToGrid w:val="0"/>
              <w:spacing w:line="276" w:lineRule="auto"/>
              <w:ind w:left="269" w:right="-1"/>
              <w:jc w:val="both"/>
              <w:rPr>
                <w:rFonts w:ascii="Calibri" w:eastAsia="ISOCPEUR" w:hAnsi="Calibri" w:cs="Calibri"/>
                <w:kern w:val="3"/>
                <w:lang w:eastAsia="pl-PL"/>
              </w:rPr>
            </w:pPr>
            <w:r w:rsidRPr="00451444">
              <w:rPr>
                <w:rFonts w:ascii="Calibri" w:eastAsia="ISOCPEUR" w:hAnsi="Calibri" w:cs="Calibri"/>
                <w:kern w:val="3"/>
                <w:lang w:eastAsia="pl-PL"/>
              </w:rPr>
              <w:lastRenderedPageBreak/>
              <w:t>Stropy – pom. ogólnodostępne</w:t>
            </w:r>
          </w:p>
        </w:tc>
        <w:tc>
          <w:tcPr>
            <w:tcW w:w="2257" w:type="dxa"/>
            <w:tcBorders>
              <w:top w:val="single" w:sz="4" w:space="0" w:color="000000"/>
              <w:left w:val="single" w:sz="2" w:space="0" w:color="000000"/>
              <w:bottom w:val="single" w:sz="2" w:space="0" w:color="000000"/>
              <w:right w:val="single" w:sz="4" w:space="0" w:color="000000"/>
            </w:tcBorders>
            <w:shd w:val="clear" w:color="auto" w:fill="auto"/>
            <w:tcMar>
              <w:top w:w="55" w:type="dxa"/>
              <w:left w:w="55" w:type="dxa"/>
              <w:bottom w:w="55" w:type="dxa"/>
              <w:right w:w="55" w:type="dxa"/>
            </w:tcMar>
            <w:vAlign w:val="center"/>
          </w:tcPr>
          <w:p w14:paraId="112EB79E" w14:textId="77777777" w:rsidR="00D62607" w:rsidRPr="00451444" w:rsidRDefault="00D62607" w:rsidP="00904826">
            <w:pPr>
              <w:autoSpaceDE w:val="0"/>
              <w:snapToGrid w:val="0"/>
              <w:spacing w:line="276" w:lineRule="auto"/>
              <w:ind w:left="53" w:right="-1"/>
              <w:jc w:val="both"/>
              <w:rPr>
                <w:rFonts w:ascii="Calibri" w:eastAsia="ISOCPEUR" w:hAnsi="Calibri" w:cs="Calibri"/>
                <w:kern w:val="3"/>
                <w:lang w:eastAsia="pl-PL"/>
              </w:rPr>
            </w:pPr>
            <w:r w:rsidRPr="00451444">
              <w:rPr>
                <w:rFonts w:ascii="Calibri" w:eastAsia="ISOCPEUR" w:hAnsi="Calibri" w:cs="Calibri"/>
                <w:kern w:val="3"/>
                <w:lang w:eastAsia="pl-PL"/>
              </w:rPr>
              <w:t xml:space="preserve">5,0 </w:t>
            </w:r>
            <w:proofErr w:type="spellStart"/>
            <w:r w:rsidRPr="00451444">
              <w:rPr>
                <w:rFonts w:ascii="Calibri" w:eastAsia="ISOCPEUR" w:hAnsi="Calibri" w:cs="Calibri"/>
                <w:kern w:val="3"/>
                <w:lang w:eastAsia="pl-PL"/>
              </w:rPr>
              <w:t>kN</w:t>
            </w:r>
            <w:proofErr w:type="spellEnd"/>
            <w:r w:rsidRPr="00451444">
              <w:rPr>
                <w:rFonts w:ascii="Calibri" w:eastAsia="ISOCPEUR" w:hAnsi="Calibri" w:cs="Calibri"/>
                <w:kern w:val="3"/>
                <w:lang w:eastAsia="pl-PL"/>
              </w:rPr>
              <w:t>/m</w:t>
            </w:r>
            <w:r w:rsidRPr="00451444">
              <w:rPr>
                <w:rFonts w:ascii="Calibri" w:eastAsia="ISOCPEUR" w:hAnsi="Calibri" w:cs="Calibri"/>
                <w:kern w:val="3"/>
                <w:vertAlign w:val="superscript"/>
                <w:lang w:eastAsia="pl-PL"/>
              </w:rPr>
              <w:t>2</w:t>
            </w:r>
          </w:p>
        </w:tc>
      </w:tr>
      <w:tr w:rsidR="00451444" w:rsidRPr="00451444" w14:paraId="72A558CC" w14:textId="77777777" w:rsidTr="00904826">
        <w:trPr>
          <w:jc w:val="center"/>
        </w:trPr>
        <w:tc>
          <w:tcPr>
            <w:tcW w:w="388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187D0E2" w14:textId="77777777" w:rsidR="00D62607" w:rsidRPr="00451444" w:rsidRDefault="00D62607" w:rsidP="00904826">
            <w:pPr>
              <w:autoSpaceDE w:val="0"/>
              <w:snapToGrid w:val="0"/>
              <w:spacing w:line="276" w:lineRule="auto"/>
              <w:ind w:left="269" w:right="-1"/>
              <w:jc w:val="both"/>
              <w:rPr>
                <w:rFonts w:ascii="Calibri" w:eastAsia="ISOCPEUR" w:hAnsi="Calibri" w:cs="Calibri"/>
                <w:kern w:val="3"/>
                <w:lang w:eastAsia="pl-PL"/>
              </w:rPr>
            </w:pPr>
            <w:r w:rsidRPr="00451444">
              <w:rPr>
                <w:rFonts w:ascii="Calibri" w:eastAsia="ISOCPEUR" w:hAnsi="Calibri" w:cs="Calibri"/>
                <w:kern w:val="3"/>
                <w:lang w:eastAsia="pl-PL"/>
              </w:rPr>
              <w:t>Stropy – korytarze i halle</w:t>
            </w:r>
          </w:p>
        </w:tc>
        <w:tc>
          <w:tcPr>
            <w:tcW w:w="2257" w:type="dxa"/>
            <w:tcBorders>
              <w:left w:val="single" w:sz="2" w:space="0" w:color="000000"/>
              <w:bottom w:val="single" w:sz="2" w:space="0" w:color="000000"/>
              <w:right w:val="single" w:sz="4" w:space="0" w:color="000000"/>
            </w:tcBorders>
            <w:shd w:val="clear" w:color="auto" w:fill="auto"/>
            <w:tcMar>
              <w:top w:w="55" w:type="dxa"/>
              <w:left w:w="55" w:type="dxa"/>
              <w:bottom w:w="55" w:type="dxa"/>
              <w:right w:w="55" w:type="dxa"/>
            </w:tcMar>
            <w:vAlign w:val="center"/>
          </w:tcPr>
          <w:p w14:paraId="326548C4" w14:textId="77777777" w:rsidR="00D62607" w:rsidRPr="00451444" w:rsidRDefault="00D62607" w:rsidP="00904826">
            <w:pPr>
              <w:autoSpaceDE w:val="0"/>
              <w:snapToGrid w:val="0"/>
              <w:spacing w:line="276" w:lineRule="auto"/>
              <w:ind w:left="53" w:right="-1"/>
              <w:jc w:val="both"/>
              <w:rPr>
                <w:rFonts w:ascii="Calibri" w:eastAsia="ISOCPEUR" w:hAnsi="Calibri" w:cs="Calibri"/>
                <w:kern w:val="3"/>
                <w:lang w:eastAsia="pl-PL"/>
              </w:rPr>
            </w:pPr>
            <w:r w:rsidRPr="00451444">
              <w:rPr>
                <w:rFonts w:ascii="Calibri" w:eastAsia="ISOCPEUR" w:hAnsi="Calibri" w:cs="Calibri"/>
                <w:kern w:val="3"/>
                <w:lang w:eastAsia="pl-PL"/>
              </w:rPr>
              <w:t xml:space="preserve">2,0 </w:t>
            </w:r>
            <w:proofErr w:type="spellStart"/>
            <w:r w:rsidRPr="00451444">
              <w:rPr>
                <w:rFonts w:ascii="Calibri" w:eastAsia="ISOCPEUR" w:hAnsi="Calibri" w:cs="Calibri"/>
                <w:kern w:val="3"/>
                <w:lang w:eastAsia="pl-PL"/>
              </w:rPr>
              <w:t>kN</w:t>
            </w:r>
            <w:proofErr w:type="spellEnd"/>
            <w:r w:rsidRPr="00451444">
              <w:rPr>
                <w:rFonts w:ascii="Calibri" w:eastAsia="ISOCPEUR" w:hAnsi="Calibri" w:cs="Calibri"/>
                <w:kern w:val="3"/>
                <w:lang w:eastAsia="pl-PL"/>
              </w:rPr>
              <w:t>/m</w:t>
            </w:r>
            <w:r w:rsidRPr="00451444">
              <w:rPr>
                <w:rFonts w:ascii="Calibri" w:eastAsia="ISOCPEUR" w:hAnsi="Calibri" w:cs="Calibri"/>
                <w:kern w:val="3"/>
                <w:vertAlign w:val="superscript"/>
                <w:lang w:eastAsia="pl-PL"/>
              </w:rPr>
              <w:t>2</w:t>
            </w:r>
          </w:p>
        </w:tc>
      </w:tr>
      <w:tr w:rsidR="00451444" w:rsidRPr="00451444" w14:paraId="5C7F4282" w14:textId="77777777" w:rsidTr="00904826">
        <w:trPr>
          <w:jc w:val="center"/>
        </w:trPr>
        <w:tc>
          <w:tcPr>
            <w:tcW w:w="388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C4C82E5" w14:textId="77777777" w:rsidR="00D62607" w:rsidRPr="00451444" w:rsidRDefault="00D62607" w:rsidP="00904826">
            <w:pPr>
              <w:autoSpaceDE w:val="0"/>
              <w:snapToGrid w:val="0"/>
              <w:spacing w:line="276" w:lineRule="auto"/>
              <w:ind w:left="269" w:right="-1"/>
              <w:jc w:val="both"/>
              <w:rPr>
                <w:rFonts w:ascii="Calibri" w:eastAsia="ISOCPEUR" w:hAnsi="Calibri" w:cs="Calibri"/>
                <w:kern w:val="3"/>
                <w:lang w:eastAsia="pl-PL"/>
              </w:rPr>
            </w:pPr>
            <w:r w:rsidRPr="00451444">
              <w:rPr>
                <w:rFonts w:ascii="Calibri" w:eastAsia="ISOCPEUR" w:hAnsi="Calibri" w:cs="Calibri"/>
                <w:kern w:val="3"/>
                <w:lang w:eastAsia="pl-PL"/>
              </w:rPr>
              <w:t>Stropy - pom. techniczne</w:t>
            </w:r>
          </w:p>
        </w:tc>
        <w:tc>
          <w:tcPr>
            <w:tcW w:w="2257" w:type="dxa"/>
            <w:tcBorders>
              <w:left w:val="single" w:sz="2" w:space="0" w:color="000000"/>
              <w:bottom w:val="single" w:sz="2" w:space="0" w:color="000000"/>
              <w:right w:val="single" w:sz="4" w:space="0" w:color="000000"/>
            </w:tcBorders>
            <w:shd w:val="clear" w:color="auto" w:fill="auto"/>
            <w:tcMar>
              <w:top w:w="55" w:type="dxa"/>
              <w:left w:w="55" w:type="dxa"/>
              <w:bottom w:w="55" w:type="dxa"/>
              <w:right w:w="55" w:type="dxa"/>
            </w:tcMar>
            <w:vAlign w:val="center"/>
          </w:tcPr>
          <w:p w14:paraId="2E465D8A" w14:textId="77777777" w:rsidR="00D62607" w:rsidRPr="00451444" w:rsidRDefault="00D62607" w:rsidP="00904826">
            <w:pPr>
              <w:autoSpaceDE w:val="0"/>
              <w:snapToGrid w:val="0"/>
              <w:spacing w:line="276" w:lineRule="auto"/>
              <w:ind w:left="53" w:right="-1"/>
              <w:jc w:val="both"/>
              <w:rPr>
                <w:rFonts w:ascii="Calibri" w:eastAsia="ISOCPEUR" w:hAnsi="Calibri" w:cs="Calibri"/>
                <w:kern w:val="3"/>
                <w:lang w:eastAsia="pl-PL"/>
              </w:rPr>
            </w:pPr>
            <w:r w:rsidRPr="00451444">
              <w:rPr>
                <w:rFonts w:ascii="Calibri" w:eastAsia="ISOCPEUR" w:hAnsi="Calibri" w:cs="Calibri"/>
                <w:kern w:val="3"/>
                <w:lang w:eastAsia="pl-PL"/>
              </w:rPr>
              <w:t xml:space="preserve">5,0 </w:t>
            </w:r>
            <w:proofErr w:type="spellStart"/>
            <w:r w:rsidRPr="00451444">
              <w:rPr>
                <w:rFonts w:ascii="Calibri" w:eastAsia="ISOCPEUR" w:hAnsi="Calibri" w:cs="Calibri"/>
                <w:kern w:val="3"/>
                <w:lang w:eastAsia="pl-PL"/>
              </w:rPr>
              <w:t>kN</w:t>
            </w:r>
            <w:proofErr w:type="spellEnd"/>
            <w:r w:rsidRPr="00451444">
              <w:rPr>
                <w:rFonts w:ascii="Calibri" w:eastAsia="ISOCPEUR" w:hAnsi="Calibri" w:cs="Calibri"/>
                <w:kern w:val="3"/>
                <w:lang w:eastAsia="pl-PL"/>
              </w:rPr>
              <w:t>/m</w:t>
            </w:r>
            <w:r w:rsidRPr="00451444">
              <w:rPr>
                <w:rFonts w:ascii="Calibri" w:eastAsia="ISOCPEUR" w:hAnsi="Calibri" w:cs="Calibri"/>
                <w:kern w:val="3"/>
                <w:vertAlign w:val="superscript"/>
                <w:lang w:eastAsia="pl-PL"/>
              </w:rPr>
              <w:t>2</w:t>
            </w:r>
          </w:p>
        </w:tc>
      </w:tr>
      <w:tr w:rsidR="00451444" w:rsidRPr="00451444" w14:paraId="089EE155" w14:textId="77777777" w:rsidTr="00904826">
        <w:trPr>
          <w:jc w:val="center"/>
        </w:trPr>
        <w:tc>
          <w:tcPr>
            <w:tcW w:w="388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9276B17" w14:textId="77777777" w:rsidR="00D62607" w:rsidRPr="00451444" w:rsidRDefault="00D62607" w:rsidP="00904826">
            <w:pPr>
              <w:autoSpaceDE w:val="0"/>
              <w:snapToGrid w:val="0"/>
              <w:spacing w:line="276" w:lineRule="auto"/>
              <w:ind w:left="269" w:right="-1"/>
              <w:jc w:val="both"/>
              <w:rPr>
                <w:rFonts w:ascii="Calibri" w:eastAsia="ISOCPEUR" w:hAnsi="Calibri" w:cs="Calibri"/>
                <w:kern w:val="3"/>
                <w:lang w:eastAsia="pl-PL"/>
              </w:rPr>
            </w:pPr>
            <w:r w:rsidRPr="00451444">
              <w:rPr>
                <w:rFonts w:ascii="Calibri" w:eastAsia="ISOCPEUR" w:hAnsi="Calibri" w:cs="Calibri"/>
                <w:kern w:val="3"/>
                <w:lang w:eastAsia="pl-PL"/>
              </w:rPr>
              <w:t>Balkony</w:t>
            </w:r>
          </w:p>
        </w:tc>
        <w:tc>
          <w:tcPr>
            <w:tcW w:w="2257" w:type="dxa"/>
            <w:tcBorders>
              <w:left w:val="single" w:sz="2" w:space="0" w:color="000000"/>
              <w:bottom w:val="single" w:sz="2" w:space="0" w:color="000000"/>
              <w:right w:val="single" w:sz="4" w:space="0" w:color="000000"/>
            </w:tcBorders>
            <w:shd w:val="clear" w:color="auto" w:fill="auto"/>
            <w:tcMar>
              <w:top w:w="55" w:type="dxa"/>
              <w:left w:w="55" w:type="dxa"/>
              <w:bottom w:w="55" w:type="dxa"/>
              <w:right w:w="55" w:type="dxa"/>
            </w:tcMar>
            <w:vAlign w:val="center"/>
          </w:tcPr>
          <w:p w14:paraId="1844207C" w14:textId="77777777" w:rsidR="00D62607" w:rsidRPr="00451444" w:rsidRDefault="00D62607" w:rsidP="00904826">
            <w:pPr>
              <w:autoSpaceDE w:val="0"/>
              <w:snapToGrid w:val="0"/>
              <w:spacing w:line="276" w:lineRule="auto"/>
              <w:ind w:left="53" w:right="-1"/>
              <w:jc w:val="both"/>
              <w:rPr>
                <w:rFonts w:ascii="Calibri" w:eastAsia="ISOCPEUR" w:hAnsi="Calibri" w:cs="Calibri"/>
                <w:kern w:val="3"/>
                <w:lang w:eastAsia="pl-PL"/>
              </w:rPr>
            </w:pPr>
            <w:r w:rsidRPr="00451444">
              <w:rPr>
                <w:rFonts w:ascii="Calibri" w:eastAsia="ISOCPEUR" w:hAnsi="Calibri" w:cs="Calibri"/>
                <w:kern w:val="3"/>
                <w:lang w:eastAsia="pl-PL"/>
              </w:rPr>
              <w:t xml:space="preserve">4,0 </w:t>
            </w:r>
            <w:proofErr w:type="spellStart"/>
            <w:r w:rsidRPr="00451444">
              <w:rPr>
                <w:rFonts w:ascii="Calibri" w:eastAsia="ISOCPEUR" w:hAnsi="Calibri" w:cs="Calibri"/>
                <w:kern w:val="3"/>
                <w:lang w:eastAsia="pl-PL"/>
              </w:rPr>
              <w:t>kN</w:t>
            </w:r>
            <w:proofErr w:type="spellEnd"/>
            <w:r w:rsidRPr="00451444">
              <w:rPr>
                <w:rFonts w:ascii="Calibri" w:eastAsia="ISOCPEUR" w:hAnsi="Calibri" w:cs="Calibri"/>
                <w:kern w:val="3"/>
                <w:lang w:eastAsia="pl-PL"/>
              </w:rPr>
              <w:t>/m</w:t>
            </w:r>
            <w:r w:rsidRPr="00451444">
              <w:rPr>
                <w:rFonts w:ascii="Calibri" w:eastAsia="ISOCPEUR" w:hAnsi="Calibri" w:cs="Calibri"/>
                <w:kern w:val="3"/>
                <w:vertAlign w:val="superscript"/>
                <w:lang w:eastAsia="pl-PL"/>
              </w:rPr>
              <w:t>2</w:t>
            </w:r>
          </w:p>
        </w:tc>
      </w:tr>
      <w:tr w:rsidR="00451444" w:rsidRPr="00451444" w14:paraId="58C462C0" w14:textId="77777777" w:rsidTr="00904826">
        <w:trPr>
          <w:jc w:val="center"/>
        </w:trPr>
        <w:tc>
          <w:tcPr>
            <w:tcW w:w="388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2373AC4" w14:textId="77777777" w:rsidR="00D62607" w:rsidRPr="00451444" w:rsidRDefault="00D62607" w:rsidP="00904826">
            <w:pPr>
              <w:autoSpaceDE w:val="0"/>
              <w:snapToGrid w:val="0"/>
              <w:spacing w:line="276" w:lineRule="auto"/>
              <w:ind w:left="269" w:right="-1"/>
              <w:jc w:val="both"/>
              <w:rPr>
                <w:rFonts w:ascii="Calibri" w:eastAsia="ISOCPEUR" w:hAnsi="Calibri" w:cs="Calibri"/>
                <w:kern w:val="3"/>
                <w:lang w:eastAsia="pl-PL"/>
              </w:rPr>
            </w:pPr>
            <w:r w:rsidRPr="00451444">
              <w:rPr>
                <w:rFonts w:ascii="Calibri" w:eastAsia="ISOCPEUR" w:hAnsi="Calibri" w:cs="Calibri"/>
                <w:kern w:val="3"/>
                <w:lang w:eastAsia="pl-PL"/>
              </w:rPr>
              <w:t>Klatki schodowe</w:t>
            </w:r>
          </w:p>
        </w:tc>
        <w:tc>
          <w:tcPr>
            <w:tcW w:w="2257" w:type="dxa"/>
            <w:tcBorders>
              <w:left w:val="single" w:sz="2" w:space="0" w:color="000000"/>
              <w:bottom w:val="single" w:sz="2" w:space="0" w:color="000000"/>
              <w:right w:val="single" w:sz="4" w:space="0" w:color="000000"/>
            </w:tcBorders>
            <w:shd w:val="clear" w:color="auto" w:fill="auto"/>
            <w:tcMar>
              <w:top w:w="55" w:type="dxa"/>
              <w:left w:w="55" w:type="dxa"/>
              <w:bottom w:w="55" w:type="dxa"/>
              <w:right w:w="55" w:type="dxa"/>
            </w:tcMar>
            <w:vAlign w:val="center"/>
          </w:tcPr>
          <w:p w14:paraId="2BD65695" w14:textId="77777777" w:rsidR="00D62607" w:rsidRPr="00451444" w:rsidRDefault="00D62607" w:rsidP="00904826">
            <w:pPr>
              <w:autoSpaceDE w:val="0"/>
              <w:snapToGrid w:val="0"/>
              <w:spacing w:line="276" w:lineRule="auto"/>
              <w:ind w:left="53" w:right="-1"/>
              <w:jc w:val="both"/>
              <w:rPr>
                <w:rFonts w:ascii="Calibri" w:eastAsia="ISOCPEUR" w:hAnsi="Calibri" w:cs="Calibri"/>
                <w:kern w:val="3"/>
                <w:lang w:eastAsia="pl-PL"/>
              </w:rPr>
            </w:pPr>
            <w:r w:rsidRPr="00451444">
              <w:rPr>
                <w:rFonts w:ascii="Calibri" w:eastAsia="ISOCPEUR" w:hAnsi="Calibri" w:cs="Calibri"/>
                <w:kern w:val="3"/>
                <w:lang w:eastAsia="pl-PL"/>
              </w:rPr>
              <w:t xml:space="preserve">2,0 </w:t>
            </w:r>
            <w:proofErr w:type="spellStart"/>
            <w:r w:rsidRPr="00451444">
              <w:rPr>
                <w:rFonts w:ascii="Calibri" w:eastAsia="ISOCPEUR" w:hAnsi="Calibri" w:cs="Calibri"/>
                <w:kern w:val="3"/>
                <w:lang w:eastAsia="pl-PL"/>
              </w:rPr>
              <w:t>kN</w:t>
            </w:r>
            <w:proofErr w:type="spellEnd"/>
            <w:r w:rsidRPr="00451444">
              <w:rPr>
                <w:rFonts w:ascii="Calibri" w:eastAsia="ISOCPEUR" w:hAnsi="Calibri" w:cs="Calibri"/>
                <w:kern w:val="3"/>
                <w:lang w:eastAsia="pl-PL"/>
              </w:rPr>
              <w:t>/m</w:t>
            </w:r>
            <w:r w:rsidRPr="00451444">
              <w:rPr>
                <w:rFonts w:ascii="Calibri" w:eastAsia="ISOCPEUR" w:hAnsi="Calibri" w:cs="Calibri"/>
                <w:kern w:val="3"/>
                <w:vertAlign w:val="superscript"/>
                <w:lang w:eastAsia="pl-PL"/>
              </w:rPr>
              <w:t>2</w:t>
            </w:r>
          </w:p>
        </w:tc>
      </w:tr>
      <w:tr w:rsidR="00451444" w:rsidRPr="00451444" w14:paraId="0E1A8E82" w14:textId="77777777" w:rsidTr="00904826">
        <w:trPr>
          <w:jc w:val="center"/>
        </w:trPr>
        <w:tc>
          <w:tcPr>
            <w:tcW w:w="388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10D4AAD" w14:textId="77777777" w:rsidR="00D62607" w:rsidRPr="00451444" w:rsidRDefault="00D62607" w:rsidP="00904826">
            <w:pPr>
              <w:autoSpaceDE w:val="0"/>
              <w:snapToGrid w:val="0"/>
              <w:spacing w:line="276" w:lineRule="auto"/>
              <w:ind w:left="269" w:right="-1"/>
              <w:jc w:val="both"/>
              <w:rPr>
                <w:rFonts w:ascii="Calibri" w:eastAsia="ISOCPEUR" w:hAnsi="Calibri" w:cs="Calibri"/>
                <w:kern w:val="3"/>
                <w:lang w:eastAsia="pl-PL"/>
              </w:rPr>
            </w:pPr>
            <w:proofErr w:type="spellStart"/>
            <w:r w:rsidRPr="00451444">
              <w:rPr>
                <w:rFonts w:ascii="Calibri" w:eastAsia="ISOCPEUR" w:hAnsi="Calibri" w:cs="Calibri"/>
                <w:kern w:val="3"/>
                <w:lang w:eastAsia="pl-PL"/>
              </w:rPr>
              <w:t>Obc</w:t>
            </w:r>
            <w:proofErr w:type="spellEnd"/>
            <w:r w:rsidRPr="00451444">
              <w:rPr>
                <w:rFonts w:ascii="Calibri" w:eastAsia="ISOCPEUR" w:hAnsi="Calibri" w:cs="Calibri"/>
                <w:kern w:val="3"/>
                <w:lang w:eastAsia="pl-PL"/>
              </w:rPr>
              <w:t>. śniegiem</w:t>
            </w:r>
          </w:p>
        </w:tc>
        <w:tc>
          <w:tcPr>
            <w:tcW w:w="2257" w:type="dxa"/>
            <w:tcBorders>
              <w:left w:val="single" w:sz="2" w:space="0" w:color="000000"/>
              <w:bottom w:val="single" w:sz="2" w:space="0" w:color="000000"/>
              <w:right w:val="single" w:sz="4" w:space="0" w:color="000000"/>
            </w:tcBorders>
            <w:shd w:val="clear" w:color="auto" w:fill="auto"/>
            <w:tcMar>
              <w:top w:w="55" w:type="dxa"/>
              <w:left w:w="55" w:type="dxa"/>
              <w:bottom w:w="55" w:type="dxa"/>
              <w:right w:w="55" w:type="dxa"/>
            </w:tcMar>
            <w:vAlign w:val="center"/>
          </w:tcPr>
          <w:p w14:paraId="75F68A0A" w14:textId="77777777" w:rsidR="00D62607" w:rsidRPr="00451444" w:rsidRDefault="00D62607" w:rsidP="00904826">
            <w:pPr>
              <w:autoSpaceDE w:val="0"/>
              <w:snapToGrid w:val="0"/>
              <w:spacing w:line="276" w:lineRule="auto"/>
              <w:ind w:left="53" w:right="-1"/>
              <w:jc w:val="both"/>
              <w:rPr>
                <w:rFonts w:ascii="Calibri" w:eastAsia="ISOCPEUR" w:hAnsi="Calibri" w:cs="Calibri"/>
                <w:kern w:val="3"/>
                <w:lang w:eastAsia="pl-PL"/>
              </w:rPr>
            </w:pPr>
            <w:r w:rsidRPr="00451444">
              <w:rPr>
                <w:rFonts w:ascii="Calibri" w:eastAsia="ISOCPEUR" w:hAnsi="Calibri" w:cs="Calibri"/>
                <w:kern w:val="3"/>
                <w:lang w:eastAsia="pl-PL"/>
              </w:rPr>
              <w:t>-</w:t>
            </w:r>
          </w:p>
        </w:tc>
      </w:tr>
      <w:tr w:rsidR="00451444" w:rsidRPr="00451444" w14:paraId="483CDD85" w14:textId="77777777" w:rsidTr="00904826">
        <w:trPr>
          <w:jc w:val="center"/>
        </w:trPr>
        <w:tc>
          <w:tcPr>
            <w:tcW w:w="388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BD9CD65" w14:textId="77777777" w:rsidR="00D62607" w:rsidRPr="00451444" w:rsidRDefault="00D62607" w:rsidP="00904826">
            <w:pPr>
              <w:autoSpaceDE w:val="0"/>
              <w:snapToGrid w:val="0"/>
              <w:spacing w:line="276" w:lineRule="auto"/>
              <w:ind w:left="269" w:right="-1"/>
              <w:jc w:val="both"/>
              <w:rPr>
                <w:rFonts w:ascii="Calibri" w:eastAsia="ISOCPEUR" w:hAnsi="Calibri" w:cs="Calibri"/>
                <w:kern w:val="3"/>
                <w:lang w:eastAsia="pl-PL"/>
              </w:rPr>
            </w:pPr>
            <w:proofErr w:type="spellStart"/>
            <w:r w:rsidRPr="00451444">
              <w:rPr>
                <w:rFonts w:ascii="Calibri" w:eastAsia="ISOCPEUR" w:hAnsi="Calibri" w:cs="Calibri"/>
                <w:kern w:val="3"/>
                <w:lang w:eastAsia="pl-PL"/>
              </w:rPr>
              <w:t>Obc</w:t>
            </w:r>
            <w:proofErr w:type="spellEnd"/>
            <w:r w:rsidRPr="00451444">
              <w:rPr>
                <w:rFonts w:ascii="Calibri" w:eastAsia="ISOCPEUR" w:hAnsi="Calibri" w:cs="Calibri"/>
                <w:kern w:val="3"/>
                <w:lang w:eastAsia="pl-PL"/>
              </w:rPr>
              <w:t>. wiatrem (wg ECP 201)</w:t>
            </w:r>
          </w:p>
        </w:tc>
        <w:tc>
          <w:tcPr>
            <w:tcW w:w="2257" w:type="dxa"/>
            <w:tcBorders>
              <w:left w:val="single" w:sz="2" w:space="0" w:color="000000"/>
              <w:bottom w:val="single" w:sz="2" w:space="0" w:color="000000"/>
              <w:right w:val="single" w:sz="4" w:space="0" w:color="000000"/>
            </w:tcBorders>
            <w:shd w:val="clear" w:color="auto" w:fill="auto"/>
            <w:tcMar>
              <w:top w:w="55" w:type="dxa"/>
              <w:left w:w="55" w:type="dxa"/>
              <w:bottom w:w="55" w:type="dxa"/>
              <w:right w:w="55" w:type="dxa"/>
            </w:tcMar>
            <w:vAlign w:val="center"/>
          </w:tcPr>
          <w:p w14:paraId="5DA9700F" w14:textId="77777777" w:rsidR="00D62607" w:rsidRPr="00451444" w:rsidRDefault="00D62607" w:rsidP="00904826">
            <w:pPr>
              <w:autoSpaceDE w:val="0"/>
              <w:snapToGrid w:val="0"/>
              <w:spacing w:line="276" w:lineRule="auto"/>
              <w:ind w:left="53" w:right="-1"/>
              <w:jc w:val="both"/>
              <w:rPr>
                <w:rFonts w:ascii="Calibri" w:eastAsia="ISOCPEUR" w:hAnsi="Calibri" w:cs="Calibri"/>
                <w:kern w:val="3"/>
                <w:lang w:eastAsia="pl-PL"/>
              </w:rPr>
            </w:pPr>
            <w:proofErr w:type="spellStart"/>
            <w:r w:rsidRPr="00451444">
              <w:rPr>
                <w:rFonts w:ascii="Calibri" w:eastAsia="ISOCPEUR" w:hAnsi="Calibri" w:cs="Calibri"/>
                <w:kern w:val="3"/>
                <w:lang w:eastAsia="pl-PL"/>
              </w:rPr>
              <w:t>v</w:t>
            </w:r>
            <w:r w:rsidRPr="00451444">
              <w:rPr>
                <w:rFonts w:ascii="Calibri" w:eastAsia="ISOCPEUR" w:hAnsi="Calibri" w:cs="Calibri"/>
                <w:kern w:val="3"/>
                <w:vertAlign w:val="subscript"/>
                <w:lang w:eastAsia="pl-PL"/>
              </w:rPr>
              <w:t>b</w:t>
            </w:r>
            <w:proofErr w:type="spellEnd"/>
            <w:r w:rsidRPr="00451444">
              <w:rPr>
                <w:rFonts w:ascii="Calibri" w:eastAsia="ISOCPEUR" w:hAnsi="Calibri" w:cs="Calibri"/>
                <w:kern w:val="3"/>
                <w:lang w:eastAsia="pl-PL"/>
              </w:rPr>
              <w:t>=33 m/s</w:t>
            </w:r>
          </w:p>
        </w:tc>
      </w:tr>
      <w:tr w:rsidR="00451444" w:rsidRPr="00451444" w14:paraId="171990CC" w14:textId="77777777" w:rsidTr="00904826">
        <w:trPr>
          <w:jc w:val="center"/>
        </w:trPr>
        <w:tc>
          <w:tcPr>
            <w:tcW w:w="388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20B0AA3" w14:textId="77777777" w:rsidR="00D62607" w:rsidRPr="00451444" w:rsidRDefault="00D62607" w:rsidP="00904826">
            <w:pPr>
              <w:autoSpaceDE w:val="0"/>
              <w:snapToGrid w:val="0"/>
              <w:spacing w:line="276" w:lineRule="auto"/>
              <w:ind w:left="269" w:right="-1"/>
              <w:jc w:val="both"/>
              <w:rPr>
                <w:rFonts w:ascii="Calibri" w:eastAsia="ISOCPEUR" w:hAnsi="Calibri" w:cs="Calibri"/>
                <w:kern w:val="3"/>
                <w:lang w:eastAsia="pl-PL"/>
              </w:rPr>
            </w:pPr>
            <w:r w:rsidRPr="00451444">
              <w:rPr>
                <w:rFonts w:ascii="Calibri" w:eastAsia="ISOCPEUR" w:hAnsi="Calibri" w:cs="Calibri"/>
                <w:kern w:val="3"/>
                <w:lang w:eastAsia="pl-PL"/>
              </w:rPr>
              <w:t>Strefa sejsmiczna (wg ECP 201))</w:t>
            </w:r>
          </w:p>
        </w:tc>
        <w:tc>
          <w:tcPr>
            <w:tcW w:w="2257" w:type="dxa"/>
            <w:tcBorders>
              <w:left w:val="single" w:sz="2" w:space="0" w:color="000000"/>
              <w:bottom w:val="single" w:sz="2" w:space="0" w:color="000000"/>
              <w:right w:val="single" w:sz="4" w:space="0" w:color="000000"/>
            </w:tcBorders>
            <w:shd w:val="clear" w:color="auto" w:fill="auto"/>
            <w:tcMar>
              <w:top w:w="55" w:type="dxa"/>
              <w:left w:w="55" w:type="dxa"/>
              <w:bottom w:w="55" w:type="dxa"/>
              <w:right w:w="55" w:type="dxa"/>
            </w:tcMar>
            <w:vAlign w:val="center"/>
          </w:tcPr>
          <w:p w14:paraId="5CA3E874" w14:textId="77777777" w:rsidR="00D62607" w:rsidRPr="00451444" w:rsidRDefault="00D62607" w:rsidP="00904826">
            <w:pPr>
              <w:autoSpaceDE w:val="0"/>
              <w:snapToGrid w:val="0"/>
              <w:spacing w:line="276" w:lineRule="auto"/>
              <w:ind w:left="53" w:right="-1"/>
              <w:jc w:val="both"/>
              <w:rPr>
                <w:rFonts w:ascii="Calibri" w:eastAsia="ISOCPEUR" w:hAnsi="Calibri" w:cs="Calibri"/>
                <w:kern w:val="3"/>
                <w:lang w:eastAsia="pl-PL"/>
              </w:rPr>
            </w:pPr>
            <w:r w:rsidRPr="00451444">
              <w:rPr>
                <w:rFonts w:ascii="Calibri" w:eastAsia="ISOCPEUR" w:hAnsi="Calibri" w:cs="Calibri"/>
                <w:kern w:val="3"/>
                <w:lang w:eastAsia="pl-PL"/>
              </w:rPr>
              <w:t>Strefa sejsmiczna 3</w:t>
            </w:r>
            <w:r w:rsidRPr="00451444">
              <w:rPr>
                <w:rFonts w:ascii="Calibri" w:eastAsia="ISOCPEUR" w:hAnsi="Calibri" w:cs="Calibri"/>
                <w:kern w:val="3"/>
                <w:lang w:eastAsia="pl-PL"/>
              </w:rPr>
              <w:br/>
              <w:t>a</w:t>
            </w:r>
            <w:r w:rsidRPr="00451444">
              <w:rPr>
                <w:rFonts w:ascii="Calibri" w:eastAsia="ISOCPEUR" w:hAnsi="Calibri" w:cs="Calibri"/>
                <w:kern w:val="3"/>
                <w:vertAlign w:val="subscript"/>
                <w:lang w:eastAsia="pl-PL"/>
              </w:rPr>
              <w:t>g</w:t>
            </w:r>
            <w:r w:rsidRPr="00451444">
              <w:rPr>
                <w:rFonts w:ascii="Calibri" w:eastAsia="ISOCPEUR" w:hAnsi="Calibri" w:cs="Calibri"/>
                <w:kern w:val="3"/>
                <w:lang w:eastAsia="pl-PL"/>
              </w:rPr>
              <w:t>=1,472 m/s</w:t>
            </w:r>
            <w:r w:rsidRPr="00451444">
              <w:rPr>
                <w:rFonts w:ascii="Calibri" w:eastAsia="ISOCPEUR" w:hAnsi="Calibri" w:cs="Calibri"/>
                <w:kern w:val="3"/>
                <w:vertAlign w:val="superscript"/>
                <w:lang w:eastAsia="pl-PL"/>
              </w:rPr>
              <w:t>2</w:t>
            </w:r>
          </w:p>
        </w:tc>
      </w:tr>
    </w:tbl>
    <w:p w14:paraId="4AD48FBE" w14:textId="77777777" w:rsidR="00D62607" w:rsidRPr="00451444" w:rsidRDefault="00D62607" w:rsidP="00D62607">
      <w:pPr>
        <w:pStyle w:val="podtytul"/>
        <w:numPr>
          <w:ilvl w:val="0"/>
          <w:numId w:val="24"/>
        </w:numPr>
        <w:spacing w:line="276" w:lineRule="auto"/>
        <w:rPr>
          <w:rFonts w:ascii="Calibri" w:hAnsi="Calibri" w:cs="Calibri"/>
          <w:color w:val="auto"/>
          <w:szCs w:val="22"/>
        </w:rPr>
      </w:pPr>
      <w:r w:rsidRPr="00451444">
        <w:rPr>
          <w:rFonts w:ascii="Calibri" w:hAnsi="Calibri" w:cs="Calibri"/>
          <w:color w:val="auto"/>
          <w:szCs w:val="22"/>
        </w:rPr>
        <w:t>Materiały konstrukcyjne.</w:t>
      </w:r>
    </w:p>
    <w:p w14:paraId="579B3740" w14:textId="77777777" w:rsidR="00D62607" w:rsidRPr="00451444" w:rsidRDefault="00D62607" w:rsidP="00D62607">
      <w:pPr>
        <w:pStyle w:val="opis"/>
        <w:numPr>
          <w:ilvl w:val="0"/>
          <w:numId w:val="20"/>
        </w:numPr>
        <w:tabs>
          <w:tab w:val="left" w:pos="-518"/>
          <w:tab w:val="left" w:pos="340"/>
        </w:tabs>
        <w:spacing w:after="0" w:line="276" w:lineRule="auto"/>
        <w:ind w:left="567" w:hanging="567"/>
        <w:rPr>
          <w:rFonts w:ascii="Calibri" w:hAnsi="Calibri" w:cs="Calibri"/>
          <w:sz w:val="22"/>
          <w:szCs w:val="22"/>
        </w:rPr>
      </w:pPr>
      <w:r w:rsidRPr="00451444">
        <w:rPr>
          <w:rFonts w:ascii="Calibri" w:hAnsi="Calibri" w:cs="Calibri"/>
          <w:sz w:val="22"/>
          <w:szCs w:val="22"/>
        </w:rPr>
        <w:t xml:space="preserve">Beton konstrukcyjny C30/37 klasa ekspozycji XC1, XA1 dla betonu mającego kontakt z gruntem   oraz beton szczelny, cegły ceramiczne pełne o wytrzymałości min. 10 </w:t>
      </w:r>
      <w:proofErr w:type="spellStart"/>
      <w:r w:rsidRPr="00451444">
        <w:rPr>
          <w:rFonts w:ascii="Calibri" w:hAnsi="Calibri" w:cs="Calibri"/>
          <w:sz w:val="22"/>
          <w:szCs w:val="22"/>
        </w:rPr>
        <w:t>MPa</w:t>
      </w:r>
      <w:proofErr w:type="spellEnd"/>
      <w:r w:rsidRPr="00451444">
        <w:rPr>
          <w:rFonts w:ascii="Calibri" w:hAnsi="Calibri" w:cs="Calibri"/>
          <w:sz w:val="22"/>
          <w:szCs w:val="22"/>
        </w:rPr>
        <w:t>.</w:t>
      </w:r>
    </w:p>
    <w:p w14:paraId="78A37A2C" w14:textId="77777777" w:rsidR="00D62607" w:rsidRPr="00451444" w:rsidRDefault="00D62607" w:rsidP="00D62607">
      <w:pPr>
        <w:pStyle w:val="opis"/>
        <w:numPr>
          <w:ilvl w:val="0"/>
          <w:numId w:val="20"/>
        </w:numPr>
        <w:tabs>
          <w:tab w:val="left" w:pos="-518"/>
          <w:tab w:val="left" w:pos="340"/>
        </w:tabs>
        <w:spacing w:after="0" w:line="276" w:lineRule="auto"/>
        <w:ind w:left="567" w:hanging="567"/>
        <w:rPr>
          <w:rFonts w:ascii="Calibri" w:hAnsi="Calibri" w:cs="Calibri"/>
          <w:sz w:val="22"/>
          <w:szCs w:val="22"/>
        </w:rPr>
      </w:pPr>
      <w:r w:rsidRPr="00451444">
        <w:rPr>
          <w:rFonts w:ascii="Calibri" w:hAnsi="Calibri" w:cs="Calibri"/>
          <w:sz w:val="22"/>
          <w:szCs w:val="22"/>
        </w:rPr>
        <w:t xml:space="preserve">Stal zbrojeniowa AIIIN - </w:t>
      </w:r>
      <w:proofErr w:type="spellStart"/>
      <w:r w:rsidRPr="00451444">
        <w:rPr>
          <w:rFonts w:ascii="Calibri" w:hAnsi="Calibri" w:cs="Calibri"/>
          <w:sz w:val="22"/>
          <w:szCs w:val="22"/>
        </w:rPr>
        <w:t>BSt</w:t>
      </w:r>
      <w:proofErr w:type="spellEnd"/>
      <w:r w:rsidRPr="00451444">
        <w:rPr>
          <w:rFonts w:ascii="Calibri" w:hAnsi="Calibri" w:cs="Calibri"/>
          <w:sz w:val="22"/>
          <w:szCs w:val="22"/>
        </w:rPr>
        <w:t xml:space="preserve"> 500, stal kształtowa St3SY, St3S,</w:t>
      </w:r>
    </w:p>
    <w:p w14:paraId="3292E7B7" w14:textId="77777777" w:rsidR="00D62607" w:rsidRPr="00451444" w:rsidRDefault="00D62607" w:rsidP="00D62607">
      <w:pPr>
        <w:pStyle w:val="opis"/>
        <w:numPr>
          <w:ilvl w:val="0"/>
          <w:numId w:val="20"/>
        </w:numPr>
        <w:tabs>
          <w:tab w:val="left" w:pos="-518"/>
          <w:tab w:val="left" w:pos="340"/>
        </w:tabs>
        <w:spacing w:after="0" w:line="276" w:lineRule="auto"/>
        <w:ind w:left="567" w:hanging="567"/>
        <w:rPr>
          <w:rFonts w:ascii="Calibri" w:hAnsi="Calibri" w:cs="Calibri"/>
          <w:sz w:val="22"/>
          <w:szCs w:val="22"/>
        </w:rPr>
      </w:pPr>
      <w:r w:rsidRPr="00451444">
        <w:rPr>
          <w:rFonts w:ascii="Calibri" w:hAnsi="Calibri" w:cs="Calibri"/>
          <w:sz w:val="22"/>
          <w:szCs w:val="22"/>
        </w:rPr>
        <w:t xml:space="preserve">Drewno C24. </w:t>
      </w:r>
    </w:p>
    <w:p w14:paraId="48D02987" w14:textId="77777777" w:rsidR="00D62607" w:rsidRPr="00451444" w:rsidRDefault="00D62607" w:rsidP="00D62607">
      <w:pPr>
        <w:pStyle w:val="podtytul"/>
        <w:numPr>
          <w:ilvl w:val="0"/>
          <w:numId w:val="24"/>
        </w:numPr>
        <w:spacing w:line="276" w:lineRule="auto"/>
        <w:rPr>
          <w:rFonts w:ascii="Calibri" w:hAnsi="Calibri" w:cs="Calibri"/>
          <w:color w:val="auto"/>
          <w:szCs w:val="22"/>
        </w:rPr>
      </w:pPr>
      <w:r w:rsidRPr="00451444">
        <w:rPr>
          <w:rFonts w:ascii="Calibri" w:hAnsi="Calibri" w:cs="Calibri"/>
          <w:color w:val="auto"/>
          <w:szCs w:val="22"/>
        </w:rPr>
        <w:t>Metody obliczeń konstrukcji.</w:t>
      </w:r>
    </w:p>
    <w:p w14:paraId="74D5F5E8" w14:textId="77777777" w:rsidR="00D62607" w:rsidRPr="00451444" w:rsidRDefault="00D62607" w:rsidP="00D62607">
      <w:pPr>
        <w:pStyle w:val="opis"/>
        <w:tabs>
          <w:tab w:val="left" w:pos="567"/>
        </w:tabs>
        <w:spacing w:after="0" w:line="276" w:lineRule="auto"/>
        <w:ind w:left="567" w:firstLine="0"/>
        <w:rPr>
          <w:rFonts w:ascii="Calibri" w:hAnsi="Calibri" w:cs="Calibri"/>
          <w:sz w:val="22"/>
          <w:szCs w:val="22"/>
        </w:rPr>
      </w:pPr>
      <w:r w:rsidRPr="00451444">
        <w:rPr>
          <w:rFonts w:ascii="Calibri" w:hAnsi="Calibri" w:cs="Calibri"/>
          <w:sz w:val="22"/>
          <w:szCs w:val="22"/>
        </w:rPr>
        <w:t>Obliczenia</w:t>
      </w:r>
      <w:r w:rsidRPr="00451444">
        <w:rPr>
          <w:rFonts w:ascii="Calibri" w:eastAsia="Arial" w:hAnsi="Calibri" w:cs="Calibri"/>
          <w:sz w:val="22"/>
          <w:szCs w:val="22"/>
        </w:rPr>
        <w:t xml:space="preserve"> </w:t>
      </w:r>
      <w:r w:rsidRPr="00451444">
        <w:rPr>
          <w:rFonts w:ascii="Calibri" w:hAnsi="Calibri" w:cs="Calibri"/>
          <w:sz w:val="22"/>
          <w:szCs w:val="22"/>
        </w:rPr>
        <w:t>statyczne</w:t>
      </w:r>
      <w:r w:rsidRPr="00451444">
        <w:rPr>
          <w:rFonts w:ascii="Calibri" w:eastAsia="Arial" w:hAnsi="Calibri" w:cs="Calibri"/>
          <w:sz w:val="22"/>
          <w:szCs w:val="22"/>
        </w:rPr>
        <w:t xml:space="preserve"> </w:t>
      </w:r>
      <w:r w:rsidRPr="00451444">
        <w:rPr>
          <w:rFonts w:ascii="Calibri" w:hAnsi="Calibri" w:cs="Calibri"/>
          <w:sz w:val="22"/>
          <w:szCs w:val="22"/>
        </w:rPr>
        <w:t>konstrukcji</w:t>
      </w:r>
      <w:r w:rsidRPr="00451444">
        <w:rPr>
          <w:rFonts w:ascii="Calibri" w:eastAsia="Arial" w:hAnsi="Calibri" w:cs="Calibri"/>
          <w:sz w:val="22"/>
          <w:szCs w:val="22"/>
        </w:rPr>
        <w:t xml:space="preserve"> </w:t>
      </w:r>
      <w:r w:rsidRPr="00451444">
        <w:rPr>
          <w:rFonts w:ascii="Calibri" w:hAnsi="Calibri" w:cs="Calibri"/>
          <w:sz w:val="22"/>
          <w:szCs w:val="22"/>
        </w:rPr>
        <w:t>przeprowadzone będą</w:t>
      </w:r>
      <w:r w:rsidRPr="00451444">
        <w:rPr>
          <w:rFonts w:ascii="Calibri" w:eastAsia="Arial" w:hAnsi="Calibri" w:cs="Calibri"/>
          <w:sz w:val="22"/>
          <w:szCs w:val="22"/>
        </w:rPr>
        <w:t xml:space="preserve"> </w:t>
      </w:r>
      <w:r w:rsidRPr="00451444">
        <w:rPr>
          <w:rFonts w:ascii="Calibri" w:hAnsi="Calibri" w:cs="Calibri"/>
          <w:sz w:val="22"/>
          <w:szCs w:val="22"/>
        </w:rPr>
        <w:t>przy</w:t>
      </w:r>
      <w:r w:rsidRPr="00451444">
        <w:rPr>
          <w:rFonts w:ascii="Calibri" w:eastAsia="Arial" w:hAnsi="Calibri" w:cs="Calibri"/>
          <w:sz w:val="22"/>
          <w:szCs w:val="22"/>
        </w:rPr>
        <w:t xml:space="preserve"> </w:t>
      </w:r>
      <w:r w:rsidRPr="00451444">
        <w:rPr>
          <w:rFonts w:ascii="Calibri" w:hAnsi="Calibri" w:cs="Calibri"/>
          <w:sz w:val="22"/>
          <w:szCs w:val="22"/>
        </w:rPr>
        <w:t>pomocy</w:t>
      </w:r>
      <w:r w:rsidRPr="00451444">
        <w:rPr>
          <w:rFonts w:ascii="Calibri" w:eastAsia="Arial" w:hAnsi="Calibri" w:cs="Calibri"/>
          <w:sz w:val="22"/>
          <w:szCs w:val="22"/>
        </w:rPr>
        <w:t xml:space="preserve"> </w:t>
      </w:r>
      <w:r w:rsidRPr="00451444">
        <w:rPr>
          <w:rFonts w:ascii="Calibri" w:hAnsi="Calibri" w:cs="Calibri"/>
          <w:sz w:val="22"/>
          <w:szCs w:val="22"/>
        </w:rPr>
        <w:t>programów</w:t>
      </w:r>
      <w:r w:rsidRPr="00451444">
        <w:rPr>
          <w:rFonts w:ascii="Calibri" w:eastAsia="Arial" w:hAnsi="Calibri" w:cs="Calibri"/>
          <w:sz w:val="22"/>
          <w:szCs w:val="22"/>
        </w:rPr>
        <w:t xml:space="preserve"> </w:t>
      </w:r>
      <w:r w:rsidRPr="00451444">
        <w:rPr>
          <w:rFonts w:ascii="Calibri" w:hAnsi="Calibri" w:cs="Calibri"/>
          <w:sz w:val="22"/>
          <w:szCs w:val="22"/>
        </w:rPr>
        <w:t>obliczeniowych,</w:t>
      </w:r>
      <w:r w:rsidRPr="00451444">
        <w:rPr>
          <w:rFonts w:ascii="Calibri" w:eastAsia="Arial" w:hAnsi="Calibri" w:cs="Calibri"/>
          <w:sz w:val="22"/>
          <w:szCs w:val="22"/>
        </w:rPr>
        <w:t xml:space="preserve"> </w:t>
      </w:r>
      <w:r w:rsidRPr="00451444">
        <w:rPr>
          <w:rFonts w:ascii="Calibri" w:hAnsi="Calibri" w:cs="Calibri"/>
          <w:sz w:val="22"/>
          <w:szCs w:val="22"/>
        </w:rPr>
        <w:t>opartych</w:t>
      </w:r>
      <w:r w:rsidRPr="00451444">
        <w:rPr>
          <w:rFonts w:ascii="Calibri" w:eastAsia="Arial" w:hAnsi="Calibri" w:cs="Calibri"/>
          <w:sz w:val="22"/>
          <w:szCs w:val="22"/>
        </w:rPr>
        <w:t xml:space="preserve"> </w:t>
      </w:r>
      <w:r w:rsidRPr="00451444">
        <w:rPr>
          <w:rFonts w:ascii="Calibri" w:hAnsi="Calibri" w:cs="Calibri"/>
          <w:sz w:val="22"/>
          <w:szCs w:val="22"/>
        </w:rPr>
        <w:t>na</w:t>
      </w:r>
      <w:r w:rsidRPr="00451444">
        <w:rPr>
          <w:rFonts w:ascii="Calibri" w:eastAsia="Arial" w:hAnsi="Calibri" w:cs="Calibri"/>
          <w:sz w:val="22"/>
          <w:szCs w:val="22"/>
        </w:rPr>
        <w:t xml:space="preserve"> </w:t>
      </w:r>
      <w:r w:rsidRPr="00451444">
        <w:rPr>
          <w:rFonts w:ascii="Calibri" w:hAnsi="Calibri" w:cs="Calibri"/>
          <w:sz w:val="22"/>
          <w:szCs w:val="22"/>
        </w:rPr>
        <w:t>metodzie</w:t>
      </w:r>
      <w:r w:rsidRPr="00451444">
        <w:rPr>
          <w:rFonts w:ascii="Calibri" w:eastAsia="Arial" w:hAnsi="Calibri" w:cs="Calibri"/>
          <w:sz w:val="22"/>
          <w:szCs w:val="22"/>
        </w:rPr>
        <w:t xml:space="preserve"> </w:t>
      </w:r>
      <w:r w:rsidRPr="00451444">
        <w:rPr>
          <w:rFonts w:ascii="Calibri" w:hAnsi="Calibri" w:cs="Calibri"/>
          <w:sz w:val="22"/>
          <w:szCs w:val="22"/>
        </w:rPr>
        <w:t>elementów</w:t>
      </w:r>
      <w:r w:rsidRPr="00451444">
        <w:rPr>
          <w:rFonts w:ascii="Calibri" w:eastAsia="Arial" w:hAnsi="Calibri" w:cs="Calibri"/>
          <w:sz w:val="22"/>
          <w:szCs w:val="22"/>
        </w:rPr>
        <w:t xml:space="preserve"> </w:t>
      </w:r>
      <w:r w:rsidRPr="00451444">
        <w:rPr>
          <w:rFonts w:ascii="Calibri" w:hAnsi="Calibri" w:cs="Calibri"/>
          <w:sz w:val="22"/>
          <w:szCs w:val="22"/>
        </w:rPr>
        <w:t>skończonych</w:t>
      </w:r>
      <w:r w:rsidRPr="00451444">
        <w:rPr>
          <w:rFonts w:ascii="Calibri" w:eastAsia="Arial" w:hAnsi="Calibri" w:cs="Calibri"/>
          <w:sz w:val="22"/>
          <w:szCs w:val="22"/>
        </w:rPr>
        <w:t>.</w:t>
      </w:r>
    </w:p>
    <w:p w14:paraId="4F47CBA1" w14:textId="77777777" w:rsidR="00D62607" w:rsidRPr="00451444" w:rsidRDefault="00D62607" w:rsidP="00D62607">
      <w:pPr>
        <w:pStyle w:val="podtytul"/>
        <w:numPr>
          <w:ilvl w:val="0"/>
          <w:numId w:val="24"/>
        </w:numPr>
        <w:spacing w:line="276" w:lineRule="auto"/>
        <w:rPr>
          <w:rFonts w:ascii="Calibri" w:hAnsi="Calibri" w:cs="Calibri"/>
          <w:color w:val="auto"/>
          <w:szCs w:val="22"/>
        </w:rPr>
      </w:pPr>
      <w:r w:rsidRPr="00451444">
        <w:rPr>
          <w:rFonts w:ascii="Calibri" w:hAnsi="Calibri" w:cs="Calibri"/>
          <w:color w:val="auto"/>
          <w:szCs w:val="22"/>
        </w:rPr>
        <w:t>Badania gruntowe - warunki gruntowe i wodne.</w:t>
      </w:r>
    </w:p>
    <w:p w14:paraId="105BAD31" w14:textId="77777777" w:rsidR="00D62607" w:rsidRPr="00451444" w:rsidRDefault="00D62607" w:rsidP="00D62607">
      <w:pPr>
        <w:pStyle w:val="Style3a"/>
        <w:spacing w:line="276" w:lineRule="auto"/>
        <w:ind w:left="567" w:firstLine="0"/>
        <w:rPr>
          <w:rFonts w:ascii="Calibri" w:hAnsi="Calibri" w:cs="Calibri"/>
          <w:b w:val="0"/>
          <w:bCs w:val="0"/>
          <w:sz w:val="22"/>
          <w:szCs w:val="22"/>
        </w:rPr>
      </w:pPr>
      <w:r w:rsidRPr="00451444">
        <w:rPr>
          <w:rFonts w:ascii="Calibri" w:hAnsi="Calibri" w:cs="Calibri"/>
          <w:b w:val="0"/>
          <w:bCs w:val="0"/>
          <w:sz w:val="22"/>
          <w:szCs w:val="22"/>
        </w:rPr>
        <w:t>W poziomie posadowienia budynku występują proste warunki gruntowe. W podłożu zalegają grunty o dobrej nośności.</w:t>
      </w:r>
    </w:p>
    <w:p w14:paraId="280FF224" w14:textId="77777777" w:rsidR="00D62607" w:rsidRPr="00451444" w:rsidRDefault="00D62607" w:rsidP="00D62607">
      <w:pPr>
        <w:pStyle w:val="Style3a"/>
        <w:spacing w:line="276" w:lineRule="auto"/>
        <w:ind w:left="567" w:firstLine="0"/>
        <w:rPr>
          <w:rFonts w:ascii="Calibri" w:hAnsi="Calibri" w:cs="Calibri"/>
          <w:sz w:val="22"/>
          <w:szCs w:val="22"/>
        </w:rPr>
      </w:pPr>
      <w:r w:rsidRPr="00451444">
        <w:rPr>
          <w:rFonts w:ascii="Calibri" w:hAnsi="Calibri" w:cs="Calibri"/>
          <w:sz w:val="22"/>
          <w:szCs w:val="22"/>
        </w:rPr>
        <w:t>W celu potwierdzenia warunków gruntowych należy wykonać badania geotechniczne podłoża gruntowego, min. 6 odwiertów sprawdzających o głębokości 6 m.</w:t>
      </w:r>
    </w:p>
    <w:p w14:paraId="06C9118B" w14:textId="77777777" w:rsidR="00D62607" w:rsidRPr="00451444" w:rsidRDefault="00D62607" w:rsidP="00D62607">
      <w:pPr>
        <w:pStyle w:val="podtytul"/>
        <w:numPr>
          <w:ilvl w:val="0"/>
          <w:numId w:val="24"/>
        </w:numPr>
        <w:spacing w:line="276" w:lineRule="auto"/>
        <w:rPr>
          <w:rFonts w:ascii="Calibri" w:hAnsi="Calibri" w:cs="Calibri"/>
          <w:color w:val="auto"/>
          <w:szCs w:val="22"/>
        </w:rPr>
      </w:pPr>
      <w:r w:rsidRPr="00451444">
        <w:rPr>
          <w:rFonts w:ascii="Calibri" w:hAnsi="Calibri" w:cs="Calibri"/>
          <w:color w:val="auto"/>
          <w:szCs w:val="22"/>
        </w:rPr>
        <w:t>Określenie kategorii geotechnicznej</w:t>
      </w:r>
    </w:p>
    <w:p w14:paraId="6AB2B964" w14:textId="77777777" w:rsidR="00D62607" w:rsidRPr="00451444" w:rsidRDefault="00D62607" w:rsidP="00D62607">
      <w:pPr>
        <w:pStyle w:val="opis"/>
        <w:tabs>
          <w:tab w:val="left" w:pos="567"/>
        </w:tabs>
        <w:spacing w:after="0" w:line="276" w:lineRule="auto"/>
        <w:ind w:left="567" w:firstLine="0"/>
        <w:rPr>
          <w:rFonts w:ascii="Calibri" w:hAnsi="Calibri" w:cs="Calibri"/>
          <w:sz w:val="22"/>
          <w:szCs w:val="22"/>
        </w:rPr>
      </w:pPr>
      <w:r w:rsidRPr="00451444">
        <w:rPr>
          <w:rFonts w:ascii="Calibri" w:hAnsi="Calibri" w:cs="Calibri"/>
          <w:sz w:val="22"/>
          <w:szCs w:val="22"/>
        </w:rPr>
        <w:t xml:space="preserve">Projektowaną inwestycję wg Rozporządzenia </w:t>
      </w:r>
      <w:proofErr w:type="spellStart"/>
      <w:r w:rsidRPr="00451444">
        <w:rPr>
          <w:rFonts w:ascii="Calibri" w:hAnsi="Calibri" w:cs="Calibri"/>
          <w:sz w:val="22"/>
          <w:szCs w:val="22"/>
        </w:rPr>
        <w:t>MTBiGM</w:t>
      </w:r>
      <w:proofErr w:type="spellEnd"/>
      <w:r w:rsidRPr="00451444">
        <w:rPr>
          <w:rFonts w:ascii="Calibri" w:hAnsi="Calibri" w:cs="Calibri"/>
          <w:sz w:val="22"/>
          <w:szCs w:val="22"/>
        </w:rPr>
        <w:t xml:space="preserve"> z dnia 25 kwietnia 2012r „w sprawie ustalania geotechnicznych warunków posadowienia obiektów budowlanych” (Dz. U. poz. 463), ze względu na to, że przedmiotowy budynek jest budynkiem zabytkowym, należy go zaliczyć do trzeciej kategorii geotechnicznej. Podłoże charakteryzują proste warunki gruntowe.</w:t>
      </w:r>
    </w:p>
    <w:p w14:paraId="657F1E7F" w14:textId="77777777" w:rsidR="00D62607" w:rsidRPr="00451444" w:rsidRDefault="00D62607" w:rsidP="00D62607">
      <w:pPr>
        <w:pStyle w:val="podtytul"/>
        <w:numPr>
          <w:ilvl w:val="0"/>
          <w:numId w:val="24"/>
        </w:numPr>
        <w:spacing w:line="276" w:lineRule="auto"/>
        <w:rPr>
          <w:rFonts w:ascii="Calibri" w:hAnsi="Calibri" w:cs="Calibri"/>
          <w:color w:val="auto"/>
          <w:szCs w:val="22"/>
        </w:rPr>
      </w:pPr>
      <w:r w:rsidRPr="00451444">
        <w:rPr>
          <w:rFonts w:ascii="Calibri" w:hAnsi="Calibri" w:cs="Calibri"/>
          <w:color w:val="auto"/>
          <w:szCs w:val="22"/>
        </w:rPr>
        <w:t>Monitoring i zalecenia wykonawcze</w:t>
      </w:r>
    </w:p>
    <w:p w14:paraId="58C1E0ED" w14:textId="77777777" w:rsidR="00D62607" w:rsidRPr="00451444" w:rsidRDefault="00D62607" w:rsidP="00D62607">
      <w:pPr>
        <w:pStyle w:val="opis"/>
        <w:numPr>
          <w:ilvl w:val="0"/>
          <w:numId w:val="21"/>
        </w:numPr>
        <w:tabs>
          <w:tab w:val="left" w:pos="1134"/>
        </w:tabs>
        <w:spacing w:after="0" w:line="276" w:lineRule="auto"/>
        <w:ind w:left="567" w:hanging="567"/>
        <w:rPr>
          <w:rFonts w:ascii="Calibri" w:hAnsi="Calibri" w:cs="Calibri"/>
          <w:sz w:val="22"/>
          <w:szCs w:val="22"/>
        </w:rPr>
      </w:pPr>
      <w:r w:rsidRPr="00451444">
        <w:rPr>
          <w:rFonts w:ascii="Calibri" w:hAnsi="Calibri" w:cs="Calibri"/>
          <w:sz w:val="22"/>
          <w:szCs w:val="22"/>
        </w:rPr>
        <w:t xml:space="preserve">Biorąc pod uwagę warunki geologiczno-inżynierskie panujące w podłożu obiektu oraz prognozę ich zmian, nie przewiduje się konieczności prowadzenia monitoringu geotechnicznego w trakcie eksploatacji budynku. </w:t>
      </w:r>
    </w:p>
    <w:p w14:paraId="20DEC86E" w14:textId="77777777" w:rsidR="00D62607" w:rsidRPr="00451444" w:rsidRDefault="00D62607" w:rsidP="00D62607">
      <w:pPr>
        <w:pStyle w:val="opis"/>
        <w:numPr>
          <w:ilvl w:val="0"/>
          <w:numId w:val="21"/>
        </w:numPr>
        <w:tabs>
          <w:tab w:val="left" w:pos="1134"/>
        </w:tabs>
        <w:spacing w:after="0" w:line="276" w:lineRule="auto"/>
        <w:ind w:left="567" w:hanging="567"/>
        <w:rPr>
          <w:rFonts w:ascii="Calibri" w:hAnsi="Calibri" w:cs="Calibri"/>
          <w:sz w:val="22"/>
          <w:szCs w:val="22"/>
        </w:rPr>
      </w:pPr>
      <w:r w:rsidRPr="00451444">
        <w:rPr>
          <w:rFonts w:ascii="Calibri" w:hAnsi="Calibri" w:cs="Calibri"/>
          <w:sz w:val="22"/>
          <w:szCs w:val="22"/>
        </w:rPr>
        <w:lastRenderedPageBreak/>
        <w:t>Jeśli ewentualne prace ziemne lub fundamentowe zostaną przeprowadzone z należytą starannością nie przewiduje się zmian warunków geologiczno-inżynierskich w podłożu obiektu zarówno w trakcie ich realizacji jak i w okresie eksploatacji.</w:t>
      </w:r>
    </w:p>
    <w:p w14:paraId="1DBBDFC2" w14:textId="77777777" w:rsidR="00D62607" w:rsidRPr="00451444" w:rsidRDefault="00D62607" w:rsidP="00D62607">
      <w:pPr>
        <w:pStyle w:val="opis"/>
        <w:numPr>
          <w:ilvl w:val="0"/>
          <w:numId w:val="21"/>
        </w:numPr>
        <w:tabs>
          <w:tab w:val="left" w:pos="1134"/>
        </w:tabs>
        <w:spacing w:after="0" w:line="276" w:lineRule="auto"/>
        <w:ind w:left="567" w:hanging="567"/>
        <w:rPr>
          <w:rFonts w:ascii="Calibri" w:hAnsi="Calibri" w:cs="Calibri"/>
          <w:sz w:val="22"/>
          <w:szCs w:val="22"/>
        </w:rPr>
      </w:pPr>
      <w:bookmarkStart w:id="78" w:name="_Hlk197520507"/>
      <w:r w:rsidRPr="00451444">
        <w:rPr>
          <w:rFonts w:ascii="Calibri" w:hAnsi="Calibri" w:cs="Calibri"/>
          <w:sz w:val="22"/>
          <w:szCs w:val="22"/>
        </w:rPr>
        <w:t>Inwestor zastrzega sobie prawo do prowadzenia monitoringu geodezyjnego we własnym zakresie.</w:t>
      </w:r>
    </w:p>
    <w:p w14:paraId="4B83C701" w14:textId="77777777" w:rsidR="00D62607" w:rsidRPr="00451444" w:rsidRDefault="00D62607" w:rsidP="00D62607">
      <w:pPr>
        <w:pStyle w:val="opis"/>
        <w:numPr>
          <w:ilvl w:val="0"/>
          <w:numId w:val="21"/>
        </w:numPr>
        <w:tabs>
          <w:tab w:val="left" w:pos="1134"/>
        </w:tabs>
        <w:spacing w:after="0" w:line="276" w:lineRule="auto"/>
        <w:ind w:left="567" w:hanging="567"/>
        <w:rPr>
          <w:rFonts w:ascii="Calibri" w:hAnsi="Calibri" w:cs="Calibri"/>
          <w:sz w:val="22"/>
          <w:szCs w:val="22"/>
        </w:rPr>
      </w:pPr>
      <w:r w:rsidRPr="00451444">
        <w:rPr>
          <w:rFonts w:ascii="Calibri" w:hAnsi="Calibri" w:cs="Calibri"/>
          <w:sz w:val="22"/>
          <w:szCs w:val="22"/>
        </w:rPr>
        <w:t>Wszystkie prace budowlane muszą być prowadzone pod nadzorem i zgodnie z przepisami prawa w Egipcie, a w szczególności zgodnie z lokalnymi przepisami BHP.</w:t>
      </w:r>
    </w:p>
    <w:p w14:paraId="19764DAD" w14:textId="77777777" w:rsidR="00D62607" w:rsidRPr="00451444" w:rsidRDefault="00D62607" w:rsidP="00D62607">
      <w:pPr>
        <w:pStyle w:val="opis"/>
        <w:numPr>
          <w:ilvl w:val="0"/>
          <w:numId w:val="21"/>
        </w:numPr>
        <w:tabs>
          <w:tab w:val="left" w:pos="1134"/>
        </w:tabs>
        <w:spacing w:after="0" w:line="276" w:lineRule="auto"/>
        <w:ind w:left="567" w:hanging="567"/>
        <w:rPr>
          <w:rFonts w:ascii="Calibri" w:hAnsi="Calibri" w:cs="Calibri"/>
          <w:sz w:val="22"/>
          <w:szCs w:val="22"/>
        </w:rPr>
      </w:pPr>
      <w:r w:rsidRPr="00451444">
        <w:rPr>
          <w:rFonts w:ascii="Calibri" w:hAnsi="Calibri" w:cs="Calibri"/>
          <w:sz w:val="22"/>
          <w:szCs w:val="22"/>
        </w:rPr>
        <w:t>W razie odsłonięcie, w wyniku prowadzonych prac budowalnych, elementów niezgodnych z założeniami niniejszego dokumentu, konieczne jest niezwłoczna konsultacja z Inwestorem w celu ustalania projektu zamiennego.</w:t>
      </w:r>
    </w:p>
    <w:bookmarkEnd w:id="78"/>
    <w:p w14:paraId="6A8EB74B" w14:textId="352BAFB8" w:rsidR="00D62607" w:rsidRPr="00451444" w:rsidRDefault="00D62607" w:rsidP="00D62607">
      <w:pPr>
        <w:pStyle w:val="podtytul"/>
        <w:numPr>
          <w:ilvl w:val="0"/>
          <w:numId w:val="24"/>
        </w:numPr>
        <w:spacing w:line="276" w:lineRule="auto"/>
        <w:rPr>
          <w:rFonts w:ascii="Calibri" w:hAnsi="Calibri" w:cs="Calibri"/>
          <w:color w:val="auto"/>
          <w:szCs w:val="22"/>
        </w:rPr>
      </w:pPr>
      <w:r w:rsidRPr="00451444">
        <w:rPr>
          <w:rFonts w:ascii="Calibri" w:hAnsi="Calibri" w:cs="Calibri"/>
          <w:color w:val="auto"/>
          <w:szCs w:val="22"/>
        </w:rPr>
        <w:t>Opis zakresu projektowane</w:t>
      </w:r>
      <w:r w:rsidR="007A2113">
        <w:rPr>
          <w:rFonts w:ascii="Calibri" w:hAnsi="Calibri" w:cs="Calibri"/>
          <w:color w:val="auto"/>
          <w:szCs w:val="22"/>
        </w:rPr>
        <w:t xml:space="preserve">j </w:t>
      </w:r>
      <w:r w:rsidRPr="00451444">
        <w:rPr>
          <w:rFonts w:ascii="Calibri" w:hAnsi="Calibri" w:cs="Calibri"/>
          <w:color w:val="auto"/>
          <w:szCs w:val="22"/>
        </w:rPr>
        <w:t>modernizacji</w:t>
      </w:r>
    </w:p>
    <w:p w14:paraId="001AA319" w14:textId="783C9046" w:rsidR="00D62607" w:rsidRPr="00451444" w:rsidRDefault="00D62607" w:rsidP="00D62607">
      <w:pPr>
        <w:pStyle w:val="opis"/>
        <w:tabs>
          <w:tab w:val="left" w:pos="567"/>
        </w:tabs>
        <w:spacing w:after="0" w:line="276" w:lineRule="auto"/>
        <w:ind w:left="567" w:firstLine="0"/>
        <w:rPr>
          <w:rFonts w:ascii="Calibri" w:hAnsi="Calibri" w:cs="Calibri"/>
          <w:sz w:val="22"/>
          <w:szCs w:val="22"/>
        </w:rPr>
      </w:pPr>
      <w:r w:rsidRPr="00451444">
        <w:rPr>
          <w:rFonts w:ascii="Calibri" w:hAnsi="Calibri" w:cs="Calibri"/>
          <w:sz w:val="22"/>
          <w:szCs w:val="22"/>
        </w:rPr>
        <w:t>Projekt modernizacji Budynku Głównego A zakłada wykonanie następujących robót konstrukcyjnych:</w:t>
      </w:r>
    </w:p>
    <w:p w14:paraId="18EFAA4F" w14:textId="77777777" w:rsidR="00D62607" w:rsidRPr="00451444" w:rsidRDefault="00D62607" w:rsidP="00D62607">
      <w:pPr>
        <w:pStyle w:val="opis"/>
        <w:numPr>
          <w:ilvl w:val="0"/>
          <w:numId w:val="21"/>
        </w:numPr>
        <w:tabs>
          <w:tab w:val="left" w:pos="1134"/>
        </w:tabs>
        <w:spacing w:after="0" w:line="276" w:lineRule="auto"/>
        <w:ind w:left="567" w:hanging="567"/>
        <w:rPr>
          <w:rFonts w:ascii="Calibri" w:hAnsi="Calibri" w:cs="Calibri"/>
          <w:sz w:val="22"/>
          <w:szCs w:val="22"/>
        </w:rPr>
      </w:pPr>
      <w:r w:rsidRPr="00451444">
        <w:rPr>
          <w:rFonts w:ascii="Calibri" w:hAnsi="Calibri" w:cs="Calibri"/>
          <w:sz w:val="22"/>
          <w:szCs w:val="22"/>
        </w:rPr>
        <w:t>Wykonanie wyburzeń fragmentów ścian. Wyburzenia powinny być wykonywane wg sporządzonego wcześniej projektu wyburzeń. Ściany należy rozbierać ręcznie, bez użycia urządzeń udarowych.</w:t>
      </w:r>
    </w:p>
    <w:p w14:paraId="3D656354" w14:textId="77777777" w:rsidR="00D62607" w:rsidRPr="00451444" w:rsidRDefault="00D62607" w:rsidP="00D62607">
      <w:pPr>
        <w:pStyle w:val="opis"/>
        <w:numPr>
          <w:ilvl w:val="0"/>
          <w:numId w:val="21"/>
        </w:numPr>
        <w:tabs>
          <w:tab w:val="left" w:pos="1134"/>
        </w:tabs>
        <w:spacing w:after="0" w:line="276" w:lineRule="auto"/>
        <w:ind w:left="567" w:hanging="567"/>
        <w:rPr>
          <w:rFonts w:ascii="Calibri" w:hAnsi="Calibri" w:cs="Calibri"/>
          <w:sz w:val="22"/>
          <w:szCs w:val="22"/>
        </w:rPr>
      </w:pPr>
      <w:r w:rsidRPr="00451444">
        <w:rPr>
          <w:rFonts w:ascii="Calibri" w:hAnsi="Calibri" w:cs="Calibri"/>
          <w:sz w:val="22"/>
          <w:szCs w:val="22"/>
        </w:rPr>
        <w:t>Sprawdzenie ciągłości i stanu technicznego fundamentów oraz wykonanie izolacji pionowej budynku w gruncie.</w:t>
      </w:r>
    </w:p>
    <w:p w14:paraId="75A0726C" w14:textId="77777777" w:rsidR="00D62607" w:rsidRPr="00451444" w:rsidRDefault="00D62607" w:rsidP="00D62607">
      <w:pPr>
        <w:pStyle w:val="opis"/>
        <w:tabs>
          <w:tab w:val="left" w:pos="1134"/>
        </w:tabs>
        <w:spacing w:after="0" w:line="276" w:lineRule="auto"/>
        <w:ind w:left="567" w:firstLine="0"/>
        <w:rPr>
          <w:rFonts w:ascii="Calibri" w:hAnsi="Calibri" w:cs="Calibri"/>
          <w:sz w:val="22"/>
          <w:szCs w:val="22"/>
        </w:rPr>
      </w:pPr>
      <w:r w:rsidRPr="00451444">
        <w:rPr>
          <w:rFonts w:ascii="Calibri" w:hAnsi="Calibri" w:cs="Calibri"/>
          <w:sz w:val="22"/>
          <w:szCs w:val="22"/>
        </w:rPr>
        <w:t xml:space="preserve">Należy odcinkami odsłonić fundament - według wcześniej wykonanego projektu odsłonięcia fundamentów, wykonanego wg zaleceń zamieszczonych poniżej, dokonać weryfikacji jego ciągłości i stanu technicznego, wykonać izolację pionową budynku i w wypadku stwierdzenia uszkodzenia lub nieciągłości fundamentu wykonać odpowiednią naprawę. </w:t>
      </w:r>
    </w:p>
    <w:p w14:paraId="261D37B7" w14:textId="17246577" w:rsidR="00D62607" w:rsidRDefault="00D62607" w:rsidP="00D62607">
      <w:pPr>
        <w:pStyle w:val="opis"/>
        <w:numPr>
          <w:ilvl w:val="0"/>
          <w:numId w:val="21"/>
        </w:numPr>
        <w:tabs>
          <w:tab w:val="left" w:pos="1134"/>
        </w:tabs>
        <w:spacing w:after="0" w:line="276" w:lineRule="auto"/>
        <w:ind w:left="567" w:hanging="567"/>
        <w:rPr>
          <w:rFonts w:ascii="Calibri" w:hAnsi="Calibri" w:cs="Calibri"/>
          <w:sz w:val="22"/>
          <w:szCs w:val="22"/>
        </w:rPr>
      </w:pPr>
      <w:r w:rsidRPr="00451444">
        <w:rPr>
          <w:rFonts w:ascii="Calibri" w:hAnsi="Calibri" w:cs="Calibri"/>
          <w:sz w:val="22"/>
          <w:szCs w:val="22"/>
        </w:rPr>
        <w:t xml:space="preserve">Przebudowa otworów okiennych i drzwiowych lub wykonanie nowego otworu powinno być wykonane na podstawie projektu wg wytycznych zawartych w tym punkcie. Przed zmianami wymiarów istniejących otworów okiennych lub drzwiowych lub wykonaniem nowych otworów w ścianach istniejących, należy wykonać nowe nadproża z belek stalowych 2 x dwuteownik (w zależności od rozpiętości otworu-160, 200). </w:t>
      </w:r>
    </w:p>
    <w:p w14:paraId="6A554C96" w14:textId="656805D5" w:rsidR="00D1664D" w:rsidRDefault="00D1664D" w:rsidP="00D1664D">
      <w:pPr>
        <w:pStyle w:val="opis"/>
        <w:tabs>
          <w:tab w:val="left" w:pos="1134"/>
        </w:tabs>
        <w:spacing w:after="0" w:line="276" w:lineRule="auto"/>
        <w:rPr>
          <w:rFonts w:ascii="Calibri" w:hAnsi="Calibri" w:cs="Calibri"/>
          <w:sz w:val="22"/>
          <w:szCs w:val="22"/>
        </w:rPr>
      </w:pPr>
    </w:p>
    <w:p w14:paraId="62B4B96F" w14:textId="4A3AB73B" w:rsidR="00D1664D" w:rsidRPr="00451444" w:rsidRDefault="00D1664D" w:rsidP="00D1664D">
      <w:pPr>
        <w:pStyle w:val="opis"/>
        <w:tabs>
          <w:tab w:val="left" w:pos="1134"/>
        </w:tabs>
        <w:spacing w:after="0" w:line="276" w:lineRule="auto"/>
        <w:jc w:val="center"/>
        <w:rPr>
          <w:rFonts w:ascii="Calibri" w:hAnsi="Calibri" w:cs="Calibri"/>
          <w:sz w:val="22"/>
          <w:szCs w:val="22"/>
        </w:rPr>
      </w:pPr>
      <w:r>
        <w:rPr>
          <w:noProof/>
        </w:rPr>
        <w:lastRenderedPageBreak/>
        <w:drawing>
          <wp:inline distT="0" distB="0" distL="0" distR="0" wp14:anchorId="49943F74" wp14:editId="1C6262A0">
            <wp:extent cx="5760720" cy="4006215"/>
            <wp:effectExtent l="0" t="0" r="0" b="0"/>
            <wp:docPr id="1777422703" name="Obraz 1" descr="Obraz zawierający tekst, diagram, szkic, rysowanie&#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422703" name="Obraz 1" descr="Obraz zawierający tekst, diagram, szkic, rysowanie&#10;&#10;Zawartość wygenerowana przez sztuczną inteligencję może być niepoprawna."/>
                    <pic:cNvPicPr/>
                  </pic:nvPicPr>
                  <pic:blipFill>
                    <a:blip r:embed="rId16"/>
                    <a:stretch>
                      <a:fillRect/>
                    </a:stretch>
                  </pic:blipFill>
                  <pic:spPr>
                    <a:xfrm>
                      <a:off x="0" y="0"/>
                      <a:ext cx="5760720" cy="4006215"/>
                    </a:xfrm>
                    <a:prstGeom prst="rect">
                      <a:avLst/>
                    </a:prstGeom>
                  </pic:spPr>
                </pic:pic>
              </a:graphicData>
            </a:graphic>
          </wp:inline>
        </w:drawing>
      </w:r>
    </w:p>
    <w:p w14:paraId="752C17B3" w14:textId="622673DE" w:rsidR="00D62607" w:rsidRPr="00451444" w:rsidRDefault="00D62607" w:rsidP="00D1664D">
      <w:pPr>
        <w:pStyle w:val="Legenda"/>
        <w:jc w:val="center"/>
        <w:rPr>
          <w:rFonts w:ascii="Calibri" w:hAnsi="Calibri" w:cs="Calibri"/>
          <w:sz w:val="22"/>
          <w:szCs w:val="22"/>
        </w:rPr>
      </w:pPr>
      <w:r w:rsidRPr="00451444">
        <w:t xml:space="preserve">Rysunek </w:t>
      </w:r>
      <w:r w:rsidR="00D1664D">
        <w:t>8.</w:t>
      </w:r>
      <w:r w:rsidRPr="00451444">
        <w:t xml:space="preserve"> Schemat wzmocnienia nadproża w nowo wykonywanym lub poszerzanym otworze drzwiowym lub okiennym.</w:t>
      </w:r>
    </w:p>
    <w:p w14:paraId="37961BB9" w14:textId="77777777" w:rsidR="00D62607" w:rsidRPr="00451444" w:rsidRDefault="00D62607" w:rsidP="00D62607">
      <w:pPr>
        <w:pStyle w:val="opis"/>
        <w:tabs>
          <w:tab w:val="left" w:pos="1134"/>
        </w:tabs>
        <w:spacing w:after="0" w:line="276" w:lineRule="auto"/>
        <w:ind w:left="567" w:firstLine="0"/>
        <w:rPr>
          <w:rFonts w:ascii="Calibri" w:hAnsi="Calibri" w:cs="Calibri"/>
          <w:sz w:val="22"/>
          <w:szCs w:val="22"/>
        </w:rPr>
      </w:pPr>
      <w:r w:rsidRPr="00451444">
        <w:rPr>
          <w:rFonts w:ascii="Calibri" w:hAnsi="Calibri" w:cs="Calibri"/>
          <w:sz w:val="22"/>
          <w:szCs w:val="22"/>
        </w:rPr>
        <w:t>KOLEJNOŚĆ PRAC PRZY WYKONYWANIU NADPROŻY:</w:t>
      </w:r>
    </w:p>
    <w:p w14:paraId="14B25F0D" w14:textId="77777777" w:rsidR="00D62607" w:rsidRPr="00451444" w:rsidRDefault="00D62607" w:rsidP="00D62607">
      <w:pPr>
        <w:autoSpaceDE w:val="0"/>
        <w:spacing w:after="0" w:line="276" w:lineRule="auto"/>
        <w:ind w:left="567"/>
        <w:jc w:val="both"/>
        <w:rPr>
          <w:rFonts w:ascii="Calibri" w:hAnsi="Calibri" w:cs="Calibri"/>
          <w:lang w:eastAsia="pl-PL"/>
        </w:rPr>
      </w:pPr>
      <w:r w:rsidRPr="00451444">
        <w:rPr>
          <w:rFonts w:ascii="Calibri" w:hAnsi="Calibri" w:cs="Calibri"/>
          <w:lang w:eastAsia="pl-PL"/>
        </w:rPr>
        <w:t>1. Wyciąć bruzdę z jednej strony muru nad planowanym otworem.</w:t>
      </w:r>
    </w:p>
    <w:p w14:paraId="19F53D35" w14:textId="77777777" w:rsidR="00D62607" w:rsidRPr="00451444" w:rsidRDefault="00D62607" w:rsidP="00D62607">
      <w:pPr>
        <w:autoSpaceDE w:val="0"/>
        <w:spacing w:after="0" w:line="276" w:lineRule="auto"/>
        <w:ind w:left="567"/>
        <w:jc w:val="both"/>
        <w:rPr>
          <w:rFonts w:ascii="Calibri" w:hAnsi="Calibri" w:cs="Calibri"/>
          <w:lang w:eastAsia="pl-PL"/>
        </w:rPr>
      </w:pPr>
      <w:r w:rsidRPr="00451444">
        <w:rPr>
          <w:rFonts w:ascii="Calibri" w:hAnsi="Calibri" w:cs="Calibri"/>
          <w:lang w:eastAsia="pl-PL"/>
        </w:rPr>
        <w:t>2. Osadzić belkę stalową.</w:t>
      </w:r>
    </w:p>
    <w:p w14:paraId="7039D8AB" w14:textId="77777777" w:rsidR="00D62607" w:rsidRPr="00451444" w:rsidRDefault="00D62607" w:rsidP="00D62607">
      <w:pPr>
        <w:autoSpaceDE w:val="0"/>
        <w:spacing w:after="0" w:line="276" w:lineRule="auto"/>
        <w:ind w:left="567"/>
        <w:jc w:val="both"/>
        <w:rPr>
          <w:rFonts w:ascii="Calibri" w:hAnsi="Calibri" w:cs="Calibri"/>
          <w:lang w:eastAsia="pl-PL"/>
        </w:rPr>
      </w:pPr>
      <w:r w:rsidRPr="00451444">
        <w:rPr>
          <w:rFonts w:ascii="Calibri" w:hAnsi="Calibri" w:cs="Calibri"/>
          <w:lang w:eastAsia="pl-PL"/>
        </w:rPr>
        <w:t>3. Przewiercić otwory i nałożyć śruby montażowe.</w:t>
      </w:r>
    </w:p>
    <w:p w14:paraId="7639FDB9" w14:textId="77777777" w:rsidR="00D62607" w:rsidRPr="00451444" w:rsidRDefault="00D62607" w:rsidP="00D62607">
      <w:pPr>
        <w:autoSpaceDE w:val="0"/>
        <w:spacing w:after="0" w:line="276" w:lineRule="auto"/>
        <w:ind w:left="567"/>
        <w:jc w:val="both"/>
        <w:rPr>
          <w:rFonts w:ascii="Calibri" w:hAnsi="Calibri" w:cs="Calibri"/>
          <w:lang w:eastAsia="pl-PL"/>
        </w:rPr>
      </w:pPr>
      <w:r w:rsidRPr="00451444">
        <w:rPr>
          <w:rFonts w:ascii="Calibri" w:hAnsi="Calibri" w:cs="Calibri"/>
          <w:lang w:eastAsia="pl-PL"/>
        </w:rPr>
        <w:t>4. Zabetonować belkę.</w:t>
      </w:r>
    </w:p>
    <w:p w14:paraId="29C787BD" w14:textId="77777777" w:rsidR="00D62607" w:rsidRPr="00451444" w:rsidRDefault="00D62607" w:rsidP="00D62607">
      <w:pPr>
        <w:autoSpaceDE w:val="0"/>
        <w:spacing w:after="0" w:line="276" w:lineRule="auto"/>
        <w:ind w:left="567"/>
        <w:jc w:val="both"/>
        <w:rPr>
          <w:rFonts w:ascii="Calibri" w:hAnsi="Calibri" w:cs="Calibri"/>
          <w:lang w:eastAsia="pl-PL"/>
        </w:rPr>
      </w:pPr>
      <w:r w:rsidRPr="00451444">
        <w:rPr>
          <w:rFonts w:ascii="Calibri" w:hAnsi="Calibri" w:cs="Calibri"/>
          <w:lang w:eastAsia="pl-PL"/>
        </w:rPr>
        <w:t>5. Powtórzyć czynności z pkt. 1 i 2 z drugiej strony muru.</w:t>
      </w:r>
    </w:p>
    <w:p w14:paraId="66AF15EE" w14:textId="77777777" w:rsidR="00D62607" w:rsidRPr="00451444" w:rsidRDefault="00D62607" w:rsidP="00D62607">
      <w:pPr>
        <w:autoSpaceDE w:val="0"/>
        <w:spacing w:after="0" w:line="276" w:lineRule="auto"/>
        <w:ind w:left="567"/>
        <w:jc w:val="both"/>
        <w:rPr>
          <w:rFonts w:ascii="Calibri" w:hAnsi="Calibri" w:cs="Calibri"/>
          <w:lang w:eastAsia="pl-PL"/>
        </w:rPr>
      </w:pPr>
      <w:r w:rsidRPr="00451444">
        <w:rPr>
          <w:rFonts w:ascii="Calibri" w:hAnsi="Calibri" w:cs="Calibri"/>
          <w:lang w:eastAsia="pl-PL"/>
        </w:rPr>
        <w:t>6. Skręcić śruby montażowe.</w:t>
      </w:r>
    </w:p>
    <w:p w14:paraId="65E9351C" w14:textId="77777777" w:rsidR="00D62607" w:rsidRPr="00451444" w:rsidRDefault="00D62607" w:rsidP="00D62607">
      <w:pPr>
        <w:autoSpaceDE w:val="0"/>
        <w:spacing w:after="0" w:line="276" w:lineRule="auto"/>
        <w:ind w:left="567"/>
        <w:jc w:val="both"/>
        <w:rPr>
          <w:rFonts w:ascii="Calibri" w:hAnsi="Calibri" w:cs="Calibri"/>
          <w:lang w:eastAsia="pl-PL"/>
        </w:rPr>
      </w:pPr>
      <w:r w:rsidRPr="00451444">
        <w:rPr>
          <w:rFonts w:ascii="Calibri" w:hAnsi="Calibri" w:cs="Calibri"/>
          <w:lang w:eastAsia="pl-PL"/>
        </w:rPr>
        <w:t>7. Zabetonować belkę.</w:t>
      </w:r>
    </w:p>
    <w:p w14:paraId="3EA7515B" w14:textId="77777777" w:rsidR="00D62607" w:rsidRPr="00451444" w:rsidRDefault="00D62607" w:rsidP="00D62607">
      <w:pPr>
        <w:autoSpaceDE w:val="0"/>
        <w:spacing w:after="0" w:line="276" w:lineRule="auto"/>
        <w:ind w:left="567"/>
        <w:jc w:val="both"/>
        <w:rPr>
          <w:rFonts w:ascii="Calibri" w:hAnsi="Calibri" w:cs="Calibri"/>
          <w:lang w:eastAsia="pl-PL"/>
        </w:rPr>
      </w:pPr>
      <w:r w:rsidRPr="00451444">
        <w:rPr>
          <w:rFonts w:ascii="Calibri" w:hAnsi="Calibri" w:cs="Calibri"/>
          <w:lang w:eastAsia="pl-PL"/>
        </w:rPr>
        <w:t>8.Po uzyskaniu pełnej wytrzymałości nadproża wyciąć otwór.</w:t>
      </w:r>
    </w:p>
    <w:p w14:paraId="33E8F643" w14:textId="77777777" w:rsidR="00D62607" w:rsidRPr="00451444" w:rsidRDefault="00D62607" w:rsidP="00D62607">
      <w:pPr>
        <w:autoSpaceDE w:val="0"/>
        <w:spacing w:after="0" w:line="276" w:lineRule="auto"/>
        <w:ind w:left="567"/>
        <w:jc w:val="both"/>
        <w:rPr>
          <w:rFonts w:ascii="Calibri" w:hAnsi="Calibri" w:cs="Calibri"/>
        </w:rPr>
      </w:pPr>
      <w:r w:rsidRPr="00451444">
        <w:rPr>
          <w:rFonts w:ascii="Calibri" w:hAnsi="Calibri" w:cs="Calibri"/>
          <w:u w:val="single"/>
          <w:lang w:eastAsia="pl-PL"/>
        </w:rPr>
        <w:t>UWAGA:</w:t>
      </w:r>
      <w:r w:rsidRPr="00451444">
        <w:rPr>
          <w:rFonts w:ascii="Calibri" w:hAnsi="Calibri" w:cs="Calibri"/>
          <w:lang w:eastAsia="pl-PL"/>
        </w:rPr>
        <w:t xml:space="preserve"> podczas prac nie wolno stosować narzędzi udarowych! Zbrojenie nadproży jest zróżnicowane - zależy od szerokości otworu, realizowane jest w postaci dwuteowników 160, 200.</w:t>
      </w:r>
    </w:p>
    <w:p w14:paraId="0B3C38E4" w14:textId="77777777" w:rsidR="00D62607" w:rsidRPr="00451444" w:rsidRDefault="00D62607" w:rsidP="00D62607">
      <w:pPr>
        <w:pStyle w:val="Akapitzlist"/>
        <w:numPr>
          <w:ilvl w:val="0"/>
          <w:numId w:val="22"/>
        </w:numPr>
        <w:autoSpaceDE w:val="0"/>
        <w:spacing w:line="276" w:lineRule="auto"/>
        <w:ind w:left="567" w:hanging="567"/>
        <w:jc w:val="both"/>
        <w:rPr>
          <w:rFonts w:ascii="Calibri" w:hAnsi="Calibri" w:cs="Calibri"/>
        </w:rPr>
      </w:pPr>
      <w:r w:rsidRPr="00451444">
        <w:rPr>
          <w:rFonts w:ascii="Calibri" w:hAnsi="Calibri" w:cs="Calibri"/>
        </w:rPr>
        <w:t xml:space="preserve">Naprawa lub wymiana fragmentów stropów </w:t>
      </w:r>
      <w:proofErr w:type="spellStart"/>
      <w:r w:rsidRPr="00451444">
        <w:rPr>
          <w:rFonts w:ascii="Calibri" w:hAnsi="Calibri" w:cs="Calibri"/>
        </w:rPr>
        <w:t>międzykondygnacyjnych</w:t>
      </w:r>
      <w:proofErr w:type="spellEnd"/>
      <w:r w:rsidRPr="00451444">
        <w:rPr>
          <w:rFonts w:ascii="Calibri" w:hAnsi="Calibri" w:cs="Calibri"/>
        </w:rPr>
        <w:t xml:space="preserve">. </w:t>
      </w:r>
    </w:p>
    <w:p w14:paraId="01372E8E" w14:textId="045624A5" w:rsidR="00D62607" w:rsidRDefault="00D62607" w:rsidP="00D62607">
      <w:pPr>
        <w:pStyle w:val="Akapitzlist"/>
        <w:autoSpaceDE w:val="0"/>
        <w:spacing w:line="276" w:lineRule="auto"/>
        <w:ind w:left="567"/>
        <w:jc w:val="both"/>
        <w:rPr>
          <w:rFonts w:ascii="Calibri" w:hAnsi="Calibri" w:cs="Calibri"/>
          <w:lang w:eastAsia="pl-PL"/>
        </w:rPr>
      </w:pPr>
      <w:r w:rsidRPr="00451444">
        <w:rPr>
          <w:rFonts w:ascii="Calibri" w:hAnsi="Calibri" w:cs="Calibri"/>
        </w:rPr>
        <w:t xml:space="preserve">Przed wykonaniem naprawy lub wymiany należy wykonać projekt naprawy lub wymiany fragmentu stropu wg zamieszczonych w tym punkcie wytycznych. Wokół uszkodzenia stropu należy skuć tynk, oczyścić obszar pęknięcia – uszkodzenia stropu, jeżeli jest widoczne zbrojenie – oczyścić z betonu, pyłu, rdzy, ewentualnie wkleić dodatkowe zbrojenie, posmarować powierzchnię betonu środkiem poprawiającym przyczepność i uzupełnić betonem. W przypadku konieczności wymiany fragmentu stropu należy podstemplować całą powierzchnię stropu (stemple powinny być ustawione od poziomu parteru) i wyciąć uszkodzoną część stropu. </w:t>
      </w:r>
      <w:r w:rsidRPr="00451444">
        <w:rPr>
          <w:rFonts w:ascii="Calibri" w:hAnsi="Calibri" w:cs="Calibri"/>
        </w:rPr>
        <w:lastRenderedPageBreak/>
        <w:t xml:space="preserve">Po wycięciu stropu należy wykonać szalunek pod wymienianą część, ułożyć nowe zbrojenie (należy zespolić nowe zbrojenie ze starym poprzez wklejenie prętów w istniejącą część stropu. Wykonując fragment żelbetowej płyty stropowej, </w:t>
      </w:r>
      <w:r w:rsidRPr="00451444">
        <w:rPr>
          <w:rFonts w:ascii="Calibri" w:hAnsi="Calibri" w:cs="Calibri"/>
          <w:lang w:eastAsia="pl-PL"/>
        </w:rPr>
        <w:t>tam gdzie jest to możliwe, należy wykonać pełne oparcie stropów na ścianach znajdujących się poniżej. W pozostałych przypadkach płytę należy opierać na bruzdach w ścianie o głębokości ok. 15-20 cm, szerokości 1-1,5 m, w rozstawach co 1-1,5 m (Rys. 1). Po założeniu zbrojenia bruzda w ścianie powinna być dokładnie wypełniona betonem.</w:t>
      </w:r>
    </w:p>
    <w:p w14:paraId="77C889E2" w14:textId="635E88ED" w:rsidR="00D1664D" w:rsidRDefault="00D1664D" w:rsidP="00D62607">
      <w:pPr>
        <w:pStyle w:val="Akapitzlist"/>
        <w:autoSpaceDE w:val="0"/>
        <w:spacing w:line="276" w:lineRule="auto"/>
        <w:ind w:left="567"/>
        <w:jc w:val="both"/>
        <w:rPr>
          <w:rFonts w:ascii="Calibri" w:hAnsi="Calibri" w:cs="Calibri"/>
          <w:lang w:eastAsia="pl-PL"/>
        </w:rPr>
      </w:pPr>
    </w:p>
    <w:p w14:paraId="5D3D7EA4" w14:textId="36565DCC" w:rsidR="00D1664D" w:rsidRPr="00D1664D" w:rsidRDefault="00D1664D" w:rsidP="00D1664D">
      <w:pPr>
        <w:pStyle w:val="Akapitzlist"/>
        <w:autoSpaceDE w:val="0"/>
        <w:spacing w:line="276" w:lineRule="auto"/>
        <w:ind w:left="567"/>
        <w:jc w:val="center"/>
        <w:rPr>
          <w:rFonts w:ascii="Calibri" w:hAnsi="Calibri" w:cs="Calibri"/>
          <w:lang w:eastAsia="pl-PL"/>
        </w:rPr>
      </w:pPr>
      <w:r w:rsidRPr="00F321C2">
        <w:rPr>
          <w:rFonts w:ascii="Calibri" w:hAnsi="Calibri" w:cs="Calibri"/>
          <w:noProof/>
          <w:color w:val="0070C0"/>
          <w:lang w:eastAsia="pl-PL"/>
        </w:rPr>
        <w:drawing>
          <wp:inline distT="0" distB="0" distL="0" distR="0" wp14:anchorId="22F22464" wp14:editId="3E6AD14B">
            <wp:extent cx="3629025" cy="2476496"/>
            <wp:effectExtent l="0" t="0" r="9525" b="4"/>
            <wp:docPr id="1410331997" name="Obraz 2" descr="Obraz zawierający tekst, diagram, linia, Wykres&#10;&#10;Zawartość wygenerowana przez sztuczną inteligencję może być niepoprawna."/>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rcRect/>
                    <a:stretch>
                      <a:fillRect/>
                    </a:stretch>
                  </pic:blipFill>
                  <pic:spPr>
                    <a:xfrm>
                      <a:off x="0" y="0"/>
                      <a:ext cx="3629025" cy="2476496"/>
                    </a:xfrm>
                    <a:prstGeom prst="rect">
                      <a:avLst/>
                    </a:prstGeom>
                    <a:noFill/>
                    <a:ln>
                      <a:noFill/>
                      <a:prstDash/>
                    </a:ln>
                  </pic:spPr>
                </pic:pic>
              </a:graphicData>
            </a:graphic>
          </wp:inline>
        </w:drawing>
      </w:r>
    </w:p>
    <w:p w14:paraId="01FE8681" w14:textId="3BEBD2D8" w:rsidR="00D62607" w:rsidRDefault="00D62607" w:rsidP="00D1664D">
      <w:pPr>
        <w:pStyle w:val="Legenda"/>
        <w:jc w:val="center"/>
        <w:rPr>
          <w:rFonts w:ascii="Calibri" w:hAnsi="Calibri" w:cs="Calibri"/>
          <w:sz w:val="22"/>
          <w:szCs w:val="22"/>
        </w:rPr>
      </w:pPr>
      <w:r w:rsidRPr="00451444">
        <w:t xml:space="preserve">Rysunek </w:t>
      </w:r>
      <w:r w:rsidR="00D1664D">
        <w:t>9</w:t>
      </w:r>
      <w:r w:rsidRPr="00451444">
        <w:rPr>
          <w:rFonts w:ascii="Calibri" w:hAnsi="Calibri" w:cs="Calibri"/>
          <w:sz w:val="22"/>
          <w:szCs w:val="22"/>
        </w:rPr>
        <w:t>. Schemat oparcia stropu na ścianach poprzez bruzdy</w:t>
      </w:r>
    </w:p>
    <w:p w14:paraId="61048920" w14:textId="77777777" w:rsidR="00D1664D" w:rsidRPr="00451444" w:rsidRDefault="00D1664D" w:rsidP="00D1664D">
      <w:pPr>
        <w:pStyle w:val="Legenda"/>
        <w:jc w:val="center"/>
        <w:rPr>
          <w:rFonts w:ascii="Calibri" w:hAnsi="Calibri" w:cs="Calibri"/>
          <w:sz w:val="22"/>
          <w:szCs w:val="22"/>
        </w:rPr>
      </w:pPr>
    </w:p>
    <w:p w14:paraId="1C7AA4A9" w14:textId="77777777" w:rsidR="00D62607" w:rsidRPr="00451444" w:rsidRDefault="00D62607" w:rsidP="00D62607">
      <w:pPr>
        <w:pStyle w:val="Akapitzlist"/>
        <w:autoSpaceDE w:val="0"/>
        <w:spacing w:line="276" w:lineRule="auto"/>
        <w:ind w:left="567"/>
        <w:jc w:val="both"/>
        <w:rPr>
          <w:rFonts w:ascii="Calibri" w:hAnsi="Calibri" w:cs="Calibri"/>
          <w:lang w:eastAsia="pl-PL"/>
        </w:rPr>
      </w:pPr>
      <w:r w:rsidRPr="00451444">
        <w:rPr>
          <w:rFonts w:ascii="Calibri" w:hAnsi="Calibri" w:cs="Calibri"/>
        </w:rPr>
        <w:t xml:space="preserve">W analogiczny sposób opisany powyżej, należy wykonać </w:t>
      </w:r>
      <w:r w:rsidRPr="00451444">
        <w:rPr>
          <w:rFonts w:cstheme="minorHAnsi"/>
        </w:rPr>
        <w:t xml:space="preserve">fragment stropu pomiędzy drugim i trzecim piętrem, w miejscu rozebranych schodów. </w:t>
      </w:r>
      <w:r w:rsidRPr="00451444">
        <w:rPr>
          <w:rFonts w:ascii="Calibri" w:hAnsi="Calibri" w:cs="Calibri"/>
        </w:rPr>
        <w:t xml:space="preserve">Należy wykonać szalunek pod wymienianą część, ułożyć nowe zbrojenie (należy zespolić nowe zbrojenie ze starym poprzez wklejenie prętów w istniejącą część stropu. Wykonując fragment płyty stropowej, </w:t>
      </w:r>
      <w:r w:rsidRPr="00451444">
        <w:rPr>
          <w:rFonts w:ascii="Calibri" w:hAnsi="Calibri" w:cs="Calibri"/>
          <w:lang w:eastAsia="pl-PL"/>
        </w:rPr>
        <w:t>tam gdzie jest to możliwe, należy wykonać pełne oparcie stropów na ścianach znajdujących się poniżej. W pozostałych przypadkach płytę należy opierać na bruzdach w ścianie o głębokości ok. 15-20 cm, szerokości 1-1,5 m, w rozstawach co 1-1,5 m. Po założeniu zbrojenia bruzda w ścianie powinna być dokładnie wypełniona betonem. Ostatnie 5 cm wysokości bruzdy zaleca się wypełnić betonem pęczniejącym.</w:t>
      </w:r>
    </w:p>
    <w:p w14:paraId="280B97CD" w14:textId="77777777" w:rsidR="00D62607" w:rsidRPr="00451444" w:rsidRDefault="00D62607" w:rsidP="00D62607">
      <w:pPr>
        <w:pStyle w:val="opis"/>
        <w:numPr>
          <w:ilvl w:val="0"/>
          <w:numId w:val="22"/>
        </w:numPr>
        <w:tabs>
          <w:tab w:val="left" w:pos="567"/>
        </w:tabs>
        <w:spacing w:after="0" w:line="276" w:lineRule="auto"/>
        <w:ind w:left="567" w:hanging="567"/>
        <w:rPr>
          <w:rFonts w:ascii="Calibri" w:hAnsi="Calibri" w:cs="Calibri"/>
          <w:sz w:val="22"/>
          <w:szCs w:val="22"/>
        </w:rPr>
      </w:pPr>
      <w:r w:rsidRPr="00451444">
        <w:rPr>
          <w:rFonts w:ascii="Calibri" w:hAnsi="Calibri" w:cs="Calibri"/>
          <w:sz w:val="22"/>
          <w:szCs w:val="22"/>
        </w:rPr>
        <w:t>Naprawa pierwszego biegu schodów na klatce schodowej (z poziomu wejścia do budynku na parter) – zaleca się wymianę biegu z odtworzeniem warstw nawierzchniowych oraz wzmocnienie spocznika w miejscu oparcia biegu schodów.</w:t>
      </w:r>
    </w:p>
    <w:p w14:paraId="5FCB6AFD" w14:textId="77777777" w:rsidR="00D62607" w:rsidRPr="00451444" w:rsidRDefault="00D62607" w:rsidP="00D62607">
      <w:pPr>
        <w:pStyle w:val="opis"/>
        <w:numPr>
          <w:ilvl w:val="0"/>
          <w:numId w:val="22"/>
        </w:numPr>
        <w:tabs>
          <w:tab w:val="left" w:pos="567"/>
        </w:tabs>
        <w:spacing w:after="0" w:line="276" w:lineRule="auto"/>
        <w:ind w:left="567" w:hanging="567"/>
        <w:rPr>
          <w:rFonts w:ascii="Calibri" w:hAnsi="Calibri" w:cs="Calibri"/>
          <w:sz w:val="22"/>
          <w:szCs w:val="22"/>
        </w:rPr>
      </w:pPr>
      <w:r w:rsidRPr="00451444">
        <w:rPr>
          <w:rFonts w:ascii="Calibri" w:hAnsi="Calibri" w:cs="Calibri"/>
          <w:sz w:val="22"/>
          <w:szCs w:val="22"/>
        </w:rPr>
        <w:t>Naprawa ścian i stropodachu nad 3 kondygnacją. Przed przystąpieniem do robót należy wykonać szczegółowy projekt techniczny ułożenia stempli i podwalin, wzmocnienia ścian 3 piętra, naprawy stropodachu, wg poniższych zaleceń:</w:t>
      </w:r>
    </w:p>
    <w:p w14:paraId="19D44BBF" w14:textId="77777777" w:rsidR="00D62607" w:rsidRPr="00451444" w:rsidRDefault="00D62607" w:rsidP="00D62607">
      <w:pPr>
        <w:pStyle w:val="opis"/>
        <w:tabs>
          <w:tab w:val="left" w:pos="567"/>
        </w:tabs>
        <w:spacing w:after="0" w:line="276" w:lineRule="auto"/>
        <w:ind w:left="567" w:firstLine="0"/>
        <w:rPr>
          <w:rFonts w:ascii="Calibri" w:hAnsi="Calibri" w:cs="Calibri"/>
          <w:sz w:val="22"/>
          <w:szCs w:val="22"/>
        </w:rPr>
      </w:pPr>
      <w:r w:rsidRPr="00451444">
        <w:rPr>
          <w:rFonts w:ascii="Calibri" w:hAnsi="Calibri" w:cs="Calibri"/>
          <w:sz w:val="22"/>
          <w:szCs w:val="22"/>
        </w:rPr>
        <w:t>Płytę stropodachu należy podstemplować od poziomu podłogi parteru – min. 1 stempel na 1 m2, pod pierwszymi stemplami leżącymi na poziomie podłogi parteru podłożyć podwaliny, które należy powtórzyć pod każdym stropem. Uwaga! Należy bardzo dokładnie rozmierzyć położenie stempli, aby ustawione były dokładnie jeden na drugim.</w:t>
      </w:r>
    </w:p>
    <w:p w14:paraId="006A9E14" w14:textId="77777777" w:rsidR="00D62607" w:rsidRPr="00451444" w:rsidRDefault="00D62607" w:rsidP="00D62607">
      <w:pPr>
        <w:pStyle w:val="opis"/>
        <w:tabs>
          <w:tab w:val="left" w:pos="567"/>
        </w:tabs>
        <w:spacing w:after="0" w:line="276" w:lineRule="auto"/>
        <w:ind w:left="567" w:firstLine="0"/>
        <w:rPr>
          <w:rFonts w:ascii="Calibri" w:hAnsi="Calibri" w:cs="Calibri"/>
          <w:sz w:val="22"/>
          <w:szCs w:val="22"/>
        </w:rPr>
      </w:pPr>
      <w:r w:rsidRPr="00451444">
        <w:rPr>
          <w:rFonts w:ascii="Calibri" w:hAnsi="Calibri" w:cs="Calibri"/>
          <w:sz w:val="22"/>
          <w:szCs w:val="22"/>
        </w:rPr>
        <w:lastRenderedPageBreak/>
        <w:t xml:space="preserve"> W ścianach 3 piętra należy wyciąć pionowe bruzdy szerokości ok. 20 cm i głębokości min. 1 cegły, w rozstawach 1 – 2 m, w zależności od stopnia uszkodzenia ścian. W bruzdy należy wstawić zbrojenie słupków (zbrojenie pionowe o średnicy 12 mm 4 szt., strzemiona o średnicy 6 mm, w rozstawie co 20 cm (50 cm pod stropem co 10 cm), pręty pionowe wkleić przy pomocy kotwy chemicznej w strop nad 2 piętrem i zabetonować. Uwaga! Pręty podłużne należy odgiąć górą pod kątem 90 stopni, długości 20 cm. Nie betonować ostatnich 20 cm wysokości słupków (ok. 20 cm pod istniejącym stropem). Po osiągnięciu przez beton odpowiedniej wytrzymałości należy wykonać wieniec grubości 20 cm opasujący wszystkie ściany. Wieniec trzeba wykonać odcinkami, długości ok. 1,5 m, (można wykonywać jednocześnie kilka odcinków, z tym, że odległość między tymi odcinkami we wszystkich kierunkach nie powinna być krótsza niż 3xdługość odcinka, </w:t>
      </w:r>
      <w:proofErr w:type="spellStart"/>
      <w:r w:rsidRPr="00451444">
        <w:rPr>
          <w:rFonts w:ascii="Calibri" w:hAnsi="Calibri" w:cs="Calibri"/>
          <w:sz w:val="22"/>
          <w:szCs w:val="22"/>
        </w:rPr>
        <w:t>t.j</w:t>
      </w:r>
      <w:proofErr w:type="spellEnd"/>
      <w:r w:rsidRPr="00451444">
        <w:rPr>
          <w:rFonts w:ascii="Calibri" w:hAnsi="Calibri" w:cs="Calibri"/>
          <w:sz w:val="22"/>
          <w:szCs w:val="22"/>
        </w:rPr>
        <w:t>. 4,5 m. Zbrojenie podłużne (4 pręty podłużne, poziome o średnicy 12 mm, strzemiona o średnicy 6 mm co 20 cm) należy ułożyć na długości całego odcinka wieńca, lecz zabetonować należy 2/3 wieńca, zostawiając ok. 50 cm wolnych prętów zbrojeniowych poziomych, w celu powiązania ich z prętami podłużnymi, poziomymi następnego odcinka.</w:t>
      </w:r>
    </w:p>
    <w:p w14:paraId="153F27E1" w14:textId="77777777" w:rsidR="00D62607" w:rsidRPr="00451444" w:rsidRDefault="00D62607" w:rsidP="00D62607">
      <w:pPr>
        <w:pStyle w:val="opis"/>
        <w:tabs>
          <w:tab w:val="left" w:pos="567"/>
        </w:tabs>
        <w:spacing w:after="0" w:line="276" w:lineRule="auto"/>
        <w:ind w:left="567" w:firstLine="0"/>
        <w:rPr>
          <w:rFonts w:ascii="Calibri" w:hAnsi="Calibri" w:cs="Calibri"/>
          <w:sz w:val="22"/>
          <w:szCs w:val="22"/>
        </w:rPr>
      </w:pPr>
      <w:r w:rsidRPr="00451444">
        <w:rPr>
          <w:rFonts w:ascii="Calibri" w:hAnsi="Calibri" w:cs="Calibri"/>
          <w:sz w:val="22"/>
          <w:szCs w:val="22"/>
        </w:rPr>
        <w:t>Po uzyskaniu odpowiedniej wytrzymałości przez wieńce, należy przemurować ściany. Należy to zrobić etapami wg wcześniej wykonanego rysunku technicznego.</w:t>
      </w:r>
    </w:p>
    <w:p w14:paraId="32E9A893" w14:textId="77777777" w:rsidR="00D62607" w:rsidRPr="00451444" w:rsidRDefault="00D62607" w:rsidP="00D62607">
      <w:pPr>
        <w:pStyle w:val="opis"/>
        <w:tabs>
          <w:tab w:val="left" w:pos="567"/>
        </w:tabs>
        <w:spacing w:after="0" w:line="276" w:lineRule="auto"/>
        <w:ind w:left="567" w:firstLine="0"/>
        <w:rPr>
          <w:rFonts w:ascii="Calibri" w:hAnsi="Calibri" w:cs="Calibri"/>
          <w:sz w:val="22"/>
          <w:szCs w:val="22"/>
        </w:rPr>
      </w:pPr>
      <w:r w:rsidRPr="00451444">
        <w:rPr>
          <w:rFonts w:ascii="Calibri" w:hAnsi="Calibri" w:cs="Calibri"/>
          <w:sz w:val="22"/>
          <w:szCs w:val="22"/>
        </w:rPr>
        <w:t>Po wykonaniu wzmocnienia ścian należy wykonać naprawę stropu. Istniejącą płytę stropową, po zdjęciu wszystkich warstw wykończeniowych, wyrównaniu i oczyszczeniu powierzchni, można wykorzystać jako szalunek tracony, lub po wykonaniu nowego stropu (wg osobnego projektu technicznego - płytowego, żelbetowego, monolitycznego) rozebrać. Po wykonaniu płyty stropowej stropodachu należy wykonać wszystkie warstwy wykończeniowe, wg zaleceń architektury.</w:t>
      </w:r>
    </w:p>
    <w:p w14:paraId="48F4D978" w14:textId="77777777" w:rsidR="00D62607" w:rsidRPr="00451444" w:rsidRDefault="00D62607" w:rsidP="00D62607">
      <w:pPr>
        <w:pStyle w:val="opis"/>
        <w:numPr>
          <w:ilvl w:val="0"/>
          <w:numId w:val="22"/>
        </w:numPr>
        <w:tabs>
          <w:tab w:val="left" w:pos="567"/>
        </w:tabs>
        <w:spacing w:after="0" w:line="276" w:lineRule="auto"/>
        <w:ind w:left="567" w:hanging="567"/>
        <w:rPr>
          <w:rFonts w:ascii="Calibri" w:hAnsi="Calibri" w:cs="Calibri"/>
          <w:sz w:val="22"/>
          <w:szCs w:val="22"/>
        </w:rPr>
      </w:pPr>
      <w:r w:rsidRPr="00451444">
        <w:rPr>
          <w:rFonts w:ascii="Calibri" w:hAnsi="Calibri" w:cs="Calibri"/>
          <w:sz w:val="22"/>
          <w:szCs w:val="22"/>
        </w:rPr>
        <w:t>Wszystkie prace należy wykonywać bez używania urządzeń udarowych, po nadzorem osób uprawnionych w budownictwie.</w:t>
      </w:r>
    </w:p>
    <w:p w14:paraId="7447AC6A" w14:textId="77777777" w:rsidR="00D62607" w:rsidRPr="00451444" w:rsidRDefault="00D62607" w:rsidP="00D62607">
      <w:pPr>
        <w:pStyle w:val="Standard"/>
        <w:widowControl/>
        <w:numPr>
          <w:ilvl w:val="0"/>
          <w:numId w:val="22"/>
        </w:numPr>
        <w:spacing w:before="0" w:line="276" w:lineRule="auto"/>
        <w:ind w:left="567" w:hanging="567"/>
        <w:rPr>
          <w:rFonts w:asciiTheme="minorHAnsi" w:hAnsiTheme="minorHAnsi" w:cstheme="minorHAnsi"/>
          <w:sz w:val="22"/>
          <w:szCs w:val="22"/>
        </w:rPr>
      </w:pPr>
      <w:r w:rsidRPr="00451444">
        <w:rPr>
          <w:rFonts w:asciiTheme="minorHAnsi" w:hAnsiTheme="minorHAnsi" w:cstheme="minorHAnsi"/>
          <w:sz w:val="22"/>
          <w:szCs w:val="22"/>
        </w:rPr>
        <w:t xml:space="preserve">Wszystkie zdiagnozowane rysy w ścianach murowych, powinny być naprawione – spięte lub sklejone. Rysy mające charakter rys powierzchownych, włoskowatych i nie wymagają specjalistycznej naprawy kotwami stalowymi. Można je skleić naprawiając tynki odpowiednią zaprawa tynkarską (cementową lub cementowo-wapienną), stosując ewentualnie dodatkowo siatkę tynkarską. </w:t>
      </w:r>
    </w:p>
    <w:p w14:paraId="1C58F327" w14:textId="6774A2BF" w:rsidR="00D62607" w:rsidRDefault="00D62607" w:rsidP="00D62607">
      <w:pPr>
        <w:pStyle w:val="Standard"/>
        <w:widowControl/>
        <w:numPr>
          <w:ilvl w:val="0"/>
          <w:numId w:val="22"/>
        </w:numPr>
        <w:spacing w:before="0" w:line="276" w:lineRule="auto"/>
        <w:ind w:left="567" w:hanging="567"/>
        <w:rPr>
          <w:rFonts w:asciiTheme="minorHAnsi" w:hAnsiTheme="minorHAnsi" w:cstheme="minorHAnsi"/>
          <w:sz w:val="22"/>
          <w:szCs w:val="22"/>
        </w:rPr>
      </w:pPr>
      <w:r w:rsidRPr="00451444">
        <w:rPr>
          <w:rFonts w:asciiTheme="minorHAnsi" w:hAnsiTheme="minorHAnsi" w:cstheme="minorHAnsi"/>
          <w:sz w:val="22"/>
          <w:szCs w:val="22"/>
        </w:rPr>
        <w:t>Rysy w murze mające charakter rys głębokich lub pęknięcia muru nośnego o szerokości rozwarcia powyżej 2-3 mm, należy  naprawić przy pomocy systemu zszywania muru na bazie prętów spiralnych ze stali nierdzewnej. Podstawowe materiały konstrukcyjne stosowane w systemie to wykonane ze stali nierdzewnej kotwy o </w:t>
      </w:r>
      <w:r w:rsidRPr="00451444">
        <w:rPr>
          <w:rFonts w:asciiTheme="minorHAnsi" w:eastAsia="TimesNewRoman" w:hAnsiTheme="minorHAnsi" w:cstheme="minorHAnsi"/>
          <w:sz w:val="22"/>
          <w:szCs w:val="22"/>
        </w:rPr>
        <w:t>ś</w:t>
      </w:r>
      <w:r w:rsidRPr="00451444">
        <w:rPr>
          <w:rFonts w:asciiTheme="minorHAnsi" w:hAnsiTheme="minorHAnsi" w:cstheme="minorHAnsi"/>
          <w:sz w:val="22"/>
          <w:szCs w:val="22"/>
        </w:rPr>
        <w:t>rednicach: 3; 4, 5; 6; 8; 10 mm i długo</w:t>
      </w:r>
      <w:r w:rsidRPr="00451444">
        <w:rPr>
          <w:rFonts w:asciiTheme="minorHAnsi" w:eastAsia="TimesNewRoman" w:hAnsiTheme="minorHAnsi" w:cstheme="minorHAnsi"/>
          <w:sz w:val="22"/>
          <w:szCs w:val="22"/>
        </w:rPr>
        <w:t>ś</w:t>
      </w:r>
      <w:r w:rsidRPr="00451444">
        <w:rPr>
          <w:rFonts w:asciiTheme="minorHAnsi" w:hAnsiTheme="minorHAnsi" w:cstheme="minorHAnsi"/>
          <w:sz w:val="22"/>
          <w:szCs w:val="22"/>
        </w:rPr>
        <w:t>ciach od 5 cm do 10 m.</w:t>
      </w:r>
    </w:p>
    <w:p w14:paraId="009463A4" w14:textId="57BF2D6B" w:rsidR="00D1664D" w:rsidRDefault="00D1664D" w:rsidP="00D1664D">
      <w:pPr>
        <w:pStyle w:val="Standard"/>
        <w:widowControl/>
        <w:spacing w:before="0" w:line="276" w:lineRule="auto"/>
        <w:rPr>
          <w:rFonts w:asciiTheme="minorHAnsi" w:hAnsiTheme="minorHAnsi" w:cstheme="minorHAnsi"/>
          <w:sz w:val="22"/>
          <w:szCs w:val="22"/>
        </w:rPr>
      </w:pPr>
    </w:p>
    <w:p w14:paraId="5C3E4D78" w14:textId="5D2ED39A" w:rsidR="00D1664D" w:rsidRPr="00451444" w:rsidRDefault="00D1664D" w:rsidP="00D1664D">
      <w:pPr>
        <w:pStyle w:val="Standard"/>
        <w:widowControl/>
        <w:spacing w:before="0" w:line="276" w:lineRule="auto"/>
        <w:jc w:val="center"/>
        <w:rPr>
          <w:rFonts w:asciiTheme="minorHAnsi" w:hAnsiTheme="minorHAnsi" w:cstheme="minorHAnsi"/>
          <w:sz w:val="22"/>
          <w:szCs w:val="22"/>
        </w:rPr>
      </w:pPr>
      <w:r w:rsidRPr="00614558">
        <w:rPr>
          <w:rFonts w:cstheme="minorHAnsi"/>
          <w:noProof/>
        </w:rPr>
        <w:drawing>
          <wp:inline distT="0" distB="0" distL="0" distR="0" wp14:anchorId="6878A112" wp14:editId="76C81F7B">
            <wp:extent cx="3649980" cy="464820"/>
            <wp:effectExtent l="0" t="0" r="762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3649980" cy="464820"/>
                    </a:xfrm>
                    <a:prstGeom prst="rect">
                      <a:avLst/>
                    </a:prstGeom>
                    <a:noFill/>
                    <a:ln>
                      <a:noFill/>
                    </a:ln>
                  </pic:spPr>
                </pic:pic>
              </a:graphicData>
            </a:graphic>
          </wp:inline>
        </w:drawing>
      </w:r>
    </w:p>
    <w:p w14:paraId="6AF89EAA" w14:textId="060D769B" w:rsidR="00D62607" w:rsidRDefault="00D62607" w:rsidP="00D62607">
      <w:pPr>
        <w:pStyle w:val="Legenda"/>
        <w:jc w:val="center"/>
        <w:rPr>
          <w:rFonts w:cstheme="minorHAnsi"/>
        </w:rPr>
      </w:pPr>
      <w:r w:rsidRPr="00451444">
        <w:t>Rysunek</w:t>
      </w:r>
      <w:r w:rsidR="00D1664D">
        <w:t xml:space="preserve"> 10</w:t>
      </w:r>
      <w:r w:rsidRPr="00451444">
        <w:rPr>
          <w:rFonts w:cstheme="minorHAnsi"/>
        </w:rPr>
        <w:t>. Kotwa spiralna ze stali nierdzewnej</w:t>
      </w:r>
    </w:p>
    <w:p w14:paraId="4D8BD3F3" w14:textId="77777777" w:rsidR="00D1664D" w:rsidRPr="00451444" w:rsidRDefault="00D1664D" w:rsidP="00D62607">
      <w:pPr>
        <w:pStyle w:val="Legenda"/>
        <w:jc w:val="center"/>
        <w:rPr>
          <w:rFonts w:cstheme="minorHAnsi"/>
        </w:rPr>
      </w:pPr>
    </w:p>
    <w:p w14:paraId="5EEBCD14" w14:textId="77777777" w:rsidR="00D62607" w:rsidRPr="00451444" w:rsidRDefault="00D62607" w:rsidP="00D62607">
      <w:pPr>
        <w:pStyle w:val="Akapitzlist"/>
        <w:autoSpaceDE w:val="0"/>
        <w:adjustRightInd w:val="0"/>
        <w:spacing w:line="276" w:lineRule="auto"/>
        <w:ind w:left="567"/>
        <w:jc w:val="both"/>
        <w:rPr>
          <w:rFonts w:cstheme="minorHAnsi"/>
        </w:rPr>
      </w:pPr>
      <w:r w:rsidRPr="00451444">
        <w:rPr>
          <w:rFonts w:cstheme="minorHAnsi"/>
        </w:rPr>
        <w:t>Profile zatapiane są w specjalnych systemowych zaprawach iniekcyjnych o obniżonym skurczu. Zaprawy stosowane w systemie są dwuskładnikowe, produkowane na bazie cementowo-</w:t>
      </w:r>
      <w:r w:rsidRPr="00451444">
        <w:rPr>
          <w:rFonts w:cstheme="minorHAnsi"/>
        </w:rPr>
        <w:lastRenderedPageBreak/>
        <w:t>mineralnej i w zale</w:t>
      </w:r>
      <w:r w:rsidRPr="00451444">
        <w:rPr>
          <w:rFonts w:eastAsia="TimesNewRoman" w:cstheme="minorHAnsi"/>
        </w:rPr>
        <w:t>ż</w:t>
      </w:r>
      <w:r w:rsidRPr="00451444">
        <w:rPr>
          <w:rFonts w:cstheme="minorHAnsi"/>
        </w:rPr>
        <w:t>no</w:t>
      </w:r>
      <w:r w:rsidRPr="00451444">
        <w:rPr>
          <w:rFonts w:eastAsia="TimesNewRoman" w:cstheme="minorHAnsi"/>
        </w:rPr>
        <w:t>ś</w:t>
      </w:r>
      <w:r w:rsidRPr="00451444">
        <w:rPr>
          <w:rFonts w:cstheme="minorHAnsi"/>
        </w:rPr>
        <w:t>ci od rodzaju naprawianych konstrukcji posiadaj</w:t>
      </w:r>
      <w:r w:rsidRPr="00451444">
        <w:rPr>
          <w:rFonts w:eastAsia="TimesNewRoman" w:cstheme="minorHAnsi"/>
        </w:rPr>
        <w:t>ą</w:t>
      </w:r>
      <w:r w:rsidRPr="00451444">
        <w:rPr>
          <w:rFonts w:cstheme="minorHAnsi"/>
        </w:rPr>
        <w:t>cych ró</w:t>
      </w:r>
      <w:r w:rsidRPr="00451444">
        <w:rPr>
          <w:rFonts w:eastAsia="TimesNewRoman" w:cstheme="minorHAnsi"/>
        </w:rPr>
        <w:t>ż</w:t>
      </w:r>
      <w:r w:rsidRPr="00451444">
        <w:rPr>
          <w:rFonts w:cstheme="minorHAnsi"/>
        </w:rPr>
        <w:t>n</w:t>
      </w:r>
      <w:r w:rsidRPr="00451444">
        <w:rPr>
          <w:rFonts w:eastAsia="TimesNewRoman" w:cstheme="minorHAnsi"/>
        </w:rPr>
        <w:t xml:space="preserve">ą </w:t>
      </w:r>
      <w:r w:rsidRPr="00451444">
        <w:rPr>
          <w:rFonts w:cstheme="minorHAnsi"/>
        </w:rPr>
        <w:t>wytrzymało</w:t>
      </w:r>
      <w:r w:rsidRPr="00451444">
        <w:rPr>
          <w:rFonts w:eastAsia="TimesNewRoman" w:cstheme="minorHAnsi"/>
        </w:rPr>
        <w:t xml:space="preserve">ść </w:t>
      </w:r>
      <w:r w:rsidRPr="00451444">
        <w:rPr>
          <w:rFonts w:cstheme="minorHAnsi"/>
        </w:rPr>
        <w:t>i odporno</w:t>
      </w:r>
      <w:r w:rsidRPr="00451444">
        <w:rPr>
          <w:rFonts w:eastAsia="TimesNewRoman" w:cstheme="minorHAnsi"/>
        </w:rPr>
        <w:t xml:space="preserve">ść </w:t>
      </w:r>
      <w:r w:rsidRPr="00451444">
        <w:rPr>
          <w:rFonts w:cstheme="minorHAnsi"/>
        </w:rPr>
        <w:t>na czynniki zewn</w:t>
      </w:r>
      <w:r w:rsidRPr="00451444">
        <w:rPr>
          <w:rFonts w:eastAsia="TimesNewRoman" w:cstheme="minorHAnsi"/>
        </w:rPr>
        <w:t>ę</w:t>
      </w:r>
      <w:r w:rsidRPr="00451444">
        <w:rPr>
          <w:rFonts w:cstheme="minorHAnsi"/>
        </w:rPr>
        <w:t>trzne.</w:t>
      </w:r>
    </w:p>
    <w:p w14:paraId="172752B5" w14:textId="77777777" w:rsidR="00D62607" w:rsidRPr="00451444" w:rsidRDefault="00D62607" w:rsidP="00D62607">
      <w:pPr>
        <w:pStyle w:val="Akapitzlist"/>
        <w:autoSpaceDE w:val="0"/>
        <w:adjustRightInd w:val="0"/>
        <w:spacing w:line="276" w:lineRule="auto"/>
        <w:ind w:left="567"/>
        <w:jc w:val="both"/>
        <w:rPr>
          <w:rFonts w:cstheme="minorHAnsi"/>
          <w:u w:val="single"/>
        </w:rPr>
      </w:pPr>
      <w:r w:rsidRPr="00451444">
        <w:rPr>
          <w:rFonts w:cstheme="minorHAnsi"/>
          <w:u w:val="single"/>
        </w:rPr>
        <w:t>Napraw</w:t>
      </w:r>
      <w:r w:rsidRPr="00451444">
        <w:rPr>
          <w:rFonts w:eastAsia="TimesNewRoman" w:cstheme="minorHAnsi"/>
          <w:u w:val="single"/>
        </w:rPr>
        <w:t xml:space="preserve">ę </w:t>
      </w:r>
      <w:r w:rsidRPr="00451444">
        <w:rPr>
          <w:rFonts w:cstheme="minorHAnsi"/>
          <w:u w:val="single"/>
        </w:rPr>
        <w:t>rys i sp</w:t>
      </w:r>
      <w:r w:rsidRPr="00451444">
        <w:rPr>
          <w:rFonts w:eastAsia="TimesNewRoman" w:cstheme="minorHAnsi"/>
          <w:u w:val="single"/>
        </w:rPr>
        <w:t>ę</w:t>
      </w:r>
      <w:r w:rsidRPr="00451444">
        <w:rPr>
          <w:rFonts w:cstheme="minorHAnsi"/>
          <w:u w:val="single"/>
        </w:rPr>
        <w:t>ka</w:t>
      </w:r>
      <w:r w:rsidRPr="00451444">
        <w:rPr>
          <w:rFonts w:eastAsia="TimesNewRoman" w:cstheme="minorHAnsi"/>
          <w:u w:val="single"/>
        </w:rPr>
        <w:t xml:space="preserve">ń </w:t>
      </w:r>
      <w:r w:rsidRPr="00451444">
        <w:rPr>
          <w:rFonts w:cstheme="minorHAnsi"/>
          <w:u w:val="single"/>
        </w:rPr>
        <w:t>nale</w:t>
      </w:r>
      <w:r w:rsidRPr="00451444">
        <w:rPr>
          <w:rFonts w:eastAsia="TimesNewRoman" w:cstheme="minorHAnsi"/>
          <w:u w:val="single"/>
        </w:rPr>
        <w:t>ż</w:t>
      </w:r>
      <w:r w:rsidRPr="00451444">
        <w:rPr>
          <w:rFonts w:cstheme="minorHAnsi"/>
          <w:u w:val="single"/>
        </w:rPr>
        <w:t>y wykona</w:t>
      </w:r>
      <w:r w:rsidRPr="00451444">
        <w:rPr>
          <w:rFonts w:eastAsia="TimesNewRoman" w:cstheme="minorHAnsi"/>
          <w:u w:val="single"/>
        </w:rPr>
        <w:t xml:space="preserve">ć </w:t>
      </w:r>
      <w:r w:rsidRPr="00451444">
        <w:rPr>
          <w:rFonts w:cstheme="minorHAnsi"/>
          <w:u w:val="single"/>
        </w:rPr>
        <w:t>w nast</w:t>
      </w:r>
      <w:r w:rsidRPr="00451444">
        <w:rPr>
          <w:rFonts w:eastAsia="TimesNewRoman" w:cstheme="minorHAnsi"/>
          <w:u w:val="single"/>
        </w:rPr>
        <w:t>ę</w:t>
      </w:r>
      <w:r w:rsidRPr="00451444">
        <w:rPr>
          <w:rFonts w:cstheme="minorHAnsi"/>
          <w:u w:val="single"/>
        </w:rPr>
        <w:t>puj</w:t>
      </w:r>
      <w:r w:rsidRPr="00451444">
        <w:rPr>
          <w:rFonts w:eastAsia="TimesNewRoman" w:cstheme="minorHAnsi"/>
          <w:u w:val="single"/>
        </w:rPr>
        <w:t>ą</w:t>
      </w:r>
      <w:r w:rsidRPr="00451444">
        <w:rPr>
          <w:rFonts w:cstheme="minorHAnsi"/>
          <w:u w:val="single"/>
        </w:rPr>
        <w:t>cy sposób:</w:t>
      </w:r>
    </w:p>
    <w:p w14:paraId="5A9CA672" w14:textId="77777777" w:rsidR="00D62607" w:rsidRPr="00451444" w:rsidRDefault="00D62607" w:rsidP="00D62607">
      <w:pPr>
        <w:pStyle w:val="Akapitzlist"/>
        <w:autoSpaceDE w:val="0"/>
        <w:adjustRightInd w:val="0"/>
        <w:spacing w:line="276" w:lineRule="auto"/>
        <w:ind w:left="567"/>
        <w:jc w:val="both"/>
        <w:rPr>
          <w:rFonts w:cstheme="minorHAnsi"/>
          <w:i/>
          <w:iCs/>
        </w:rPr>
      </w:pPr>
      <w:r w:rsidRPr="00451444">
        <w:rPr>
          <w:rFonts w:cstheme="minorHAnsi"/>
          <w:i/>
          <w:iCs/>
        </w:rPr>
        <w:t>— Usunąć wyprawy w sąsiedztwie pęknięć i odsłonić mur.</w:t>
      </w:r>
    </w:p>
    <w:p w14:paraId="46AA4233" w14:textId="77777777" w:rsidR="00D62607" w:rsidRPr="00451444" w:rsidRDefault="00D62607" w:rsidP="00D62607">
      <w:pPr>
        <w:pStyle w:val="Akapitzlist"/>
        <w:autoSpaceDE w:val="0"/>
        <w:adjustRightInd w:val="0"/>
        <w:spacing w:line="276" w:lineRule="auto"/>
        <w:ind w:left="567"/>
        <w:jc w:val="both"/>
        <w:rPr>
          <w:rFonts w:cstheme="minorHAnsi"/>
          <w:i/>
          <w:iCs/>
        </w:rPr>
      </w:pPr>
      <w:r w:rsidRPr="00451444">
        <w:rPr>
          <w:rFonts w:cstheme="minorHAnsi"/>
          <w:i/>
          <w:iCs/>
        </w:rPr>
        <w:t>— Wykuć lub wyfrezować w co 4-tej spoinie wspornej bruzdę na głębokość ok. 5</w:t>
      </w:r>
    </w:p>
    <w:p w14:paraId="0CBA6FC1" w14:textId="77777777" w:rsidR="00D62607" w:rsidRPr="00451444" w:rsidRDefault="00D62607" w:rsidP="00D62607">
      <w:pPr>
        <w:pStyle w:val="Akapitzlist"/>
        <w:autoSpaceDE w:val="0"/>
        <w:adjustRightInd w:val="0"/>
        <w:spacing w:line="276" w:lineRule="auto"/>
        <w:ind w:left="567"/>
        <w:jc w:val="both"/>
        <w:rPr>
          <w:rFonts w:cstheme="minorHAnsi"/>
          <w:i/>
          <w:iCs/>
        </w:rPr>
      </w:pPr>
      <w:r w:rsidRPr="00451444">
        <w:rPr>
          <w:rFonts w:cstheme="minorHAnsi"/>
          <w:i/>
          <w:iCs/>
        </w:rPr>
        <w:t>cm od lica cegieł i o długości minimum 50 cm po obu stronach rysy przez usuniecie</w:t>
      </w:r>
    </w:p>
    <w:p w14:paraId="675DEEB1" w14:textId="77777777" w:rsidR="00D62607" w:rsidRPr="00451444" w:rsidRDefault="00D62607" w:rsidP="00D62607">
      <w:pPr>
        <w:pStyle w:val="Akapitzlist"/>
        <w:autoSpaceDE w:val="0"/>
        <w:adjustRightInd w:val="0"/>
        <w:spacing w:line="276" w:lineRule="auto"/>
        <w:ind w:left="567"/>
        <w:jc w:val="both"/>
        <w:rPr>
          <w:rFonts w:cstheme="minorHAnsi"/>
          <w:i/>
          <w:iCs/>
        </w:rPr>
      </w:pPr>
      <w:r w:rsidRPr="00451444">
        <w:rPr>
          <w:rFonts w:cstheme="minorHAnsi"/>
          <w:i/>
          <w:iCs/>
        </w:rPr>
        <w:t>zaprawy wapiennej. Cala zaprawa wraz z luźnymi częściami gruzu musi zostać</w:t>
      </w:r>
    </w:p>
    <w:p w14:paraId="1B7DA602" w14:textId="034F7E43" w:rsidR="00D62607" w:rsidRDefault="00D62607" w:rsidP="00D62607">
      <w:pPr>
        <w:pStyle w:val="Akapitzlist"/>
        <w:spacing w:line="276" w:lineRule="auto"/>
        <w:ind w:left="567"/>
        <w:jc w:val="both"/>
        <w:rPr>
          <w:rFonts w:cstheme="minorHAnsi"/>
          <w:i/>
          <w:iCs/>
        </w:rPr>
      </w:pPr>
      <w:r w:rsidRPr="00451444">
        <w:rPr>
          <w:rFonts w:cstheme="minorHAnsi"/>
          <w:i/>
          <w:iCs/>
        </w:rPr>
        <w:t>usunięta by zapewnić właściwe związanie nowej zaprawy z murem.</w:t>
      </w:r>
    </w:p>
    <w:p w14:paraId="1BAB7582" w14:textId="1BC7B34E" w:rsidR="00D1664D" w:rsidRDefault="00D1664D" w:rsidP="00D62607">
      <w:pPr>
        <w:pStyle w:val="Akapitzlist"/>
        <w:spacing w:line="276" w:lineRule="auto"/>
        <w:ind w:left="567"/>
        <w:jc w:val="both"/>
        <w:rPr>
          <w:rFonts w:cstheme="minorHAnsi"/>
          <w:i/>
          <w:iCs/>
        </w:rPr>
      </w:pPr>
    </w:p>
    <w:p w14:paraId="57366EDB" w14:textId="5E47B840" w:rsidR="00D1664D" w:rsidRDefault="00D1664D" w:rsidP="00D62607">
      <w:pPr>
        <w:pStyle w:val="Akapitzlist"/>
        <w:spacing w:line="276" w:lineRule="auto"/>
        <w:ind w:left="567"/>
        <w:jc w:val="both"/>
        <w:rPr>
          <w:rFonts w:cstheme="minorHAnsi"/>
          <w:i/>
          <w:iCs/>
        </w:rPr>
      </w:pPr>
    </w:p>
    <w:p w14:paraId="60A8A070" w14:textId="377EF1AD" w:rsidR="00D1664D" w:rsidRPr="00D1664D" w:rsidRDefault="00D1664D" w:rsidP="00D1664D">
      <w:pPr>
        <w:pStyle w:val="Akapitzlist"/>
        <w:spacing w:line="276" w:lineRule="auto"/>
        <w:ind w:left="567"/>
        <w:jc w:val="center"/>
        <w:rPr>
          <w:rFonts w:cstheme="minorHAnsi"/>
          <w:i/>
          <w:iCs/>
        </w:rPr>
      </w:pPr>
      <w:r w:rsidRPr="00614558">
        <w:rPr>
          <w:rFonts w:cstheme="minorHAnsi"/>
          <w:noProof/>
        </w:rPr>
        <w:drawing>
          <wp:inline distT="0" distB="0" distL="0" distR="0" wp14:anchorId="0FAE02F0" wp14:editId="21B370CE">
            <wp:extent cx="2186940" cy="914400"/>
            <wp:effectExtent l="0" t="0" r="381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2186940" cy="914400"/>
                    </a:xfrm>
                    <a:prstGeom prst="rect">
                      <a:avLst/>
                    </a:prstGeom>
                    <a:noFill/>
                    <a:ln>
                      <a:noFill/>
                    </a:ln>
                  </pic:spPr>
                </pic:pic>
              </a:graphicData>
            </a:graphic>
          </wp:inline>
        </w:drawing>
      </w:r>
    </w:p>
    <w:p w14:paraId="3E565DCA" w14:textId="084F0199" w:rsidR="00D62607" w:rsidRDefault="00D62607" w:rsidP="00D62607">
      <w:pPr>
        <w:pStyle w:val="Legenda"/>
        <w:jc w:val="center"/>
        <w:rPr>
          <w:rFonts w:cstheme="minorHAnsi"/>
        </w:rPr>
      </w:pPr>
      <w:r w:rsidRPr="00451444">
        <w:t>Rysunek</w:t>
      </w:r>
      <w:r w:rsidR="00D1664D">
        <w:t xml:space="preserve"> 11</w:t>
      </w:r>
      <w:r w:rsidRPr="00451444">
        <w:rPr>
          <w:rFonts w:cstheme="minorHAnsi"/>
        </w:rPr>
        <w:t>. Ułożenie kotwy w rysie</w:t>
      </w:r>
    </w:p>
    <w:p w14:paraId="59FD08C5" w14:textId="77777777" w:rsidR="00D1664D" w:rsidRPr="00451444" w:rsidRDefault="00D1664D" w:rsidP="00D62607">
      <w:pPr>
        <w:pStyle w:val="Legenda"/>
        <w:jc w:val="center"/>
        <w:rPr>
          <w:rFonts w:cstheme="minorHAnsi"/>
        </w:rPr>
      </w:pPr>
    </w:p>
    <w:p w14:paraId="1258D7AA" w14:textId="77777777" w:rsidR="00D62607" w:rsidRPr="00451444" w:rsidRDefault="00D62607" w:rsidP="00D62607">
      <w:pPr>
        <w:autoSpaceDE w:val="0"/>
        <w:adjustRightInd w:val="0"/>
        <w:spacing w:after="0" w:line="276" w:lineRule="auto"/>
        <w:ind w:left="567"/>
        <w:jc w:val="both"/>
        <w:rPr>
          <w:rFonts w:cstheme="minorHAnsi"/>
          <w:i/>
        </w:rPr>
      </w:pPr>
      <w:r w:rsidRPr="00451444">
        <w:rPr>
          <w:rFonts w:cstheme="minorHAnsi"/>
          <w:i/>
        </w:rPr>
        <w:t>- Dokładnie odpylić bruzdy sprężonym powietrzem i nawilżyć.</w:t>
      </w:r>
    </w:p>
    <w:p w14:paraId="755660F5" w14:textId="77777777" w:rsidR="00D62607" w:rsidRPr="00451444" w:rsidRDefault="00D62607" w:rsidP="00D62607">
      <w:pPr>
        <w:autoSpaceDE w:val="0"/>
        <w:adjustRightInd w:val="0"/>
        <w:spacing w:after="0" w:line="276" w:lineRule="auto"/>
        <w:ind w:left="567"/>
        <w:jc w:val="both"/>
        <w:rPr>
          <w:rFonts w:cstheme="minorHAnsi"/>
          <w:i/>
        </w:rPr>
      </w:pPr>
      <w:r w:rsidRPr="00451444">
        <w:rPr>
          <w:rFonts w:cstheme="minorHAnsi"/>
          <w:i/>
        </w:rPr>
        <w:t>- Przygotować pręty zbrojeniowe (profile o średnicy 8 mm).</w:t>
      </w:r>
    </w:p>
    <w:p w14:paraId="0DD28CCB" w14:textId="77777777" w:rsidR="00D62607" w:rsidRPr="00451444" w:rsidRDefault="00D62607" w:rsidP="00D62607">
      <w:pPr>
        <w:autoSpaceDE w:val="0"/>
        <w:adjustRightInd w:val="0"/>
        <w:spacing w:after="0" w:line="276" w:lineRule="auto"/>
        <w:ind w:left="567"/>
        <w:jc w:val="both"/>
        <w:rPr>
          <w:rFonts w:cstheme="minorHAnsi"/>
          <w:i/>
        </w:rPr>
      </w:pPr>
      <w:r w:rsidRPr="00451444">
        <w:rPr>
          <w:rFonts w:cstheme="minorHAnsi"/>
          <w:i/>
        </w:rPr>
        <w:t>- Przygotowanie dedykowanej zaprawy systemowej zgodnie z zalecaniami producenta.</w:t>
      </w:r>
    </w:p>
    <w:p w14:paraId="61700FE6" w14:textId="77777777" w:rsidR="00D62607" w:rsidRPr="00451444" w:rsidRDefault="00D62607" w:rsidP="00D62607">
      <w:pPr>
        <w:autoSpaceDE w:val="0"/>
        <w:adjustRightInd w:val="0"/>
        <w:spacing w:after="0" w:line="276" w:lineRule="auto"/>
        <w:ind w:left="567"/>
        <w:jc w:val="both"/>
        <w:rPr>
          <w:rFonts w:cstheme="minorHAnsi"/>
          <w:i/>
        </w:rPr>
      </w:pPr>
      <w:r w:rsidRPr="00451444">
        <w:rPr>
          <w:rFonts w:cstheme="minorHAnsi"/>
          <w:i/>
        </w:rPr>
        <w:t>- Przy użyciu pistoletu iniekcyjnego wypełnić bruzdy wałkiem zaprawy o średnicy około 1 cm.</w:t>
      </w:r>
    </w:p>
    <w:p w14:paraId="231EE7B0" w14:textId="77777777" w:rsidR="00D62607" w:rsidRPr="00451444" w:rsidRDefault="00D62607" w:rsidP="00D62607">
      <w:pPr>
        <w:autoSpaceDE w:val="0"/>
        <w:adjustRightInd w:val="0"/>
        <w:spacing w:after="0" w:line="276" w:lineRule="auto"/>
        <w:ind w:left="567"/>
        <w:jc w:val="both"/>
        <w:rPr>
          <w:rFonts w:cstheme="minorHAnsi"/>
          <w:i/>
        </w:rPr>
      </w:pPr>
      <w:r w:rsidRPr="00451444">
        <w:rPr>
          <w:rFonts w:cstheme="minorHAnsi"/>
          <w:i/>
        </w:rPr>
        <w:t>- Umieścić w bruździe pręt zbrojeniowy i zatopić go w zaprawie.</w:t>
      </w:r>
    </w:p>
    <w:p w14:paraId="73AB0B73" w14:textId="77777777" w:rsidR="00D62607" w:rsidRPr="00451444" w:rsidRDefault="00D62607" w:rsidP="00D62607">
      <w:pPr>
        <w:autoSpaceDE w:val="0"/>
        <w:adjustRightInd w:val="0"/>
        <w:spacing w:after="0" w:line="276" w:lineRule="auto"/>
        <w:ind w:left="567"/>
        <w:jc w:val="both"/>
        <w:rPr>
          <w:rFonts w:cstheme="minorHAnsi"/>
          <w:i/>
        </w:rPr>
      </w:pPr>
      <w:r w:rsidRPr="00451444">
        <w:rPr>
          <w:rFonts w:cstheme="minorHAnsi"/>
          <w:i/>
        </w:rPr>
        <w:t>- Ponownie przy pomocy pistoletu iniekcyjnego wypełnić bruzdy dedykowaną zaprawą systemową.</w:t>
      </w:r>
    </w:p>
    <w:p w14:paraId="03E323AE" w14:textId="77777777" w:rsidR="00D62607" w:rsidRPr="00451444" w:rsidRDefault="00D62607" w:rsidP="00D62607">
      <w:pPr>
        <w:autoSpaceDE w:val="0"/>
        <w:adjustRightInd w:val="0"/>
        <w:spacing w:after="0" w:line="276" w:lineRule="auto"/>
        <w:ind w:left="567"/>
        <w:jc w:val="both"/>
        <w:rPr>
          <w:rFonts w:cstheme="minorHAnsi"/>
          <w:i/>
        </w:rPr>
      </w:pPr>
      <w:r w:rsidRPr="00451444">
        <w:rPr>
          <w:rFonts w:cstheme="minorHAnsi"/>
          <w:i/>
        </w:rPr>
        <w:t>- Uzupełnić bruzdy zaprawą murarską.</w:t>
      </w:r>
    </w:p>
    <w:p w14:paraId="3BDC8914" w14:textId="77777777" w:rsidR="00D62607" w:rsidRPr="00451444" w:rsidRDefault="00D62607" w:rsidP="00D62607">
      <w:pPr>
        <w:pStyle w:val="Standard"/>
        <w:widowControl/>
        <w:numPr>
          <w:ilvl w:val="0"/>
          <w:numId w:val="22"/>
        </w:numPr>
        <w:spacing w:before="0" w:line="276" w:lineRule="auto"/>
        <w:ind w:left="567" w:hanging="567"/>
        <w:rPr>
          <w:rStyle w:val="Pogrubienie"/>
          <w:rFonts w:asciiTheme="minorHAnsi" w:hAnsiTheme="minorHAnsi" w:cstheme="minorHAnsi"/>
          <w:b w:val="0"/>
          <w:bCs w:val="0"/>
          <w:sz w:val="22"/>
          <w:szCs w:val="22"/>
        </w:rPr>
      </w:pPr>
      <w:r w:rsidRPr="00451444">
        <w:rPr>
          <w:rFonts w:asciiTheme="minorHAnsi" w:hAnsiTheme="minorHAnsi" w:cstheme="minorHAnsi"/>
          <w:sz w:val="22"/>
          <w:szCs w:val="22"/>
        </w:rPr>
        <w:t xml:space="preserve">Wszystkie rysy i pęknięcia w elementach konstrukcji żelbetowej powinny być sklejone przy pomocy iniekcyjnych odpowiednich żywic epoksydowych, </w:t>
      </w:r>
      <w:r w:rsidRPr="00451444">
        <w:rPr>
          <w:rStyle w:val="Pogrubienie"/>
          <w:rFonts w:asciiTheme="minorHAnsi" w:hAnsiTheme="minorHAnsi" w:cstheme="minorHAnsi"/>
          <w:sz w:val="22"/>
          <w:szCs w:val="22"/>
        </w:rPr>
        <w:t>stosując procedurę zgodnie z instrukcja stosowania konkretnej żywicy.</w:t>
      </w:r>
    </w:p>
    <w:p w14:paraId="168386F4" w14:textId="34E77BE5" w:rsidR="00D62607" w:rsidRPr="00451444" w:rsidRDefault="00D62607" w:rsidP="00D62607">
      <w:pPr>
        <w:pStyle w:val="opis"/>
        <w:numPr>
          <w:ilvl w:val="0"/>
          <w:numId w:val="22"/>
        </w:numPr>
        <w:tabs>
          <w:tab w:val="left" w:pos="567"/>
        </w:tabs>
        <w:spacing w:after="0" w:line="276" w:lineRule="auto"/>
        <w:ind w:left="567" w:hanging="567"/>
      </w:pPr>
      <w:r w:rsidRPr="00451444">
        <w:rPr>
          <w:rFonts w:ascii="Calibri" w:hAnsi="Calibri" w:cs="Calibri"/>
          <w:sz w:val="22"/>
          <w:szCs w:val="22"/>
        </w:rPr>
        <w:t xml:space="preserve">Do wszystkich robót naprawczych i </w:t>
      </w:r>
      <w:r w:rsidR="007A2113">
        <w:rPr>
          <w:rFonts w:ascii="Calibri" w:hAnsi="Calibri" w:cs="Calibri"/>
          <w:sz w:val="22"/>
          <w:szCs w:val="22"/>
        </w:rPr>
        <w:t>modernizacyjnych</w:t>
      </w:r>
      <w:r w:rsidRPr="00451444">
        <w:rPr>
          <w:rFonts w:ascii="Calibri" w:hAnsi="Calibri" w:cs="Calibri"/>
          <w:sz w:val="22"/>
          <w:szCs w:val="22"/>
        </w:rPr>
        <w:t xml:space="preserve"> należy stosować beton klasy C30/37, stal zbrojeniowa AIIIN - </w:t>
      </w:r>
      <w:proofErr w:type="spellStart"/>
      <w:r w:rsidRPr="00451444">
        <w:rPr>
          <w:rFonts w:ascii="Calibri" w:hAnsi="Calibri" w:cs="Calibri"/>
          <w:sz w:val="22"/>
          <w:szCs w:val="22"/>
        </w:rPr>
        <w:t>BSt</w:t>
      </w:r>
      <w:proofErr w:type="spellEnd"/>
      <w:r w:rsidRPr="00451444">
        <w:rPr>
          <w:rFonts w:ascii="Calibri" w:hAnsi="Calibri" w:cs="Calibri"/>
          <w:sz w:val="22"/>
          <w:szCs w:val="22"/>
        </w:rPr>
        <w:t xml:space="preserve"> 500, stal walcowana kształtowa AII. </w:t>
      </w:r>
    </w:p>
    <w:p w14:paraId="4EDD0B71" w14:textId="77777777" w:rsidR="00D62607" w:rsidRPr="00451444" w:rsidRDefault="00D62607" w:rsidP="00D62607">
      <w:pPr>
        <w:pStyle w:val="opis"/>
        <w:numPr>
          <w:ilvl w:val="0"/>
          <w:numId w:val="22"/>
        </w:numPr>
        <w:tabs>
          <w:tab w:val="left" w:pos="567"/>
        </w:tabs>
        <w:spacing w:after="0" w:line="276" w:lineRule="auto"/>
        <w:ind w:left="567" w:hanging="567"/>
        <w:rPr>
          <w:rFonts w:asciiTheme="minorHAnsi" w:hAnsiTheme="minorHAnsi" w:cstheme="minorHAnsi"/>
          <w:sz w:val="22"/>
          <w:szCs w:val="22"/>
        </w:rPr>
      </w:pPr>
      <w:r w:rsidRPr="00451444">
        <w:rPr>
          <w:rFonts w:asciiTheme="minorHAnsi" w:hAnsiTheme="minorHAnsi" w:cstheme="minorHAnsi"/>
          <w:sz w:val="22"/>
          <w:szCs w:val="22"/>
        </w:rPr>
        <w:t>Zaleca się sprawdzenie wszystkich przewodów wentylacyjnych i dymowych, w celu określenia ich drożności, zaleca się wykorzystanie ich lub zabetonowanie, w celu poprawy sztywności przestrzennej budynku (jednorazowo nie betonować wyżej niż poziom ½ kondygnacji).</w:t>
      </w:r>
    </w:p>
    <w:p w14:paraId="110CCEDC" w14:textId="77777777" w:rsidR="00D62607" w:rsidRPr="00451444" w:rsidRDefault="00D62607" w:rsidP="00D62607">
      <w:pPr>
        <w:pStyle w:val="opis"/>
        <w:tabs>
          <w:tab w:val="left" w:pos="567"/>
        </w:tabs>
        <w:spacing w:after="0" w:line="276" w:lineRule="auto"/>
        <w:ind w:left="567" w:firstLine="0"/>
        <w:rPr>
          <w:rFonts w:ascii="Calibri" w:hAnsi="Calibri" w:cs="Calibri"/>
          <w:sz w:val="22"/>
          <w:szCs w:val="22"/>
        </w:rPr>
      </w:pPr>
    </w:p>
    <w:p w14:paraId="33689B79" w14:textId="3EECDE41" w:rsidR="00D62607" w:rsidRPr="00451444" w:rsidRDefault="00D62607" w:rsidP="00D62607">
      <w:pPr>
        <w:pStyle w:val="opis"/>
        <w:tabs>
          <w:tab w:val="left" w:pos="567"/>
        </w:tabs>
        <w:spacing w:after="0" w:line="276" w:lineRule="auto"/>
        <w:ind w:left="567" w:firstLine="0"/>
        <w:rPr>
          <w:rFonts w:ascii="Calibri" w:hAnsi="Calibri" w:cs="Calibri"/>
          <w:sz w:val="22"/>
          <w:szCs w:val="22"/>
        </w:rPr>
      </w:pPr>
      <w:r w:rsidRPr="00451444">
        <w:rPr>
          <w:rFonts w:ascii="Calibri" w:hAnsi="Calibri" w:cs="Calibri"/>
          <w:sz w:val="22"/>
          <w:szCs w:val="22"/>
        </w:rPr>
        <w:t>Projekt modernizacji Budynku B zakłada wykonanie następujących robót konstrukcyjnych:</w:t>
      </w:r>
    </w:p>
    <w:p w14:paraId="4F214AB8" w14:textId="77777777" w:rsidR="00D62607" w:rsidRPr="00451444" w:rsidRDefault="00D62607" w:rsidP="00D62607">
      <w:pPr>
        <w:pStyle w:val="opis"/>
        <w:numPr>
          <w:ilvl w:val="0"/>
          <w:numId w:val="22"/>
        </w:numPr>
        <w:tabs>
          <w:tab w:val="left" w:pos="567"/>
        </w:tabs>
        <w:spacing w:after="0" w:line="276" w:lineRule="auto"/>
        <w:ind w:left="567" w:hanging="567"/>
        <w:rPr>
          <w:rFonts w:ascii="Calibri" w:hAnsi="Calibri" w:cs="Calibri"/>
          <w:sz w:val="22"/>
          <w:szCs w:val="22"/>
        </w:rPr>
      </w:pPr>
      <w:r w:rsidRPr="00451444">
        <w:rPr>
          <w:rFonts w:ascii="Calibri" w:hAnsi="Calibri" w:cs="Calibri"/>
          <w:sz w:val="22"/>
          <w:szCs w:val="22"/>
        </w:rPr>
        <w:t>Naprawa stropodachu i ścian części mieszkalnej (dwukondygnacyjnej) analogicznie do prac opisanych w naprawie ścian i stropodachu Budynku Głównego A,</w:t>
      </w:r>
    </w:p>
    <w:p w14:paraId="4B3C65E9" w14:textId="77777777" w:rsidR="00D62607" w:rsidRPr="00451444" w:rsidRDefault="00D62607" w:rsidP="00D62607">
      <w:pPr>
        <w:pStyle w:val="opis"/>
        <w:numPr>
          <w:ilvl w:val="0"/>
          <w:numId w:val="22"/>
        </w:numPr>
        <w:tabs>
          <w:tab w:val="left" w:pos="567"/>
        </w:tabs>
        <w:spacing w:after="0" w:line="276" w:lineRule="auto"/>
        <w:ind w:left="567" w:hanging="567"/>
        <w:rPr>
          <w:rFonts w:ascii="Calibri" w:hAnsi="Calibri" w:cs="Calibri"/>
          <w:sz w:val="22"/>
          <w:szCs w:val="22"/>
        </w:rPr>
      </w:pPr>
      <w:r w:rsidRPr="00451444">
        <w:rPr>
          <w:rFonts w:ascii="Calibri" w:hAnsi="Calibri" w:cs="Calibri"/>
          <w:sz w:val="22"/>
          <w:szCs w:val="22"/>
        </w:rPr>
        <w:t>Naprawa ubytków otuliny prętów zbrojeniowych wraz z oczyszczeniem prętów, a w razie konieczności uzupełnieniem zbrojenia przez wklejenie dodatkowych prętów zbrojeniowych. Miejsce powinno być wysuszone, odtłuszczone i oczyszczone, wszystkie luźne fragmenty otuliny należy usunąć. Do uzupełnienia należy wykorzystać odpowiednie masy do naprawy betonu.</w:t>
      </w:r>
    </w:p>
    <w:p w14:paraId="671E7927" w14:textId="5061C971" w:rsidR="00D62607" w:rsidRPr="00451444" w:rsidRDefault="00D62607" w:rsidP="00D62607">
      <w:pPr>
        <w:pStyle w:val="opis"/>
        <w:tabs>
          <w:tab w:val="left" w:pos="567"/>
        </w:tabs>
        <w:spacing w:after="0" w:line="276" w:lineRule="auto"/>
        <w:ind w:left="567" w:firstLine="0"/>
        <w:rPr>
          <w:rFonts w:ascii="Calibri" w:hAnsi="Calibri" w:cs="Calibri"/>
          <w:sz w:val="22"/>
          <w:szCs w:val="22"/>
        </w:rPr>
      </w:pPr>
      <w:r w:rsidRPr="00451444">
        <w:rPr>
          <w:rFonts w:ascii="Calibri" w:hAnsi="Calibri" w:cs="Calibri"/>
          <w:sz w:val="22"/>
          <w:szCs w:val="22"/>
        </w:rPr>
        <w:t>Projekt modernizacji Budynku C zakłada wykonanie następujących robót konstrukcyjnych:</w:t>
      </w:r>
    </w:p>
    <w:p w14:paraId="072B40C7" w14:textId="77158366" w:rsidR="00D62607" w:rsidRPr="00451444" w:rsidRDefault="00D62607" w:rsidP="00D62607">
      <w:pPr>
        <w:pStyle w:val="opis"/>
        <w:numPr>
          <w:ilvl w:val="0"/>
          <w:numId w:val="22"/>
        </w:numPr>
        <w:tabs>
          <w:tab w:val="left" w:pos="567"/>
        </w:tabs>
        <w:spacing w:after="0" w:line="276" w:lineRule="auto"/>
        <w:ind w:left="567" w:hanging="567"/>
        <w:rPr>
          <w:rFonts w:ascii="Calibri" w:hAnsi="Calibri" w:cs="Calibri"/>
          <w:sz w:val="22"/>
          <w:szCs w:val="22"/>
        </w:rPr>
      </w:pPr>
      <w:r w:rsidRPr="00451444">
        <w:rPr>
          <w:rFonts w:ascii="Calibri" w:hAnsi="Calibri" w:cs="Calibri"/>
          <w:sz w:val="22"/>
          <w:szCs w:val="22"/>
        </w:rPr>
        <w:lastRenderedPageBreak/>
        <w:t>Wykonanie dodatkowego otworu drzwiowego zgodnie z zasadami opisanymi w punkcie dotyczącym przebudowy otworów okiennych i drzwiowych Budynku Głównego A.</w:t>
      </w:r>
    </w:p>
    <w:p w14:paraId="006F68D3" w14:textId="0F5ED58C" w:rsidR="00CD43C3" w:rsidRPr="00D62607" w:rsidRDefault="0001027D" w:rsidP="00D62607">
      <w:pPr>
        <w:pStyle w:val="Nagwek1"/>
        <w:jc w:val="both"/>
      </w:pPr>
      <w:bookmarkStart w:id="79" w:name="_Toc197640974"/>
      <w:bookmarkStart w:id="80" w:name="_Toc206748759"/>
      <w:r w:rsidRPr="0001027D">
        <w:t>6.8</w:t>
      </w:r>
      <w:r w:rsidR="00E01D52" w:rsidRPr="0001027D">
        <w:t xml:space="preserve"> </w:t>
      </w:r>
      <w:r>
        <w:t>I</w:t>
      </w:r>
      <w:r w:rsidR="00E01D52" w:rsidRPr="0001027D">
        <w:t xml:space="preserve">nstalacji </w:t>
      </w:r>
      <w:r w:rsidR="00C00776" w:rsidRPr="0001027D">
        <w:t>sanitarnych</w:t>
      </w:r>
      <w:r w:rsidR="00E01D52" w:rsidRPr="0001027D">
        <w:t>;</w:t>
      </w:r>
      <w:bookmarkStart w:id="81" w:name="_Hlk196413359"/>
      <w:bookmarkEnd w:id="79"/>
      <w:bookmarkEnd w:id="80"/>
    </w:p>
    <w:p w14:paraId="3EB27E9F" w14:textId="14B436CD" w:rsidR="00CD43C3" w:rsidRPr="00CD43C3" w:rsidRDefault="00CD43C3" w:rsidP="00D45E7D">
      <w:pPr>
        <w:jc w:val="both"/>
        <w:rPr>
          <w:rFonts w:cstheme="minorHAnsi"/>
          <w:lang w:bidi="pl-PL"/>
        </w:rPr>
      </w:pPr>
      <w:r w:rsidRPr="00CD43C3">
        <w:rPr>
          <w:rFonts w:cstheme="minorHAnsi"/>
          <w:lang w:bidi="pl-PL"/>
        </w:rPr>
        <w:t>Rozwiązania związane z instalacjami sanitarnymi powinny umożliwić spełnienie wymagań prawnych obowiązujących w Egipcie. Ostateczne określenie szczegółowych rozwiązań technicznych będzie możliwe na etapie wykonawczym.</w:t>
      </w:r>
    </w:p>
    <w:p w14:paraId="60B06C7B" w14:textId="52B1B462" w:rsidR="00CD43C3" w:rsidRPr="00CD43C3" w:rsidRDefault="0001027D" w:rsidP="00D45E7D">
      <w:pPr>
        <w:pStyle w:val="Nagwek1"/>
        <w:jc w:val="both"/>
        <w:rPr>
          <w:lang w:bidi="pl-PL"/>
        </w:rPr>
      </w:pPr>
      <w:bookmarkStart w:id="82" w:name="_Toc197640975"/>
      <w:bookmarkStart w:id="83" w:name="_Toc206748760"/>
      <w:r>
        <w:rPr>
          <w:lang w:bidi="pl-PL"/>
        </w:rPr>
        <w:t xml:space="preserve">6.8.1 </w:t>
      </w:r>
      <w:r w:rsidR="00CD43C3" w:rsidRPr="00CD43C3">
        <w:rPr>
          <w:lang w:bidi="pl-PL"/>
        </w:rPr>
        <w:t>Przyłącza i zewnętrzne instalacje:</w:t>
      </w:r>
      <w:bookmarkEnd w:id="82"/>
      <w:bookmarkEnd w:id="83"/>
    </w:p>
    <w:p w14:paraId="6B3E98E7" w14:textId="77777777" w:rsidR="00CD43C3" w:rsidRPr="00CD43C3" w:rsidRDefault="00CD43C3" w:rsidP="00D45E7D">
      <w:pPr>
        <w:jc w:val="both"/>
        <w:rPr>
          <w:rFonts w:cstheme="minorHAnsi"/>
          <w:lang w:bidi="pl-PL"/>
        </w:rPr>
      </w:pPr>
      <w:r w:rsidRPr="00CD43C3">
        <w:rPr>
          <w:rFonts w:cstheme="minorHAnsi"/>
          <w:lang w:bidi="pl-PL"/>
        </w:rPr>
        <w:t xml:space="preserve">Zapotrzebowanie wody dla projektowanego obiektu należy przyjąć w ilości nie mniejszej niż 150 litrów/osobę dobę. Należy wystąpić o Warunki Techniczne do dostawcy w ilości pokrywającej zapotrzebowanie na cele bytowo-socjalne. </w:t>
      </w:r>
    </w:p>
    <w:p w14:paraId="5B7CB72C" w14:textId="77777777" w:rsidR="00CD43C3" w:rsidRPr="00CD43C3" w:rsidRDefault="00CD43C3" w:rsidP="00D45E7D">
      <w:pPr>
        <w:jc w:val="both"/>
        <w:rPr>
          <w:rFonts w:cstheme="minorHAnsi"/>
          <w:lang w:bidi="pl-PL"/>
        </w:rPr>
      </w:pPr>
      <w:r w:rsidRPr="00CD43C3">
        <w:rPr>
          <w:rFonts w:cstheme="minorHAnsi"/>
          <w:lang w:bidi="pl-PL"/>
        </w:rPr>
        <w:t>Na przyłączu na terenie obiektu przewiduje się montaż zestawu wodomierzowego w studzience wodomierzowej.</w:t>
      </w:r>
    </w:p>
    <w:p w14:paraId="5A8C0A7E" w14:textId="77777777" w:rsidR="00CD43C3" w:rsidRPr="00CD43C3" w:rsidRDefault="00CD43C3" w:rsidP="00D45E7D">
      <w:pPr>
        <w:jc w:val="both"/>
        <w:rPr>
          <w:rFonts w:cstheme="minorHAnsi"/>
          <w:lang w:bidi="pl-PL"/>
        </w:rPr>
      </w:pPr>
      <w:r w:rsidRPr="00CD43C3">
        <w:rPr>
          <w:rFonts w:cstheme="minorHAnsi"/>
          <w:lang w:bidi="pl-PL"/>
        </w:rPr>
        <w:t>Odprowadzenie ścieków sanitarnych należy przewidzieć do miejskiej sieci kanalizacji sanitarnej poprzez przyłącze, które zostanie zaprojektowane zgodnie z Warunkami technicznymi, wydanymi przez dostawcę, do których uzyskania zobowiązany jest Wykonawca.</w:t>
      </w:r>
    </w:p>
    <w:p w14:paraId="497B791C" w14:textId="6284F6A4" w:rsidR="00CD43C3" w:rsidRPr="00CD43C3" w:rsidRDefault="00CD43C3" w:rsidP="00D45E7D">
      <w:pPr>
        <w:jc w:val="both"/>
        <w:rPr>
          <w:rFonts w:cstheme="minorHAnsi"/>
          <w:lang w:bidi="pl-PL"/>
        </w:rPr>
      </w:pPr>
      <w:r w:rsidRPr="00CD43C3">
        <w:rPr>
          <w:rFonts w:cstheme="minorHAnsi"/>
          <w:lang w:bidi="pl-PL"/>
        </w:rPr>
        <w:t xml:space="preserve">Na terenie należy zlokalizować przynajmniej dwa punkty czerpalne wody do podlewania w uzgodnieniu z </w:t>
      </w:r>
      <w:r w:rsidR="00A22225">
        <w:rPr>
          <w:rFonts w:cstheme="minorHAnsi"/>
          <w:lang w:bidi="pl-PL"/>
        </w:rPr>
        <w:t xml:space="preserve">częścią </w:t>
      </w:r>
      <w:r w:rsidRPr="00CD43C3">
        <w:rPr>
          <w:rFonts w:cstheme="minorHAnsi"/>
          <w:lang w:bidi="pl-PL"/>
        </w:rPr>
        <w:t>arch</w:t>
      </w:r>
      <w:r w:rsidR="00A22225">
        <w:rPr>
          <w:rFonts w:cstheme="minorHAnsi"/>
          <w:lang w:bidi="pl-PL"/>
        </w:rPr>
        <w:t>itektoniczno</w:t>
      </w:r>
      <w:r w:rsidRPr="00CD43C3">
        <w:rPr>
          <w:rFonts w:cstheme="minorHAnsi"/>
          <w:lang w:bidi="pl-PL"/>
        </w:rPr>
        <w:t>-bud</w:t>
      </w:r>
      <w:r w:rsidR="00A22225">
        <w:rPr>
          <w:rFonts w:cstheme="minorHAnsi"/>
          <w:lang w:bidi="pl-PL"/>
        </w:rPr>
        <w:t>owlaną</w:t>
      </w:r>
      <w:r w:rsidRPr="00CD43C3">
        <w:rPr>
          <w:rFonts w:cstheme="minorHAnsi"/>
          <w:lang w:bidi="pl-PL"/>
        </w:rPr>
        <w:t>.</w:t>
      </w:r>
    </w:p>
    <w:p w14:paraId="1BE2C405" w14:textId="008F4634" w:rsidR="00CD43C3" w:rsidRPr="00CD43C3" w:rsidRDefault="00CD43C3" w:rsidP="00D45E7D">
      <w:pPr>
        <w:jc w:val="both"/>
        <w:rPr>
          <w:rFonts w:cstheme="minorHAnsi"/>
          <w:lang w:bidi="pl-PL"/>
        </w:rPr>
      </w:pPr>
      <w:r w:rsidRPr="00CD43C3">
        <w:rPr>
          <w:rFonts w:cstheme="minorHAnsi"/>
          <w:lang w:bidi="pl-PL"/>
        </w:rPr>
        <w:t>Instalacje kanalizacji sanitarnej na terenie należy prowadzić minimum 1,4 – 1,6 m (spód) poniżej poziomu terenu. Rury wodne na terenie należy prowadzić minimum 1 m (oś) poniżej poziomu terenu. Przed przystąpieniem do prac należy określić rzędne i średnice kanalizacji w miejscu włączenia do kanalizacji miejskiej.</w:t>
      </w:r>
    </w:p>
    <w:p w14:paraId="6586B214" w14:textId="36AA1F3A" w:rsidR="00CD43C3" w:rsidRPr="00CD43C3" w:rsidRDefault="0001027D" w:rsidP="00D45E7D">
      <w:pPr>
        <w:pStyle w:val="Nagwek1"/>
        <w:jc w:val="both"/>
        <w:rPr>
          <w:lang w:bidi="pl-PL"/>
        </w:rPr>
      </w:pPr>
      <w:bookmarkStart w:id="84" w:name="_Toc197640976"/>
      <w:bookmarkStart w:id="85" w:name="_Toc206748761"/>
      <w:r>
        <w:rPr>
          <w:lang w:bidi="pl-PL"/>
        </w:rPr>
        <w:t xml:space="preserve">6.8.2 </w:t>
      </w:r>
      <w:r w:rsidR="00D41080" w:rsidRPr="00CD43C3">
        <w:rPr>
          <w:lang w:bidi="pl-PL"/>
        </w:rPr>
        <w:t>Instalacje ogrzewcze</w:t>
      </w:r>
      <w:r w:rsidR="00CD43C3" w:rsidRPr="00CD43C3">
        <w:rPr>
          <w:lang w:bidi="pl-PL"/>
        </w:rPr>
        <w:t xml:space="preserve"> i chłodzące.</w:t>
      </w:r>
      <w:bookmarkEnd w:id="84"/>
      <w:bookmarkEnd w:id="85"/>
    </w:p>
    <w:p w14:paraId="7B6AA74B" w14:textId="77777777" w:rsidR="00CD43C3" w:rsidRPr="00CD43C3" w:rsidRDefault="00CD43C3" w:rsidP="00D45E7D">
      <w:pPr>
        <w:jc w:val="both"/>
        <w:rPr>
          <w:rFonts w:cstheme="minorHAnsi"/>
          <w:lang w:bidi="pl-PL"/>
        </w:rPr>
      </w:pPr>
      <w:r w:rsidRPr="00CD43C3">
        <w:rPr>
          <w:rFonts w:cstheme="minorHAnsi"/>
          <w:lang w:bidi="pl-PL"/>
        </w:rPr>
        <w:t>Zaopatrzenie w ciepło i chłód zaprojektować poprzez lokalne źródło. Zamawiający dopuszcza zastosowanie jako czynnika energetycznego:</w:t>
      </w:r>
    </w:p>
    <w:p w14:paraId="45A0D604" w14:textId="48DF060F" w:rsidR="00CD43C3" w:rsidRPr="00CD43C3" w:rsidRDefault="00460F07" w:rsidP="00D45E7D">
      <w:pPr>
        <w:jc w:val="both"/>
        <w:rPr>
          <w:rFonts w:cstheme="minorHAnsi"/>
          <w:lang w:bidi="pl-PL"/>
        </w:rPr>
      </w:pPr>
      <w:r>
        <w:rPr>
          <w:rFonts w:cstheme="minorHAnsi"/>
          <w:lang w:bidi="pl-PL"/>
        </w:rPr>
        <w:t xml:space="preserve">- </w:t>
      </w:r>
      <w:r w:rsidR="00CD43C3" w:rsidRPr="00CD43C3">
        <w:rPr>
          <w:rFonts w:cstheme="minorHAnsi"/>
          <w:lang w:bidi="pl-PL"/>
        </w:rPr>
        <w:t>energii elektrycznej.</w:t>
      </w:r>
    </w:p>
    <w:p w14:paraId="463F3557" w14:textId="77777777" w:rsidR="00CD43C3" w:rsidRPr="00CD43C3" w:rsidRDefault="00CD43C3" w:rsidP="00D45E7D">
      <w:pPr>
        <w:jc w:val="both"/>
        <w:rPr>
          <w:rFonts w:cstheme="minorHAnsi"/>
          <w:lang w:bidi="pl-PL"/>
        </w:rPr>
      </w:pPr>
      <w:r w:rsidRPr="00CD43C3">
        <w:rPr>
          <w:rFonts w:cstheme="minorHAnsi"/>
          <w:lang w:bidi="pl-PL"/>
        </w:rPr>
        <w:t xml:space="preserve">Wyklucza się stosowanie kotłowni na gaz i paliwo stałe. </w:t>
      </w:r>
    </w:p>
    <w:p w14:paraId="01EE14F0" w14:textId="77777777" w:rsidR="00CD43C3" w:rsidRPr="00CD43C3" w:rsidRDefault="00CD43C3" w:rsidP="00D45E7D">
      <w:pPr>
        <w:jc w:val="both"/>
        <w:rPr>
          <w:rFonts w:cstheme="minorHAnsi"/>
          <w:lang w:bidi="pl-PL"/>
        </w:rPr>
      </w:pPr>
      <w:r w:rsidRPr="00CD43C3">
        <w:rPr>
          <w:rFonts w:cstheme="minorHAnsi"/>
          <w:lang w:bidi="pl-PL"/>
        </w:rPr>
        <w:t>Zasilane będą następujące instalacje odbiorcze:</w:t>
      </w:r>
    </w:p>
    <w:p w14:paraId="25A5F5DC" w14:textId="77777777" w:rsidR="00CD43C3" w:rsidRPr="00CD43C3" w:rsidRDefault="00CD43C3" w:rsidP="00D45E7D">
      <w:pPr>
        <w:jc w:val="both"/>
        <w:rPr>
          <w:rFonts w:cstheme="minorHAnsi"/>
          <w:lang w:bidi="pl-PL"/>
        </w:rPr>
      </w:pPr>
      <w:r w:rsidRPr="00CD43C3">
        <w:rPr>
          <w:rFonts w:cstheme="minorHAnsi"/>
          <w:lang w:bidi="pl-PL"/>
        </w:rPr>
        <w:t>- instalacja klimatyzacji (pompa ciepła) ogrzewanie i chłodzenie,</w:t>
      </w:r>
    </w:p>
    <w:p w14:paraId="6AD5B504" w14:textId="77777777" w:rsidR="00CD43C3" w:rsidRPr="00CD43C3" w:rsidRDefault="00CD43C3" w:rsidP="00D45E7D">
      <w:pPr>
        <w:jc w:val="both"/>
        <w:rPr>
          <w:rFonts w:cstheme="minorHAnsi"/>
          <w:lang w:bidi="pl-PL"/>
        </w:rPr>
      </w:pPr>
      <w:r w:rsidRPr="00CD43C3">
        <w:rPr>
          <w:rFonts w:cstheme="minorHAnsi"/>
          <w:lang w:bidi="pl-PL"/>
        </w:rPr>
        <w:t>- instalacja ciepłej wody użytkowej (kocioł elektryczny).</w:t>
      </w:r>
    </w:p>
    <w:p w14:paraId="238E3EDC" w14:textId="77777777" w:rsidR="00CD43C3" w:rsidRPr="00CD43C3" w:rsidRDefault="00CD43C3" w:rsidP="00D45E7D">
      <w:pPr>
        <w:jc w:val="both"/>
        <w:rPr>
          <w:rFonts w:cstheme="minorHAnsi"/>
          <w:lang w:bidi="pl-PL"/>
        </w:rPr>
      </w:pPr>
      <w:r w:rsidRPr="00CD43C3">
        <w:rPr>
          <w:rFonts w:cstheme="minorHAnsi"/>
          <w:lang w:bidi="pl-PL"/>
        </w:rPr>
        <w:t>Należy zaprojektować oddzielne instalacje dla poszczególnych odbiorów ciepła. Każda instalacja musi być zaprojektowania wraz z zalegalizowanym licznikiem zużycia energii.</w:t>
      </w:r>
    </w:p>
    <w:p w14:paraId="230E40AF" w14:textId="77777777" w:rsidR="00CD43C3" w:rsidRPr="00CD43C3" w:rsidRDefault="00CD43C3" w:rsidP="00D45E7D">
      <w:pPr>
        <w:jc w:val="both"/>
        <w:rPr>
          <w:rFonts w:cstheme="minorHAnsi"/>
          <w:lang w:bidi="pl-PL"/>
        </w:rPr>
      </w:pPr>
      <w:r w:rsidRPr="00CD43C3">
        <w:rPr>
          <w:rFonts w:cstheme="minorHAnsi"/>
          <w:lang w:bidi="pl-PL"/>
        </w:rPr>
        <w:t>W przestrzeni pokoi, jadalni, biura należy przewidzieć ogrzewanie przy pomocy klimatyzacji (pompa ciepła).</w:t>
      </w:r>
    </w:p>
    <w:p w14:paraId="74D44D57" w14:textId="77777777" w:rsidR="00CD43C3" w:rsidRPr="00CD43C3" w:rsidRDefault="00CD43C3" w:rsidP="00D45E7D">
      <w:pPr>
        <w:jc w:val="both"/>
        <w:rPr>
          <w:rFonts w:cstheme="minorHAnsi"/>
          <w:lang w:bidi="pl-PL"/>
        </w:rPr>
      </w:pPr>
      <w:r w:rsidRPr="00CD43C3">
        <w:rPr>
          <w:rFonts w:cstheme="minorHAnsi"/>
          <w:lang w:bidi="pl-PL"/>
        </w:rPr>
        <w:t xml:space="preserve">Na etapie koncepcji należy przedstawić łączne zbiorcze zestawienie zużycia energii, ciepła i wody oraz określić poziom energooszczędności. </w:t>
      </w:r>
    </w:p>
    <w:p w14:paraId="3BEDCC08" w14:textId="06A0165F" w:rsidR="00CD43C3" w:rsidRPr="00CD43C3" w:rsidRDefault="00CD43C3" w:rsidP="00D45E7D">
      <w:pPr>
        <w:jc w:val="both"/>
        <w:rPr>
          <w:rFonts w:cstheme="minorHAnsi"/>
          <w:lang w:bidi="pl-PL"/>
        </w:rPr>
      </w:pPr>
      <w:r w:rsidRPr="00CD43C3">
        <w:rPr>
          <w:rFonts w:cstheme="minorHAnsi"/>
          <w:lang w:bidi="pl-PL"/>
        </w:rPr>
        <w:lastRenderedPageBreak/>
        <w:t>W projekcie należy przewidzieć instalacje paneli solarnych (lub innych systemów rurowych) dla podgrzewu c.w.u.</w:t>
      </w:r>
    </w:p>
    <w:p w14:paraId="2CB92C1E" w14:textId="2396B022" w:rsidR="00CD43C3" w:rsidRPr="00CD43C3" w:rsidRDefault="0001027D" w:rsidP="00D45E7D">
      <w:pPr>
        <w:pStyle w:val="Nagwek1"/>
        <w:jc w:val="both"/>
        <w:rPr>
          <w:lang w:bidi="pl-PL"/>
        </w:rPr>
      </w:pPr>
      <w:bookmarkStart w:id="86" w:name="_Toc197640977"/>
      <w:bookmarkStart w:id="87" w:name="_Toc206748762"/>
      <w:r>
        <w:rPr>
          <w:lang w:bidi="pl-PL"/>
        </w:rPr>
        <w:t xml:space="preserve">6.8.3 </w:t>
      </w:r>
      <w:r w:rsidR="00CD43C3" w:rsidRPr="00CD43C3">
        <w:rPr>
          <w:lang w:bidi="pl-PL"/>
        </w:rPr>
        <w:t>Instalacja wentylacji</w:t>
      </w:r>
      <w:bookmarkEnd w:id="86"/>
      <w:bookmarkEnd w:id="87"/>
    </w:p>
    <w:p w14:paraId="56DE533D" w14:textId="49F2AAC4" w:rsidR="00CD43C3" w:rsidRPr="00CD43C3" w:rsidRDefault="00CD43C3" w:rsidP="00D45E7D">
      <w:pPr>
        <w:jc w:val="both"/>
        <w:rPr>
          <w:rFonts w:cstheme="minorHAnsi"/>
          <w:lang w:bidi="pl-PL"/>
        </w:rPr>
      </w:pPr>
      <w:r w:rsidRPr="00CD43C3">
        <w:rPr>
          <w:rFonts w:cstheme="minorHAnsi"/>
          <w:lang w:bidi="pl-PL"/>
        </w:rPr>
        <w:t>Należy zaprojektować w pomieszczeniach łazienek, kuchni, WC,</w:t>
      </w:r>
      <w:r w:rsidR="00011514">
        <w:rPr>
          <w:rFonts w:cstheme="minorHAnsi"/>
          <w:lang w:bidi="pl-PL"/>
        </w:rPr>
        <w:t xml:space="preserve"> </w:t>
      </w:r>
      <w:r w:rsidRPr="00CD43C3">
        <w:rPr>
          <w:rFonts w:cstheme="minorHAnsi"/>
          <w:lang w:bidi="pl-PL"/>
        </w:rPr>
        <w:t>oraz dodatkowo ze strefy jadalni wentylację wywiewną mechaniczną.</w:t>
      </w:r>
    </w:p>
    <w:p w14:paraId="2A2C2AEC" w14:textId="7D8E06A8" w:rsidR="00CD43C3" w:rsidRPr="00CD43C3" w:rsidRDefault="00CD43C3" w:rsidP="00D45E7D">
      <w:pPr>
        <w:jc w:val="both"/>
        <w:rPr>
          <w:rFonts w:cstheme="minorHAnsi"/>
          <w:lang w:bidi="pl-PL"/>
        </w:rPr>
      </w:pPr>
      <w:r w:rsidRPr="00CD43C3">
        <w:rPr>
          <w:rFonts w:cstheme="minorHAnsi"/>
          <w:lang w:bidi="pl-PL"/>
        </w:rPr>
        <w:t>W pomieszczeniach przewidziano wentylację mechaniczną wyciągową z wenty</w:t>
      </w:r>
      <w:r w:rsidRPr="00CD43C3">
        <w:rPr>
          <w:rFonts w:cstheme="minorHAnsi"/>
          <w:lang w:bidi="pl-PL"/>
        </w:rPr>
        <w:softHyphen/>
        <w:t>latorami umieszczonymi na dachu. Powietrze w ilościach normowych wy</w:t>
      </w:r>
      <w:r w:rsidRPr="00CD43C3">
        <w:rPr>
          <w:rFonts w:cstheme="minorHAnsi"/>
          <w:lang w:bidi="pl-PL"/>
        </w:rPr>
        <w:softHyphen/>
        <w:t xml:space="preserve">wiewane będzie z łazienek, WC, kuchni i pomieszczeń bezokiennych za pomocą kratek wyciągowych </w:t>
      </w:r>
      <w:proofErr w:type="spellStart"/>
      <w:r w:rsidRPr="00CD43C3">
        <w:rPr>
          <w:rFonts w:cstheme="minorHAnsi"/>
          <w:lang w:bidi="pl-PL"/>
        </w:rPr>
        <w:t>stałociśnieniowych</w:t>
      </w:r>
      <w:proofErr w:type="spellEnd"/>
      <w:r w:rsidRPr="00CD43C3">
        <w:rPr>
          <w:rFonts w:cstheme="minorHAnsi"/>
          <w:lang w:bidi="pl-PL"/>
        </w:rPr>
        <w:t xml:space="preserve"> z samoczyn</w:t>
      </w:r>
      <w:r w:rsidRPr="00CD43C3">
        <w:rPr>
          <w:rFonts w:cstheme="minorHAnsi"/>
          <w:lang w:bidi="pl-PL"/>
        </w:rPr>
        <w:softHyphen/>
        <w:t>ną regulacją przepływu. Powietrze uzupełniające do toalet, kuchni i innych</w:t>
      </w:r>
      <w:r w:rsidR="00011514">
        <w:rPr>
          <w:rFonts w:cstheme="minorHAnsi"/>
          <w:lang w:bidi="pl-PL"/>
        </w:rPr>
        <w:t xml:space="preserve"> pomieszczeń</w:t>
      </w:r>
      <w:r w:rsidRPr="00CD43C3">
        <w:rPr>
          <w:rFonts w:cstheme="minorHAnsi"/>
          <w:lang w:bidi="pl-PL"/>
        </w:rPr>
        <w:t xml:space="preserve"> doprowadzić w sposób naturalny przez kratki transferowe oraz przez nieszczelności w drzwiach i okna do pomieszczeń. </w:t>
      </w:r>
    </w:p>
    <w:p w14:paraId="7B775874" w14:textId="585D30A1" w:rsidR="00CD43C3" w:rsidRPr="00CD43C3" w:rsidRDefault="00CD43C3" w:rsidP="00D45E7D">
      <w:pPr>
        <w:jc w:val="both"/>
        <w:rPr>
          <w:rFonts w:cstheme="minorHAnsi"/>
          <w:lang w:bidi="pl-PL"/>
        </w:rPr>
      </w:pPr>
      <w:r w:rsidRPr="00CD43C3">
        <w:rPr>
          <w:rFonts w:cstheme="minorHAnsi"/>
          <w:lang w:bidi="pl-PL"/>
        </w:rPr>
        <w:t>Powietrze świeże dostarczane będzie poprzez nawiewniki okienne lub ścienne wg proj. arch.-bud.</w:t>
      </w:r>
    </w:p>
    <w:p w14:paraId="2C89473D" w14:textId="77777777" w:rsidR="00CD43C3" w:rsidRPr="00CD43C3" w:rsidRDefault="00CD43C3" w:rsidP="00D45E7D">
      <w:pPr>
        <w:jc w:val="both"/>
        <w:rPr>
          <w:rFonts w:cstheme="minorHAnsi"/>
          <w:lang w:bidi="pl-PL"/>
        </w:rPr>
      </w:pPr>
      <w:r w:rsidRPr="00CD43C3">
        <w:rPr>
          <w:rFonts w:cstheme="minorHAnsi"/>
          <w:lang w:bidi="pl-PL"/>
        </w:rPr>
        <w:t>Każdą kratkę nawiewną należy wyposażyć w moż</w:t>
      </w:r>
      <w:r w:rsidRPr="00CD43C3">
        <w:rPr>
          <w:rFonts w:cstheme="minorHAnsi"/>
          <w:lang w:bidi="pl-PL"/>
        </w:rPr>
        <w:softHyphen/>
        <w:t>liwość pełnego otwarcia na żądanie.</w:t>
      </w:r>
    </w:p>
    <w:p w14:paraId="297EB49F" w14:textId="77777777" w:rsidR="00CD43C3" w:rsidRPr="00CD43C3" w:rsidRDefault="00CD43C3" w:rsidP="00D45E7D">
      <w:pPr>
        <w:jc w:val="both"/>
        <w:rPr>
          <w:rFonts w:cstheme="minorHAnsi"/>
          <w:lang w:bidi="pl-PL"/>
        </w:rPr>
      </w:pPr>
      <w:r w:rsidRPr="00CD43C3">
        <w:rPr>
          <w:rFonts w:cstheme="minorHAnsi"/>
          <w:lang w:bidi="pl-PL"/>
        </w:rPr>
        <w:t>Dla wszystkich odejść od kratek przewiduje się zastosowanie wewnątrzkanałowych przepustnic regulacyjnych tłumiących. Wentylatory zlokalizowano na dachu. Wentylatory połączyć z kanałami za pomocą króćców amortyzacyjnych. W celu ochrony przed nad</w:t>
      </w:r>
      <w:r w:rsidRPr="00CD43C3">
        <w:rPr>
          <w:rFonts w:cstheme="minorHAnsi"/>
          <w:lang w:bidi="pl-PL"/>
        </w:rPr>
        <w:softHyphen/>
        <w:t xml:space="preserve">miernym hałasem do instalacji na wlocie wentylatora zostaną zamontowane elastyczne tłumiki akustyczne o długości 1 m. Na wylocie należy zamontować kolano tłumiące. Kanały okapowe należy zakończyć kolanami tłumiącymi i rewizjami. Na dole wszystkich pionów należy wykonać odcinki 0,5 m zakończone zaślepkami (rewizje). </w:t>
      </w:r>
    </w:p>
    <w:p w14:paraId="7CE3F9D8" w14:textId="0A1F8109" w:rsidR="00CD43C3" w:rsidRPr="00CD43C3" w:rsidRDefault="00CD43C3" w:rsidP="00D45E7D">
      <w:pPr>
        <w:jc w:val="both"/>
        <w:rPr>
          <w:rFonts w:cstheme="minorHAnsi"/>
          <w:lang w:bidi="pl-PL"/>
        </w:rPr>
      </w:pPr>
      <w:r w:rsidRPr="00CD43C3">
        <w:rPr>
          <w:rFonts w:cstheme="minorHAnsi"/>
          <w:lang w:bidi="pl-PL"/>
        </w:rPr>
        <w:t xml:space="preserve">W szachtach kanały zaizolować ze względów akustycznych izolacją grubości 2 cm. Kanały </w:t>
      </w:r>
      <w:proofErr w:type="spellStart"/>
      <w:r w:rsidRPr="00CD43C3">
        <w:rPr>
          <w:rFonts w:cstheme="minorHAnsi"/>
          <w:lang w:bidi="pl-PL"/>
        </w:rPr>
        <w:t>spiro</w:t>
      </w:r>
      <w:proofErr w:type="spellEnd"/>
      <w:r w:rsidRPr="00CD43C3">
        <w:rPr>
          <w:rFonts w:cstheme="minorHAnsi"/>
          <w:lang w:bidi="pl-PL"/>
        </w:rPr>
        <w:t xml:space="preserve"> mocować za pomocą obejm do kanałów z izolacją dźwiękochłonną. Ściśle przestrzegać wytycznych systemu producenta.</w:t>
      </w:r>
    </w:p>
    <w:p w14:paraId="50F4DB9D" w14:textId="00D98C5D" w:rsidR="00CD43C3" w:rsidRPr="00CD43C3" w:rsidRDefault="00CD43C3" w:rsidP="00D45E7D">
      <w:pPr>
        <w:jc w:val="both"/>
        <w:rPr>
          <w:rFonts w:cstheme="minorHAnsi"/>
          <w:lang w:bidi="pl-PL"/>
        </w:rPr>
      </w:pPr>
      <w:r w:rsidRPr="00CD43C3">
        <w:rPr>
          <w:rFonts w:cstheme="minorHAnsi"/>
          <w:lang w:bidi="pl-PL"/>
        </w:rPr>
        <w:t>Powietrze świeże dostarczane będzie poprzez nawiewniki okienne lub ścienne wg proj. arch.-bud.</w:t>
      </w:r>
    </w:p>
    <w:p w14:paraId="5C99F185" w14:textId="77777777" w:rsidR="00CD43C3" w:rsidRPr="00CD43C3" w:rsidRDefault="00CD43C3" w:rsidP="00D45E7D">
      <w:pPr>
        <w:jc w:val="both"/>
        <w:rPr>
          <w:rFonts w:cstheme="minorHAnsi"/>
          <w:lang w:bidi="pl-PL"/>
        </w:rPr>
      </w:pPr>
      <w:r w:rsidRPr="00CD43C3">
        <w:rPr>
          <w:rFonts w:cstheme="minorHAnsi"/>
          <w:lang w:bidi="pl-PL"/>
        </w:rPr>
        <w:t>Przyjęto ilości powietrza usuwanego z poszczególnych pomieszczeń zgodnie z wymogami sanitarno-higienicznymi na poziomie:</w:t>
      </w:r>
    </w:p>
    <w:p w14:paraId="18D37334" w14:textId="77777777" w:rsidR="00CD43C3" w:rsidRPr="00CD43C3" w:rsidRDefault="00CD43C3" w:rsidP="00D45E7D">
      <w:pPr>
        <w:jc w:val="both"/>
        <w:rPr>
          <w:rFonts w:cstheme="minorHAnsi"/>
          <w:lang w:bidi="pl-PL"/>
        </w:rPr>
      </w:pPr>
      <w:r w:rsidRPr="00CD43C3">
        <w:rPr>
          <w:rFonts w:cstheme="minorHAnsi"/>
          <w:lang w:bidi="pl-PL"/>
        </w:rPr>
        <w:t xml:space="preserve">kuchnie </w:t>
      </w:r>
      <w:r w:rsidRPr="00CD43C3">
        <w:rPr>
          <w:rFonts w:cstheme="minorHAnsi"/>
          <w:lang w:bidi="pl-PL"/>
        </w:rPr>
        <w:tab/>
        <w:t>50 m3/h</w:t>
      </w:r>
    </w:p>
    <w:p w14:paraId="02F75D59" w14:textId="66EFDED1" w:rsidR="00CD43C3" w:rsidRPr="00CD43C3" w:rsidRDefault="00CD43C3" w:rsidP="00D45E7D">
      <w:pPr>
        <w:jc w:val="both"/>
        <w:rPr>
          <w:rFonts w:cstheme="minorHAnsi"/>
          <w:lang w:bidi="pl-PL"/>
        </w:rPr>
      </w:pPr>
      <w:r w:rsidRPr="00CD43C3">
        <w:rPr>
          <w:rFonts w:cstheme="minorHAnsi"/>
          <w:lang w:bidi="pl-PL"/>
        </w:rPr>
        <w:t xml:space="preserve">łazienki </w:t>
      </w:r>
      <w:r w:rsidRPr="00CD43C3">
        <w:rPr>
          <w:rFonts w:cstheme="minorHAnsi"/>
          <w:lang w:bidi="pl-PL"/>
        </w:rPr>
        <w:tab/>
        <w:t>50 m3/h</w:t>
      </w:r>
    </w:p>
    <w:p w14:paraId="66C4CF6F" w14:textId="77777777" w:rsidR="00CD43C3" w:rsidRPr="00CD43C3" w:rsidRDefault="00CD43C3" w:rsidP="00D45E7D">
      <w:pPr>
        <w:jc w:val="both"/>
        <w:rPr>
          <w:rFonts w:cstheme="minorHAnsi"/>
          <w:lang w:bidi="pl-PL"/>
        </w:rPr>
      </w:pPr>
      <w:r w:rsidRPr="00CD43C3">
        <w:rPr>
          <w:rFonts w:cstheme="minorHAnsi"/>
          <w:lang w:bidi="pl-PL"/>
        </w:rPr>
        <w:t xml:space="preserve">toalety </w:t>
      </w:r>
      <w:r w:rsidRPr="00CD43C3">
        <w:rPr>
          <w:rFonts w:cstheme="minorHAnsi"/>
          <w:lang w:bidi="pl-PL"/>
        </w:rPr>
        <w:tab/>
      </w:r>
      <w:r w:rsidRPr="00CD43C3">
        <w:rPr>
          <w:rFonts w:cstheme="minorHAnsi"/>
          <w:lang w:bidi="pl-PL"/>
        </w:rPr>
        <w:tab/>
        <w:t>30 m3/h</w:t>
      </w:r>
    </w:p>
    <w:p w14:paraId="2756C6B2" w14:textId="77777777" w:rsidR="00CD43C3" w:rsidRPr="00CD43C3" w:rsidRDefault="00CD43C3" w:rsidP="00D45E7D">
      <w:pPr>
        <w:jc w:val="both"/>
        <w:rPr>
          <w:rFonts w:cstheme="minorHAnsi"/>
          <w:lang w:bidi="pl-PL"/>
        </w:rPr>
      </w:pPr>
      <w:r w:rsidRPr="00CD43C3">
        <w:rPr>
          <w:rFonts w:cstheme="minorHAnsi"/>
          <w:lang w:bidi="pl-PL"/>
        </w:rPr>
        <w:t xml:space="preserve">    Na kondygnacjach przewidziano trójniki z odejściem Ø125 mm do podłączenia kratek. wentylacyjnych.</w:t>
      </w:r>
    </w:p>
    <w:p w14:paraId="47115E53" w14:textId="12EBF902" w:rsidR="00CD43C3" w:rsidRPr="00CD43C3" w:rsidRDefault="00CD43C3" w:rsidP="00D45E7D">
      <w:pPr>
        <w:jc w:val="both"/>
        <w:rPr>
          <w:rFonts w:cstheme="minorHAnsi"/>
          <w:lang w:bidi="pl-PL"/>
        </w:rPr>
      </w:pPr>
      <w:r w:rsidRPr="00CD43C3">
        <w:rPr>
          <w:rFonts w:cstheme="minorHAnsi"/>
          <w:lang w:bidi="pl-PL"/>
        </w:rPr>
        <w:t xml:space="preserve">Powietrze będzie usuwane kanałem ponad połać dachową. Przewiduje się kanały typu SPIRO. Kanały należy zaizolować matami </w:t>
      </w:r>
      <w:proofErr w:type="spellStart"/>
      <w:r w:rsidRPr="00CD43C3">
        <w:rPr>
          <w:rFonts w:cstheme="minorHAnsi"/>
          <w:lang w:bidi="pl-PL"/>
        </w:rPr>
        <w:t>lamelowymi</w:t>
      </w:r>
      <w:proofErr w:type="spellEnd"/>
      <w:r w:rsidRPr="00CD43C3">
        <w:rPr>
          <w:rFonts w:cstheme="minorHAnsi"/>
          <w:lang w:bidi="pl-PL"/>
        </w:rPr>
        <w:t xml:space="preserve"> z wełny mineralnej grubości 20 mm w folii aluminiowej. Kanały przewijane po dachu należy prowadzić min. 0,4</w:t>
      </w:r>
      <w:r w:rsidR="00447ED2">
        <w:rPr>
          <w:rFonts w:cstheme="minorHAnsi"/>
          <w:lang w:bidi="pl-PL"/>
        </w:rPr>
        <w:t xml:space="preserve"> </w:t>
      </w:r>
      <w:r w:rsidRPr="00CD43C3">
        <w:rPr>
          <w:rFonts w:cstheme="minorHAnsi"/>
          <w:lang w:bidi="pl-PL"/>
        </w:rPr>
        <w:t>m nad powierzchnią dachu dla zapewnienia możliwości wykonywania prac konserwatorskich. Kanały należy mocować nie niszcząc połaci dachowej, stosując np. stopę dachowa w systemie wybranego producenta, która jest zintegrowana z matą z nienasiąkliwej gumy oraz nie wymaga mocowania do dachu za pomocą np. kleju, kotew, prę</w:t>
      </w:r>
      <w:r w:rsidRPr="00CD43C3">
        <w:rPr>
          <w:rFonts w:cstheme="minorHAnsi"/>
          <w:lang w:bidi="pl-PL"/>
        </w:rPr>
        <w:softHyphen/>
        <w:t>tów. Wielkość i typ podpór wg wytycznych producenta, montować nie rza</w:t>
      </w:r>
      <w:r w:rsidRPr="00CD43C3">
        <w:rPr>
          <w:rFonts w:cstheme="minorHAnsi"/>
          <w:lang w:bidi="pl-PL"/>
        </w:rPr>
        <w:softHyphen/>
        <w:t>dziej niż co 2,0</w:t>
      </w:r>
      <w:r w:rsidR="00447ED2">
        <w:rPr>
          <w:rFonts w:cstheme="minorHAnsi"/>
          <w:lang w:bidi="pl-PL"/>
        </w:rPr>
        <w:t xml:space="preserve"> </w:t>
      </w:r>
      <w:r w:rsidRPr="00CD43C3">
        <w:rPr>
          <w:rFonts w:cstheme="minorHAnsi"/>
          <w:lang w:bidi="pl-PL"/>
        </w:rPr>
        <w:t>m.</w:t>
      </w:r>
    </w:p>
    <w:p w14:paraId="005C70D2" w14:textId="77777777" w:rsidR="00CD43C3" w:rsidRPr="00CD43C3" w:rsidRDefault="00CD43C3" w:rsidP="00D45E7D">
      <w:pPr>
        <w:jc w:val="both"/>
        <w:rPr>
          <w:rFonts w:cstheme="minorHAnsi"/>
          <w:lang w:bidi="pl-PL"/>
        </w:rPr>
      </w:pPr>
      <w:r w:rsidRPr="00CD43C3">
        <w:rPr>
          <w:rFonts w:cstheme="minorHAnsi"/>
          <w:lang w:bidi="pl-PL"/>
        </w:rPr>
        <w:t xml:space="preserve">W kuchni przewidziano pion pozwalający na podłączenie okapu kuchennego z wentylatorem. Okapy nad urządzeniami grzewczymi z filtrami tłuszczy. Okapy podłączone do oddzielnego pionu okapowego. </w:t>
      </w:r>
      <w:r w:rsidRPr="00CD43C3">
        <w:rPr>
          <w:rFonts w:cstheme="minorHAnsi"/>
          <w:lang w:bidi="pl-PL"/>
        </w:rPr>
        <w:lastRenderedPageBreak/>
        <w:t>Na podłączeniu okapów zawory zwrotne, zapewniające przepływ powietrza tylko w kierunku pionu wentylacyjnego.</w:t>
      </w:r>
    </w:p>
    <w:p w14:paraId="7560D385" w14:textId="77777777" w:rsidR="00CD43C3" w:rsidRPr="00CD43C3" w:rsidRDefault="00CD43C3" w:rsidP="00D45E7D">
      <w:pPr>
        <w:jc w:val="both"/>
        <w:rPr>
          <w:rFonts w:cstheme="minorHAnsi"/>
          <w:lang w:bidi="pl-PL"/>
        </w:rPr>
      </w:pPr>
      <w:r w:rsidRPr="00CD43C3">
        <w:rPr>
          <w:rFonts w:cstheme="minorHAnsi"/>
          <w:lang w:bidi="pl-PL"/>
        </w:rPr>
        <w:t>Przyjęto maksymalną wydajności okapu na poziomie 200 m</w:t>
      </w:r>
      <w:r w:rsidRPr="00CD43C3">
        <w:rPr>
          <w:rFonts w:cstheme="minorHAnsi"/>
          <w:vertAlign w:val="superscript"/>
          <w:lang w:bidi="pl-PL"/>
        </w:rPr>
        <w:t>3</w:t>
      </w:r>
      <w:r w:rsidRPr="00CD43C3">
        <w:rPr>
          <w:rFonts w:cstheme="minorHAnsi"/>
          <w:lang w:bidi="pl-PL"/>
        </w:rPr>
        <w:t>/h i współ</w:t>
      </w:r>
      <w:r w:rsidRPr="00CD43C3">
        <w:rPr>
          <w:rFonts w:cstheme="minorHAnsi"/>
          <w:lang w:bidi="pl-PL"/>
        </w:rPr>
        <w:softHyphen/>
        <w:t>czynniku jednoczesności pracy 0,6. Przewiduje się kanały typu SPIRO z bla</w:t>
      </w:r>
      <w:r w:rsidRPr="00CD43C3">
        <w:rPr>
          <w:rFonts w:cstheme="minorHAnsi"/>
          <w:lang w:bidi="pl-PL"/>
        </w:rPr>
        <w:softHyphen/>
        <w:t xml:space="preserve">chy stalowej. Piony należy zaizolować matami </w:t>
      </w:r>
      <w:proofErr w:type="spellStart"/>
      <w:r w:rsidRPr="00CD43C3">
        <w:rPr>
          <w:rFonts w:cstheme="minorHAnsi"/>
          <w:lang w:bidi="pl-PL"/>
        </w:rPr>
        <w:t>lamelowymi</w:t>
      </w:r>
      <w:proofErr w:type="spellEnd"/>
      <w:r w:rsidRPr="00CD43C3">
        <w:rPr>
          <w:rFonts w:cstheme="minorHAnsi"/>
          <w:lang w:bidi="pl-PL"/>
        </w:rPr>
        <w:t xml:space="preserve"> z wełny mineralnej LAMELLA MAT grubości 20 mm w foli aluminiowej. Połączenie otworu wlotowego do szachtu z pionem należy wykonać z prze</w:t>
      </w:r>
      <w:r w:rsidRPr="00CD43C3">
        <w:rPr>
          <w:rFonts w:cstheme="minorHAnsi"/>
          <w:lang w:bidi="pl-PL"/>
        </w:rPr>
        <w:softHyphen/>
        <w:t>wodu elastycznego z izolacją akustyczną o średnicy Ø125 mm. Każde przyłącze należy wyposażyć w regulator wydatku zabezpiecza</w:t>
      </w:r>
      <w:r w:rsidRPr="00CD43C3">
        <w:rPr>
          <w:rFonts w:cstheme="minorHAnsi"/>
          <w:lang w:bidi="pl-PL"/>
        </w:rPr>
        <w:softHyphen/>
        <w:t>jący układ przed wtłaczaniem wyższych wydajności niż projektowane - więk</w:t>
      </w:r>
      <w:r w:rsidRPr="00CD43C3">
        <w:rPr>
          <w:rFonts w:cstheme="minorHAnsi"/>
          <w:lang w:bidi="pl-PL"/>
        </w:rPr>
        <w:softHyphen/>
        <w:t>szymi niż 200 m</w:t>
      </w:r>
      <w:r w:rsidRPr="00CD43C3">
        <w:rPr>
          <w:rFonts w:cstheme="minorHAnsi"/>
          <w:vertAlign w:val="superscript"/>
          <w:lang w:bidi="pl-PL"/>
        </w:rPr>
        <w:t>3</w:t>
      </w:r>
      <w:r w:rsidRPr="00CD43C3">
        <w:rPr>
          <w:rFonts w:cstheme="minorHAnsi"/>
          <w:lang w:bidi="pl-PL"/>
        </w:rPr>
        <w:t>/h.</w:t>
      </w:r>
      <w:bookmarkStart w:id="88" w:name="bookmark3"/>
      <w:r w:rsidRPr="00CD43C3">
        <w:rPr>
          <w:rFonts w:cstheme="minorHAnsi"/>
          <w:lang w:bidi="pl-PL"/>
        </w:rPr>
        <w:t xml:space="preserve"> Każde przyłącze należy wyposażyć w klapę zwrotną o średnicy Ø125 mm z uszczelkami EPDM na skrzydełkach.</w:t>
      </w:r>
      <w:bookmarkEnd w:id="88"/>
    </w:p>
    <w:p w14:paraId="1E9F8E1B" w14:textId="77777777" w:rsidR="00CD43C3" w:rsidRPr="00CD43C3" w:rsidRDefault="00CD43C3" w:rsidP="00D45E7D">
      <w:pPr>
        <w:jc w:val="both"/>
        <w:rPr>
          <w:rFonts w:cstheme="minorHAnsi"/>
          <w:lang w:bidi="pl-PL"/>
        </w:rPr>
      </w:pPr>
      <w:r w:rsidRPr="00CD43C3">
        <w:rPr>
          <w:rFonts w:cstheme="minorHAnsi"/>
          <w:lang w:bidi="pl-PL"/>
        </w:rPr>
        <w:t>Wszystkie elementy systemu, w tym urządzenia, przewody wentylacyjne oraz osprzęt, powinny zostać zaprojektowane i wykonane z uwzględnieniem agresywnego działania wilgotnego powietrza.</w:t>
      </w:r>
    </w:p>
    <w:p w14:paraId="6A1B5C2D" w14:textId="77777777" w:rsidR="00CD43C3" w:rsidRPr="00CD43C3" w:rsidRDefault="00CD43C3" w:rsidP="00D45E7D">
      <w:pPr>
        <w:jc w:val="both"/>
        <w:rPr>
          <w:rFonts w:cstheme="minorHAnsi"/>
          <w:lang w:bidi="pl-PL"/>
        </w:rPr>
      </w:pPr>
      <w:r w:rsidRPr="00CD43C3">
        <w:rPr>
          <w:rFonts w:cstheme="minorHAnsi"/>
          <w:lang w:bidi="pl-PL"/>
        </w:rPr>
        <w:t>Systemy wentylacji powinny zapewniać nieprzekraczanie wartości hałasu wewnątrz budynku w miejscach przebywania ludzi (wg normy PN-87/B-02151/02):</w:t>
      </w:r>
    </w:p>
    <w:p w14:paraId="36AC174B" w14:textId="74EAF7F1" w:rsidR="00CD43C3" w:rsidRPr="00CD43C3" w:rsidRDefault="00460F07" w:rsidP="00D45E7D">
      <w:pPr>
        <w:jc w:val="both"/>
        <w:rPr>
          <w:rFonts w:cstheme="minorHAnsi"/>
          <w:lang w:bidi="pl-PL"/>
        </w:rPr>
      </w:pPr>
      <w:r>
        <w:rPr>
          <w:rFonts w:cstheme="minorHAnsi"/>
          <w:lang w:bidi="pl-PL"/>
        </w:rPr>
        <w:t xml:space="preserve">- </w:t>
      </w:r>
      <w:r w:rsidR="00CD43C3" w:rsidRPr="00CD43C3">
        <w:rPr>
          <w:rFonts w:cstheme="minorHAnsi"/>
          <w:lang w:bidi="pl-PL"/>
        </w:rPr>
        <w:t>pokoje</w:t>
      </w:r>
      <w:r w:rsidR="00CD43C3" w:rsidRPr="00CD43C3">
        <w:rPr>
          <w:rFonts w:cstheme="minorHAnsi"/>
          <w:lang w:bidi="pl-PL"/>
        </w:rPr>
        <w:tab/>
      </w:r>
      <w:r w:rsidR="002E377A">
        <w:rPr>
          <w:rFonts w:cstheme="minorHAnsi"/>
          <w:lang w:bidi="pl-PL"/>
        </w:rPr>
        <w:tab/>
      </w:r>
      <w:r w:rsidR="00CD43C3" w:rsidRPr="00CD43C3">
        <w:rPr>
          <w:rFonts w:cstheme="minorHAnsi"/>
          <w:lang w:bidi="pl-PL"/>
        </w:rPr>
        <w:t xml:space="preserve">- 30 </w:t>
      </w:r>
      <w:proofErr w:type="spellStart"/>
      <w:r w:rsidR="00CD43C3" w:rsidRPr="00CD43C3">
        <w:rPr>
          <w:rFonts w:cstheme="minorHAnsi"/>
          <w:lang w:bidi="pl-PL"/>
        </w:rPr>
        <w:t>dB</w:t>
      </w:r>
      <w:proofErr w:type="spellEnd"/>
      <w:r w:rsidR="00CD43C3" w:rsidRPr="00CD43C3">
        <w:rPr>
          <w:rFonts w:cstheme="minorHAnsi"/>
          <w:lang w:bidi="pl-PL"/>
        </w:rPr>
        <w:t>(A),</w:t>
      </w:r>
    </w:p>
    <w:p w14:paraId="03067623" w14:textId="06224D2B" w:rsidR="00CD43C3" w:rsidRPr="00CD43C3" w:rsidRDefault="00460F07" w:rsidP="00D45E7D">
      <w:pPr>
        <w:jc w:val="both"/>
        <w:rPr>
          <w:rFonts w:cstheme="minorHAnsi"/>
          <w:lang w:bidi="pl-PL"/>
        </w:rPr>
      </w:pPr>
      <w:r>
        <w:rPr>
          <w:rFonts w:cstheme="minorHAnsi"/>
          <w:lang w:bidi="pl-PL"/>
        </w:rPr>
        <w:t xml:space="preserve">- </w:t>
      </w:r>
      <w:r w:rsidR="00CD43C3" w:rsidRPr="00CD43C3">
        <w:rPr>
          <w:rFonts w:cstheme="minorHAnsi"/>
          <w:lang w:bidi="pl-PL"/>
        </w:rPr>
        <w:t>łazienki i kuchnie</w:t>
      </w:r>
      <w:r w:rsidR="00CD43C3" w:rsidRPr="00CD43C3">
        <w:rPr>
          <w:rFonts w:cstheme="minorHAnsi"/>
          <w:lang w:bidi="pl-PL"/>
        </w:rPr>
        <w:tab/>
        <w:t xml:space="preserve">- 40 </w:t>
      </w:r>
      <w:proofErr w:type="spellStart"/>
      <w:r w:rsidR="00CD43C3" w:rsidRPr="00CD43C3">
        <w:rPr>
          <w:rFonts w:cstheme="minorHAnsi"/>
          <w:lang w:bidi="pl-PL"/>
        </w:rPr>
        <w:t>dB</w:t>
      </w:r>
      <w:proofErr w:type="spellEnd"/>
      <w:r w:rsidR="00CD43C3" w:rsidRPr="00CD43C3">
        <w:rPr>
          <w:rFonts w:cstheme="minorHAnsi"/>
          <w:lang w:bidi="pl-PL"/>
        </w:rPr>
        <w:t>(A),</w:t>
      </w:r>
    </w:p>
    <w:p w14:paraId="29EEC0AF" w14:textId="542BF59A" w:rsidR="00CD43C3" w:rsidRPr="00CD43C3" w:rsidRDefault="00460F07" w:rsidP="00D45E7D">
      <w:pPr>
        <w:jc w:val="both"/>
        <w:rPr>
          <w:rFonts w:cstheme="minorHAnsi"/>
          <w:lang w:bidi="pl-PL"/>
        </w:rPr>
      </w:pPr>
      <w:r>
        <w:rPr>
          <w:rFonts w:cstheme="minorHAnsi"/>
          <w:lang w:bidi="pl-PL"/>
        </w:rPr>
        <w:t xml:space="preserve">- </w:t>
      </w:r>
      <w:r w:rsidR="00CD43C3" w:rsidRPr="00CD43C3">
        <w:rPr>
          <w:rFonts w:cstheme="minorHAnsi"/>
          <w:lang w:bidi="pl-PL"/>
        </w:rPr>
        <w:t>biura</w:t>
      </w:r>
      <w:r w:rsidR="00CD43C3" w:rsidRPr="00CD43C3">
        <w:rPr>
          <w:rFonts w:cstheme="minorHAnsi"/>
          <w:lang w:bidi="pl-PL"/>
        </w:rPr>
        <w:tab/>
      </w:r>
      <w:r w:rsidR="002E377A">
        <w:rPr>
          <w:rFonts w:cstheme="minorHAnsi"/>
          <w:lang w:bidi="pl-PL"/>
        </w:rPr>
        <w:tab/>
      </w:r>
      <w:r w:rsidR="002E377A">
        <w:rPr>
          <w:rFonts w:cstheme="minorHAnsi"/>
          <w:lang w:bidi="pl-PL"/>
        </w:rPr>
        <w:tab/>
      </w:r>
      <w:r w:rsidR="00CD43C3" w:rsidRPr="00CD43C3">
        <w:rPr>
          <w:rFonts w:cstheme="minorHAnsi"/>
          <w:lang w:bidi="pl-PL"/>
        </w:rPr>
        <w:t xml:space="preserve">- 40 </w:t>
      </w:r>
      <w:proofErr w:type="spellStart"/>
      <w:r w:rsidR="00CD43C3" w:rsidRPr="00CD43C3">
        <w:rPr>
          <w:rFonts w:cstheme="minorHAnsi"/>
          <w:lang w:bidi="pl-PL"/>
        </w:rPr>
        <w:t>dB</w:t>
      </w:r>
      <w:proofErr w:type="spellEnd"/>
      <w:r w:rsidR="00CD43C3" w:rsidRPr="00CD43C3">
        <w:rPr>
          <w:rFonts w:cstheme="minorHAnsi"/>
          <w:lang w:bidi="pl-PL"/>
        </w:rPr>
        <w:t>(A),</w:t>
      </w:r>
    </w:p>
    <w:p w14:paraId="30A9A7FC" w14:textId="19AA37CD" w:rsidR="00CD43C3" w:rsidRPr="00CD43C3" w:rsidRDefault="00460F07" w:rsidP="00D45E7D">
      <w:pPr>
        <w:jc w:val="both"/>
        <w:rPr>
          <w:rFonts w:cstheme="minorHAnsi"/>
          <w:lang w:bidi="pl-PL"/>
        </w:rPr>
      </w:pPr>
      <w:r>
        <w:rPr>
          <w:rFonts w:cstheme="minorHAnsi"/>
          <w:lang w:bidi="pl-PL"/>
        </w:rPr>
        <w:t xml:space="preserve">- </w:t>
      </w:r>
      <w:r w:rsidR="00CD43C3" w:rsidRPr="00CD43C3">
        <w:rPr>
          <w:rFonts w:cstheme="minorHAnsi"/>
          <w:lang w:bidi="pl-PL"/>
        </w:rPr>
        <w:t>jadalnia</w:t>
      </w:r>
      <w:r w:rsidR="00CD43C3" w:rsidRPr="00CD43C3">
        <w:rPr>
          <w:rFonts w:cstheme="minorHAnsi"/>
          <w:lang w:bidi="pl-PL"/>
        </w:rPr>
        <w:tab/>
      </w:r>
      <w:r w:rsidR="002E377A">
        <w:rPr>
          <w:rFonts w:cstheme="minorHAnsi"/>
          <w:lang w:bidi="pl-PL"/>
        </w:rPr>
        <w:tab/>
      </w:r>
      <w:r w:rsidR="00CD43C3" w:rsidRPr="00CD43C3">
        <w:rPr>
          <w:rFonts w:cstheme="minorHAnsi"/>
          <w:lang w:bidi="pl-PL"/>
        </w:rPr>
        <w:t xml:space="preserve">- 40 </w:t>
      </w:r>
      <w:proofErr w:type="spellStart"/>
      <w:r w:rsidR="00CD43C3" w:rsidRPr="00CD43C3">
        <w:rPr>
          <w:rFonts w:cstheme="minorHAnsi"/>
          <w:lang w:bidi="pl-PL"/>
        </w:rPr>
        <w:t>dB</w:t>
      </w:r>
      <w:proofErr w:type="spellEnd"/>
      <w:r w:rsidR="00CD43C3" w:rsidRPr="00CD43C3">
        <w:rPr>
          <w:rFonts w:cstheme="minorHAnsi"/>
          <w:lang w:bidi="pl-PL"/>
        </w:rPr>
        <w:t>(A).</w:t>
      </w:r>
    </w:p>
    <w:p w14:paraId="779E32E1" w14:textId="49BC623B" w:rsidR="00CD43C3" w:rsidRPr="00CD43C3" w:rsidRDefault="0001027D" w:rsidP="00D45E7D">
      <w:pPr>
        <w:pStyle w:val="Nagwek1"/>
        <w:jc w:val="both"/>
        <w:rPr>
          <w:lang w:bidi="pl-PL"/>
        </w:rPr>
      </w:pPr>
      <w:bookmarkStart w:id="89" w:name="_Toc197640978"/>
      <w:bookmarkStart w:id="90" w:name="_Toc206748763"/>
      <w:r>
        <w:rPr>
          <w:lang w:bidi="pl-PL"/>
        </w:rPr>
        <w:t xml:space="preserve">6.8.4 </w:t>
      </w:r>
      <w:r w:rsidR="00CD43C3" w:rsidRPr="00CD43C3">
        <w:rPr>
          <w:lang w:bidi="pl-PL"/>
        </w:rPr>
        <w:t>Instalacja klimatyzacji – ogrzewanie i chłodzenie</w:t>
      </w:r>
      <w:bookmarkEnd w:id="89"/>
      <w:bookmarkEnd w:id="90"/>
    </w:p>
    <w:p w14:paraId="0B12D4C2" w14:textId="13859591" w:rsidR="00CD43C3" w:rsidRPr="00CD43C3" w:rsidRDefault="00CD43C3" w:rsidP="00D45E7D">
      <w:pPr>
        <w:jc w:val="both"/>
        <w:rPr>
          <w:rFonts w:cstheme="minorHAnsi"/>
          <w:lang w:bidi="pl-PL"/>
        </w:rPr>
      </w:pPr>
      <w:r w:rsidRPr="00CD43C3">
        <w:rPr>
          <w:rFonts w:cstheme="minorHAnsi"/>
          <w:lang w:bidi="pl-PL"/>
        </w:rPr>
        <w:t>Instalację klimatyzacji freonowej (f-gaz) należy przewidzieć w stref</w:t>
      </w:r>
      <w:r w:rsidR="001B49E8">
        <w:rPr>
          <w:rFonts w:cstheme="minorHAnsi"/>
          <w:lang w:bidi="pl-PL"/>
        </w:rPr>
        <w:t>ach:</w:t>
      </w:r>
      <w:r w:rsidRPr="00CD43C3">
        <w:rPr>
          <w:rFonts w:cstheme="minorHAnsi"/>
          <w:lang w:bidi="pl-PL"/>
        </w:rPr>
        <w:t xml:space="preserve"> pokoi, jadalni, biura.</w:t>
      </w:r>
    </w:p>
    <w:p w14:paraId="6C78C30E" w14:textId="77777777" w:rsidR="00CD43C3" w:rsidRPr="00CD43C3" w:rsidRDefault="00CD43C3" w:rsidP="00D45E7D">
      <w:pPr>
        <w:jc w:val="both"/>
        <w:rPr>
          <w:rFonts w:cstheme="minorHAnsi"/>
          <w:lang w:bidi="pl-PL"/>
        </w:rPr>
      </w:pPr>
      <w:r w:rsidRPr="00CD43C3">
        <w:rPr>
          <w:rFonts w:cstheme="minorHAnsi"/>
          <w:lang w:bidi="pl-PL"/>
        </w:rPr>
        <w:t>Klimatyzacja zapewnia chłodzenie i ogrzewanie pomieszczeń.</w:t>
      </w:r>
    </w:p>
    <w:p w14:paraId="6FDFF335" w14:textId="68874F8E" w:rsidR="00CD43C3" w:rsidRPr="00CD43C3" w:rsidRDefault="00CD43C3" w:rsidP="00D45E7D">
      <w:pPr>
        <w:jc w:val="both"/>
        <w:rPr>
          <w:rFonts w:cstheme="minorHAnsi"/>
          <w:lang w:bidi="pl-PL"/>
        </w:rPr>
      </w:pPr>
      <w:r w:rsidRPr="00CD43C3">
        <w:rPr>
          <w:rFonts w:cstheme="minorHAnsi"/>
          <w:lang w:bidi="pl-PL"/>
        </w:rPr>
        <w:t xml:space="preserve">W pomieszczeniach zostanie wykonana instalacja klimatyzacji oparta na klimatyzatorach ściennych i </w:t>
      </w:r>
      <w:r w:rsidR="001B49E8" w:rsidRPr="00CD43C3">
        <w:rPr>
          <w:rFonts w:cstheme="minorHAnsi"/>
          <w:lang w:bidi="pl-PL"/>
        </w:rPr>
        <w:t xml:space="preserve">sufitowych </w:t>
      </w:r>
      <w:r w:rsidRPr="00CD43C3">
        <w:rPr>
          <w:rFonts w:cstheme="minorHAnsi"/>
          <w:lang w:bidi="pl-PL"/>
        </w:rPr>
        <w:t>w</w:t>
      </w:r>
      <w:r w:rsidR="001B49E8">
        <w:rPr>
          <w:rFonts w:cstheme="minorHAnsi"/>
          <w:lang w:bidi="pl-PL"/>
        </w:rPr>
        <w:t xml:space="preserve"> przypadku</w:t>
      </w:r>
      <w:r w:rsidRPr="00CD43C3">
        <w:rPr>
          <w:rFonts w:cstheme="minorHAnsi"/>
          <w:lang w:bidi="pl-PL"/>
        </w:rPr>
        <w:t xml:space="preserve"> jadalni o mocy chłodniczej i grzewczej określonej przez Wykonawcę z jednostką zewnętrzną na poziomie dachu w uzgodnieniu z Zamawiającym w systemie VRF. Należy wykonać instalację z rur miedzianych na czynnik chłodniczy (tzw. freonową) i elektryczną pomiędzy jednostkami. </w:t>
      </w:r>
    </w:p>
    <w:p w14:paraId="7D8233A8" w14:textId="77777777" w:rsidR="00CD43C3" w:rsidRPr="00CD43C3" w:rsidRDefault="00CD43C3" w:rsidP="00D45E7D">
      <w:pPr>
        <w:jc w:val="both"/>
        <w:rPr>
          <w:rFonts w:cstheme="minorHAnsi"/>
          <w:lang w:bidi="pl-PL"/>
        </w:rPr>
      </w:pPr>
      <w:r w:rsidRPr="00CD43C3">
        <w:rPr>
          <w:rFonts w:cstheme="minorHAnsi"/>
          <w:lang w:bidi="pl-PL"/>
        </w:rPr>
        <w:t xml:space="preserve">W skład instalacji klimatyzacji wchodzą klimatyzatory ścienne i sufitowe. </w:t>
      </w:r>
    </w:p>
    <w:p w14:paraId="0704BA88" w14:textId="77777777" w:rsidR="00CD43C3" w:rsidRPr="00CD43C3" w:rsidRDefault="00CD43C3" w:rsidP="00D45E7D">
      <w:pPr>
        <w:jc w:val="both"/>
        <w:rPr>
          <w:rFonts w:cstheme="minorHAnsi"/>
          <w:lang w:bidi="pl-PL"/>
        </w:rPr>
      </w:pPr>
      <w:r w:rsidRPr="00CD43C3">
        <w:rPr>
          <w:rFonts w:cstheme="minorHAnsi"/>
          <w:lang w:bidi="pl-PL"/>
        </w:rPr>
        <w:t>Jednostka zewnętrzna o mocy chłodzenia i grzania określonej przez Wykonawcę.</w:t>
      </w:r>
    </w:p>
    <w:p w14:paraId="5B74A8AE" w14:textId="77777777" w:rsidR="00CD43C3" w:rsidRPr="00CD43C3" w:rsidRDefault="00CD43C3" w:rsidP="00D45E7D">
      <w:pPr>
        <w:jc w:val="both"/>
        <w:rPr>
          <w:rFonts w:cstheme="minorHAnsi"/>
          <w:lang w:bidi="pl-PL"/>
        </w:rPr>
      </w:pPr>
      <w:r w:rsidRPr="00CD43C3">
        <w:rPr>
          <w:rFonts w:cstheme="minorHAnsi"/>
          <w:lang w:bidi="pl-PL"/>
        </w:rPr>
        <w:t>Do określenia zysków ciepła i mocy chłodniczej klimatyzatorów należy przyjmować wskaźnik nie mniejszy niż 150 W/m2. Współczynnik jednoczesności działania urządzeń klimatyzacyjnych przyjąć 0,8.</w:t>
      </w:r>
    </w:p>
    <w:p w14:paraId="2577FAAC" w14:textId="77777777" w:rsidR="00CD43C3" w:rsidRPr="00CD43C3" w:rsidRDefault="00CD43C3" w:rsidP="00D45E7D">
      <w:pPr>
        <w:jc w:val="both"/>
        <w:rPr>
          <w:rFonts w:cstheme="minorHAnsi"/>
          <w:lang w:bidi="pl-PL"/>
        </w:rPr>
      </w:pPr>
      <w:r w:rsidRPr="00CD43C3">
        <w:rPr>
          <w:rFonts w:cstheme="minorHAnsi"/>
          <w:lang w:bidi="pl-PL"/>
        </w:rPr>
        <w:t xml:space="preserve">Urządzenia klimatyzacyjne powinny uzyskiwać wymaganą moc chłodzenia przy pracy na średnim biegu.   </w:t>
      </w:r>
    </w:p>
    <w:p w14:paraId="06D85BB3" w14:textId="77777777" w:rsidR="00CD43C3" w:rsidRPr="00CD43C3" w:rsidRDefault="00CD43C3" w:rsidP="00D45E7D">
      <w:pPr>
        <w:jc w:val="both"/>
        <w:rPr>
          <w:rFonts w:cstheme="minorHAnsi"/>
          <w:lang w:bidi="pl-PL"/>
        </w:rPr>
      </w:pPr>
      <w:r w:rsidRPr="00CD43C3">
        <w:rPr>
          <w:rFonts w:cstheme="minorHAnsi"/>
          <w:lang w:bidi="pl-PL"/>
        </w:rPr>
        <w:t>Z jednostki wewnętrznej wykonać instalację odprowadzenia skroplin.</w:t>
      </w:r>
    </w:p>
    <w:p w14:paraId="354292E2" w14:textId="77777777" w:rsidR="00CD43C3" w:rsidRPr="00CD43C3" w:rsidRDefault="00CD43C3" w:rsidP="00D45E7D">
      <w:pPr>
        <w:jc w:val="both"/>
        <w:rPr>
          <w:rFonts w:cstheme="minorHAnsi"/>
          <w:lang w:bidi="pl-PL"/>
        </w:rPr>
      </w:pPr>
      <w:r w:rsidRPr="00CD43C3">
        <w:rPr>
          <w:rFonts w:cstheme="minorHAnsi"/>
          <w:lang w:bidi="pl-PL"/>
        </w:rPr>
        <w:t>Instalację freonową (f-gaz) wykonać z rur miedzianych do celów chłodniczych (typu Cu DHP zgodnie z ISO 1337), odtłuszczonych i odtlenionych, o połączeniach lutowanych. Przewody zaizolować przeciw kondensacji pary wodnej otulinami z pianki na bazie syntetycznego kauczuku. Na dachu izolacja zabezpieczona przed uszkodzeniem (przez ptaki i zwierzęta) blachą aluminiową.</w:t>
      </w:r>
    </w:p>
    <w:p w14:paraId="5609AC0F" w14:textId="77777777" w:rsidR="00CD43C3" w:rsidRPr="00CD43C3" w:rsidRDefault="00CD43C3" w:rsidP="00D45E7D">
      <w:pPr>
        <w:jc w:val="both"/>
        <w:rPr>
          <w:rFonts w:cstheme="minorHAnsi"/>
          <w:lang w:bidi="pl-PL"/>
        </w:rPr>
      </w:pPr>
      <w:r w:rsidRPr="00CD43C3">
        <w:rPr>
          <w:rFonts w:cstheme="minorHAnsi"/>
          <w:lang w:bidi="pl-PL"/>
        </w:rPr>
        <w:t xml:space="preserve">Przewody freonowe należy prowadzić od jednostki zewnętrznej do wewnętrznych. </w:t>
      </w:r>
    </w:p>
    <w:p w14:paraId="4C1AB1FC" w14:textId="77777777" w:rsidR="00CD43C3" w:rsidRPr="00CD43C3" w:rsidRDefault="00CD43C3" w:rsidP="00D45E7D">
      <w:pPr>
        <w:jc w:val="both"/>
        <w:rPr>
          <w:rFonts w:cstheme="minorHAnsi"/>
          <w:lang w:bidi="pl-PL"/>
        </w:rPr>
      </w:pPr>
      <w:r w:rsidRPr="00CD43C3">
        <w:rPr>
          <w:rFonts w:cstheme="minorHAnsi"/>
          <w:lang w:bidi="pl-PL"/>
        </w:rPr>
        <w:lastRenderedPageBreak/>
        <w:t>Sterowanie urządzeniami odbywa się poprzez sterownik pozwalający użytkownikowi na ustalenie temperatury w pomieszczeniu – tryb chłodzenia, grzania, programowanie godziny włączenia i wyłączenia, obniżanie wilgotności poprzez włączenie trybu osuszania.</w:t>
      </w:r>
    </w:p>
    <w:p w14:paraId="372AF806" w14:textId="70DF20EC" w:rsidR="00CD43C3" w:rsidRPr="00CD43C3" w:rsidRDefault="00CD43C3" w:rsidP="00D45E7D">
      <w:pPr>
        <w:jc w:val="both"/>
        <w:rPr>
          <w:rFonts w:cstheme="minorHAnsi"/>
          <w:lang w:bidi="pl-PL"/>
        </w:rPr>
      </w:pPr>
      <w:r w:rsidRPr="00CD43C3">
        <w:rPr>
          <w:rFonts w:cstheme="minorHAnsi"/>
          <w:lang w:bidi="pl-PL"/>
        </w:rPr>
        <w:t xml:space="preserve">Praca klimatyzatorów jest </w:t>
      </w:r>
      <w:r w:rsidR="001B49E8" w:rsidRPr="00CD43C3">
        <w:rPr>
          <w:rFonts w:cstheme="minorHAnsi"/>
          <w:lang w:bidi="pl-PL"/>
        </w:rPr>
        <w:t>regulowana z</w:t>
      </w:r>
      <w:r w:rsidRPr="00CD43C3">
        <w:rPr>
          <w:rFonts w:cstheme="minorHAnsi"/>
          <w:lang w:bidi="pl-PL"/>
        </w:rPr>
        <w:t xml:space="preserve"> niezależnej skrzyni sterowniczej RSW. Zasilanie urządzeń wchodzi w zakres projektu elektrycznego. Wyłączenie zasilania urządzeń klimatyzacji w przypadku pożaru. </w:t>
      </w:r>
    </w:p>
    <w:p w14:paraId="0679D21A" w14:textId="77777777" w:rsidR="00CD43C3" w:rsidRPr="00CD43C3" w:rsidRDefault="00CD43C3" w:rsidP="00D45E7D">
      <w:pPr>
        <w:jc w:val="both"/>
        <w:rPr>
          <w:rFonts w:cstheme="minorHAnsi"/>
          <w:lang w:bidi="pl-PL"/>
        </w:rPr>
      </w:pPr>
      <w:r w:rsidRPr="00CD43C3">
        <w:rPr>
          <w:rFonts w:cstheme="minorHAnsi"/>
          <w:lang w:bidi="pl-PL"/>
        </w:rPr>
        <w:t xml:space="preserve">Niedopuszczalny jest montaż urządzeń na poziomie terenu oraz elewacji budynku, wszystkie agregaty należy zlokalizować na dachu budynku, w części najmniej eksponowanej. </w:t>
      </w:r>
    </w:p>
    <w:p w14:paraId="1436D39B" w14:textId="5F516C16" w:rsidR="002E377A" w:rsidRDefault="00CD43C3" w:rsidP="00D45E7D">
      <w:pPr>
        <w:jc w:val="both"/>
        <w:rPr>
          <w:rFonts w:cstheme="minorHAnsi"/>
          <w:lang w:bidi="pl-PL"/>
        </w:rPr>
      </w:pPr>
      <w:r w:rsidRPr="00CD43C3">
        <w:rPr>
          <w:rFonts w:cstheme="minorHAnsi"/>
          <w:lang w:bidi="pl-PL"/>
        </w:rPr>
        <w:t>Konstrukcja wsporcza pod jednostkę</w:t>
      </w:r>
      <w:r w:rsidR="001B49E8">
        <w:rPr>
          <w:rFonts w:cstheme="minorHAnsi"/>
          <w:lang w:bidi="pl-PL"/>
        </w:rPr>
        <w:t xml:space="preserve"> </w:t>
      </w:r>
      <w:r w:rsidR="001B49E8" w:rsidRPr="00CD43C3">
        <w:rPr>
          <w:rFonts w:cstheme="minorHAnsi"/>
          <w:lang w:bidi="pl-PL"/>
        </w:rPr>
        <w:t>(lub jednostki)</w:t>
      </w:r>
      <w:r w:rsidRPr="00CD43C3">
        <w:rPr>
          <w:rFonts w:cstheme="minorHAnsi"/>
          <w:lang w:bidi="pl-PL"/>
        </w:rPr>
        <w:t xml:space="preserve"> zewnętrzną wg. projektu konstrukcyjnego uzgodniona z Zlecającym.</w:t>
      </w:r>
    </w:p>
    <w:p w14:paraId="5F3537A1" w14:textId="402226CD" w:rsidR="00CD43C3" w:rsidRPr="00CD43C3" w:rsidRDefault="0001027D" w:rsidP="00D45E7D">
      <w:pPr>
        <w:pStyle w:val="Nagwek1"/>
        <w:jc w:val="both"/>
        <w:rPr>
          <w:lang w:bidi="pl-PL"/>
        </w:rPr>
      </w:pPr>
      <w:bookmarkStart w:id="91" w:name="_Toc197640979"/>
      <w:bookmarkStart w:id="92" w:name="_Toc206748764"/>
      <w:r>
        <w:rPr>
          <w:lang w:bidi="pl-PL"/>
        </w:rPr>
        <w:t xml:space="preserve">6.8.5 </w:t>
      </w:r>
      <w:r w:rsidR="00CD43C3" w:rsidRPr="00CD43C3">
        <w:rPr>
          <w:lang w:bidi="pl-PL"/>
        </w:rPr>
        <w:t>Instalacja wodociągowa</w:t>
      </w:r>
      <w:bookmarkEnd w:id="91"/>
      <w:bookmarkEnd w:id="92"/>
    </w:p>
    <w:p w14:paraId="17A3F807" w14:textId="723D0BCC" w:rsidR="00CD43C3" w:rsidRPr="00CD43C3" w:rsidRDefault="00CD43C3" w:rsidP="00D45E7D">
      <w:pPr>
        <w:jc w:val="both"/>
        <w:rPr>
          <w:rFonts w:cstheme="minorHAnsi"/>
          <w:lang w:bidi="pl-PL"/>
        </w:rPr>
      </w:pPr>
      <w:r w:rsidRPr="00CD43C3">
        <w:rPr>
          <w:rFonts w:cstheme="minorHAnsi"/>
          <w:lang w:bidi="pl-PL"/>
        </w:rPr>
        <w:t>Nie przewiduje się zapotrzebowania wody na cele p.poż</w:t>
      </w:r>
      <w:r w:rsidR="001B49E8">
        <w:rPr>
          <w:rFonts w:cstheme="minorHAnsi"/>
          <w:lang w:bidi="pl-PL"/>
        </w:rPr>
        <w:t>.</w:t>
      </w:r>
      <w:r w:rsidRPr="00CD43C3">
        <w:rPr>
          <w:rFonts w:cstheme="minorHAnsi"/>
          <w:lang w:bidi="pl-PL"/>
        </w:rPr>
        <w:t xml:space="preserve"> wewnętrzne.</w:t>
      </w:r>
    </w:p>
    <w:p w14:paraId="086EE489" w14:textId="77777777" w:rsidR="00CD43C3" w:rsidRPr="00CD43C3" w:rsidRDefault="00CD43C3" w:rsidP="00D45E7D">
      <w:pPr>
        <w:jc w:val="both"/>
        <w:rPr>
          <w:rFonts w:cstheme="minorHAnsi"/>
          <w:lang w:bidi="pl-PL"/>
        </w:rPr>
      </w:pPr>
      <w:r w:rsidRPr="00CD43C3">
        <w:rPr>
          <w:rFonts w:cstheme="minorHAnsi"/>
          <w:lang w:bidi="pl-PL"/>
        </w:rPr>
        <w:t>Obliczeniowe zapotrzebowania wody na cele bytowo-gospodarcze oraz technologiczne należy określić na etapie przygotowania dokumentacji projektowej.</w:t>
      </w:r>
    </w:p>
    <w:p w14:paraId="214213E5" w14:textId="3CC8BF8C" w:rsidR="00CD43C3" w:rsidRPr="00CD43C3" w:rsidRDefault="00CD43C3" w:rsidP="00D45E7D">
      <w:pPr>
        <w:jc w:val="both"/>
        <w:rPr>
          <w:rFonts w:cstheme="minorHAnsi"/>
          <w:lang w:bidi="pl-PL"/>
        </w:rPr>
      </w:pPr>
      <w:r w:rsidRPr="00CD43C3">
        <w:rPr>
          <w:rFonts w:cstheme="minorHAnsi"/>
          <w:lang w:bidi="pl-PL"/>
        </w:rPr>
        <w:t>Wymiarowanie instalacji należy określić wg przepływu obliczeniowego wody q [dm</w:t>
      </w:r>
      <w:r w:rsidRPr="00CD43C3">
        <w:rPr>
          <w:rFonts w:cstheme="minorHAnsi"/>
          <w:vertAlign w:val="superscript"/>
          <w:lang w:bidi="pl-PL"/>
        </w:rPr>
        <w:t>3</w:t>
      </w:r>
      <w:r w:rsidRPr="00CD43C3">
        <w:rPr>
          <w:rFonts w:cstheme="minorHAnsi"/>
          <w:lang w:bidi="pl-PL"/>
        </w:rPr>
        <w:t>/s], który należy określić ze wzoru q=0,698 (</w:t>
      </w:r>
      <w:proofErr w:type="spellStart"/>
      <w:r w:rsidRPr="00CD43C3">
        <w:rPr>
          <w:rFonts w:cstheme="minorHAnsi"/>
          <w:lang w:bidi="pl-PL"/>
        </w:rPr>
        <w:t>Σq</w:t>
      </w:r>
      <w:r w:rsidRPr="00CD43C3">
        <w:rPr>
          <w:rFonts w:cstheme="minorHAnsi"/>
          <w:vertAlign w:val="subscript"/>
          <w:lang w:bidi="pl-PL"/>
        </w:rPr>
        <w:t>n</w:t>
      </w:r>
      <w:proofErr w:type="spellEnd"/>
      <w:r w:rsidRPr="00CD43C3">
        <w:rPr>
          <w:rFonts w:cstheme="minorHAnsi"/>
          <w:lang w:bidi="pl-PL"/>
        </w:rPr>
        <w:t xml:space="preserve">)0,5 - 0,12 (dla </w:t>
      </w:r>
      <w:proofErr w:type="spellStart"/>
      <w:r w:rsidRPr="00CD43C3">
        <w:rPr>
          <w:rFonts w:cstheme="minorHAnsi"/>
          <w:lang w:bidi="pl-PL"/>
        </w:rPr>
        <w:t>Σq</w:t>
      </w:r>
      <w:r w:rsidRPr="00CD43C3">
        <w:rPr>
          <w:rFonts w:cstheme="minorHAnsi"/>
          <w:vertAlign w:val="subscript"/>
          <w:lang w:bidi="pl-PL"/>
        </w:rPr>
        <w:t>n</w:t>
      </w:r>
      <w:proofErr w:type="spellEnd"/>
      <w:r w:rsidRPr="00CD43C3">
        <w:rPr>
          <w:rFonts w:cstheme="minorHAnsi"/>
          <w:lang w:bidi="pl-PL"/>
        </w:rPr>
        <w:t xml:space="preserve"> &lt; 20), gdzie </w:t>
      </w:r>
      <w:proofErr w:type="spellStart"/>
      <w:r w:rsidRPr="00CD43C3">
        <w:rPr>
          <w:rFonts w:cstheme="minorHAnsi"/>
          <w:lang w:bidi="pl-PL"/>
        </w:rPr>
        <w:t>qn</w:t>
      </w:r>
      <w:proofErr w:type="spellEnd"/>
      <w:r w:rsidRPr="00CD43C3">
        <w:rPr>
          <w:rFonts w:cstheme="minorHAnsi"/>
          <w:lang w:bidi="pl-PL"/>
        </w:rPr>
        <w:t xml:space="preserve"> [dm3/s] to normatywny wypływ z punktów czerpalnych, który należy przyjmować: dla miski ustępowej</w:t>
      </w:r>
      <w:r w:rsidR="001B49E8">
        <w:rPr>
          <w:rFonts w:cstheme="minorHAnsi"/>
          <w:lang w:bidi="pl-PL"/>
        </w:rPr>
        <w:t>:</w:t>
      </w:r>
      <w:r w:rsidRPr="00CD43C3">
        <w:rPr>
          <w:rFonts w:cstheme="minorHAnsi"/>
          <w:lang w:bidi="pl-PL"/>
        </w:rPr>
        <w:t xml:space="preserve"> 0,13; dla pralki domowej</w:t>
      </w:r>
      <w:r w:rsidR="001B49E8">
        <w:rPr>
          <w:rFonts w:cstheme="minorHAnsi"/>
          <w:lang w:bidi="pl-PL"/>
        </w:rPr>
        <w:t>:</w:t>
      </w:r>
      <w:r w:rsidRPr="00CD43C3">
        <w:rPr>
          <w:rFonts w:cstheme="minorHAnsi"/>
          <w:lang w:bidi="pl-PL"/>
        </w:rPr>
        <w:t xml:space="preserve"> 0,25; dla umywalek i zlewozmywaków</w:t>
      </w:r>
      <w:r w:rsidR="001B49E8">
        <w:rPr>
          <w:rFonts w:cstheme="minorHAnsi"/>
          <w:lang w:bidi="pl-PL"/>
        </w:rPr>
        <w:t>:</w:t>
      </w:r>
      <w:r w:rsidRPr="00CD43C3">
        <w:rPr>
          <w:rFonts w:cstheme="minorHAnsi"/>
          <w:lang w:bidi="pl-PL"/>
        </w:rPr>
        <w:t xml:space="preserve"> 0,07 woda zimna i 0,07 woda ciepła; dla natrysków</w:t>
      </w:r>
      <w:r w:rsidR="001B49E8">
        <w:rPr>
          <w:rFonts w:cstheme="minorHAnsi"/>
          <w:lang w:bidi="pl-PL"/>
        </w:rPr>
        <w:t>:</w:t>
      </w:r>
      <w:r w:rsidRPr="00CD43C3">
        <w:rPr>
          <w:rFonts w:cstheme="minorHAnsi"/>
          <w:lang w:bidi="pl-PL"/>
        </w:rPr>
        <w:t xml:space="preserve"> 0,15 woda zimna i 0,15 woda ciepła; dla zaworu czerpalnego DN15</w:t>
      </w:r>
      <w:r w:rsidR="001B49E8">
        <w:rPr>
          <w:rFonts w:cstheme="minorHAnsi"/>
          <w:lang w:bidi="pl-PL"/>
        </w:rPr>
        <w:t>:</w:t>
      </w:r>
      <w:r w:rsidRPr="00CD43C3">
        <w:rPr>
          <w:rFonts w:cstheme="minorHAnsi"/>
          <w:lang w:bidi="pl-PL"/>
        </w:rPr>
        <w:t xml:space="preserve"> 0,3 [dm3/s]. </w:t>
      </w:r>
    </w:p>
    <w:p w14:paraId="7F01ED89" w14:textId="77777777" w:rsidR="00CD43C3" w:rsidRPr="00CD43C3" w:rsidRDefault="00CD43C3" w:rsidP="00D45E7D">
      <w:pPr>
        <w:jc w:val="both"/>
        <w:rPr>
          <w:rFonts w:cstheme="minorHAnsi"/>
          <w:lang w:bidi="pl-PL"/>
        </w:rPr>
      </w:pPr>
      <w:r w:rsidRPr="00CD43C3">
        <w:rPr>
          <w:rFonts w:cstheme="minorHAnsi"/>
          <w:lang w:bidi="pl-PL"/>
        </w:rPr>
        <w:t>W celu umożliwienia dostawy wody na cele bytowo-gospodarcze dla obiektu należy wykonać przebudowę przyłącza wodociągowego do przedmiotowego obiektu oraz wykonać nowy zestaw wodomierzowy w studni wodomierzowej zgodnie z wymaganiami dostawcy.</w:t>
      </w:r>
    </w:p>
    <w:p w14:paraId="0802AD90" w14:textId="51BA3DA3" w:rsidR="00CD43C3" w:rsidRPr="00CD43C3" w:rsidRDefault="00CD43C3" w:rsidP="00D45E7D">
      <w:pPr>
        <w:jc w:val="both"/>
        <w:rPr>
          <w:rFonts w:cstheme="minorHAnsi"/>
          <w:lang w:bidi="pl-PL"/>
        </w:rPr>
      </w:pPr>
      <w:r w:rsidRPr="00CD43C3">
        <w:rPr>
          <w:rFonts w:cstheme="minorHAnsi"/>
          <w:lang w:bidi="pl-PL"/>
        </w:rPr>
        <w:t>W pomieszczeniu technicznym należy przewidzieć zestaw hydroforowy dwupompowy z dwoma zbiornikami po 1000 litrów (trzeci jako opcja), pracujący na cele bytowe, ze względu na niewystarczające ciśnienie w wodociągu. Wstępnie parametry zestawu pompowego powinny wynosić, wydajność nie mniej niż 2 l/s (7,2 m</w:t>
      </w:r>
      <w:r w:rsidRPr="00CD43C3">
        <w:rPr>
          <w:rFonts w:cstheme="minorHAnsi"/>
          <w:vertAlign w:val="superscript"/>
          <w:lang w:bidi="pl-PL"/>
        </w:rPr>
        <w:t>3</w:t>
      </w:r>
      <w:r w:rsidRPr="00CD43C3">
        <w:rPr>
          <w:rFonts w:cstheme="minorHAnsi"/>
          <w:lang w:bidi="pl-PL"/>
        </w:rPr>
        <w:t>/h), wysokość podnoszenia ok. 40 m.</w:t>
      </w:r>
    </w:p>
    <w:p w14:paraId="69C92C7A" w14:textId="77777777" w:rsidR="00CD43C3" w:rsidRPr="00CD43C3" w:rsidRDefault="00CD43C3" w:rsidP="00D45E7D">
      <w:pPr>
        <w:jc w:val="both"/>
        <w:rPr>
          <w:rFonts w:cstheme="minorHAnsi"/>
          <w:lang w:bidi="pl-PL"/>
        </w:rPr>
      </w:pPr>
      <w:r w:rsidRPr="00CD43C3">
        <w:rPr>
          <w:rFonts w:cstheme="minorHAnsi"/>
          <w:lang w:bidi="pl-PL"/>
        </w:rPr>
        <w:t xml:space="preserve">Rurociągi należy zaizolować </w:t>
      </w:r>
      <w:proofErr w:type="spellStart"/>
      <w:r w:rsidRPr="00CD43C3">
        <w:rPr>
          <w:rFonts w:cstheme="minorHAnsi"/>
          <w:lang w:bidi="pl-PL"/>
        </w:rPr>
        <w:t>przeciwroszeniowo</w:t>
      </w:r>
      <w:proofErr w:type="spellEnd"/>
      <w:r w:rsidRPr="00CD43C3">
        <w:rPr>
          <w:rFonts w:cstheme="minorHAnsi"/>
          <w:lang w:bidi="pl-PL"/>
        </w:rPr>
        <w:t>.</w:t>
      </w:r>
    </w:p>
    <w:p w14:paraId="65BC22E1" w14:textId="77777777" w:rsidR="00CD43C3" w:rsidRPr="00CD43C3" w:rsidRDefault="00CD43C3" w:rsidP="00D45E7D">
      <w:pPr>
        <w:jc w:val="both"/>
        <w:rPr>
          <w:rFonts w:cstheme="minorHAnsi"/>
          <w:lang w:bidi="pl-PL"/>
        </w:rPr>
      </w:pPr>
      <w:r w:rsidRPr="00CD43C3">
        <w:rPr>
          <w:rFonts w:cstheme="minorHAnsi"/>
          <w:lang w:bidi="pl-PL"/>
        </w:rPr>
        <w:t xml:space="preserve">Podejścia do przyborów projektować w bruzdach ściennych i zabudowach. </w:t>
      </w:r>
    </w:p>
    <w:p w14:paraId="7D92F46A" w14:textId="77777777" w:rsidR="00CD43C3" w:rsidRPr="00CD43C3" w:rsidRDefault="00CD43C3" w:rsidP="00D45E7D">
      <w:pPr>
        <w:jc w:val="both"/>
        <w:rPr>
          <w:rFonts w:cstheme="minorHAnsi"/>
          <w:lang w:bidi="pl-PL"/>
        </w:rPr>
      </w:pPr>
      <w:r w:rsidRPr="00CD43C3">
        <w:rPr>
          <w:rFonts w:cstheme="minorHAnsi"/>
          <w:lang w:bidi="pl-PL"/>
        </w:rPr>
        <w:t>W obiekcie należy wykonać instalację zimnej wody użytkowej, instalację ciepłej wody użytkowej oraz cyrkulacji z pompą cyrkulacyjną, w układzie rozgałęźnym. Dla głównych przewodów, pionów i podejść do grup odbiorców instalację wody zimnej należy przewidzieć z materiałów niepalnych posiadającymi atesty PZH o dopuszczeniu do stosowania w instalacjach wody pitnej. Wodę należy doprowadzić do wszystkich przyborów sanitarnych.</w:t>
      </w:r>
    </w:p>
    <w:p w14:paraId="09B78F2E" w14:textId="77777777" w:rsidR="00CD43C3" w:rsidRPr="00CD43C3" w:rsidRDefault="00CD43C3" w:rsidP="00D45E7D">
      <w:pPr>
        <w:jc w:val="both"/>
        <w:rPr>
          <w:rFonts w:cstheme="minorHAnsi"/>
          <w:lang w:bidi="pl-PL"/>
        </w:rPr>
      </w:pPr>
      <w:r w:rsidRPr="00CD43C3">
        <w:rPr>
          <w:rFonts w:cstheme="minorHAnsi"/>
          <w:lang w:bidi="pl-PL"/>
        </w:rPr>
        <w:t>Instalację wody ciepłej, zmieszanej oraz cyrkulacyjnej i wszystkie podejścia do przyborów należy przewidzieć z rur z polipropylenu PN-20 w sufitach podwieszanych. Piony oraz rozprowadzenie do pionów wody ciepłej i cyrkulacji wykonać z rur stabilizowanych aluminium lub włóknem szklanym. Przewody w budynku należy mocować do elementów konstrukcyjnych budynku za pomocą systemowych obejm i systemu zawiesi.</w:t>
      </w:r>
    </w:p>
    <w:p w14:paraId="61FC972C" w14:textId="77777777" w:rsidR="00CD43C3" w:rsidRPr="00CD43C3" w:rsidRDefault="00CD43C3" w:rsidP="00D45E7D">
      <w:pPr>
        <w:jc w:val="both"/>
        <w:rPr>
          <w:rFonts w:cstheme="minorHAnsi"/>
          <w:lang w:bidi="pl-PL"/>
        </w:rPr>
      </w:pPr>
      <w:r w:rsidRPr="00CD43C3">
        <w:rPr>
          <w:rFonts w:cstheme="minorHAnsi"/>
          <w:lang w:bidi="pl-PL"/>
        </w:rPr>
        <w:lastRenderedPageBreak/>
        <w:t>Na podejściach do pionów należy zamontować zawory odcinające. Dla poszczególnych pomieszczeń należy zapewnić odcięcie wody grupowe lub dla wszystkich przyborów oddzielnie.</w:t>
      </w:r>
    </w:p>
    <w:p w14:paraId="32406D6B" w14:textId="17C787C8" w:rsidR="00CD43C3" w:rsidRPr="00CD43C3" w:rsidRDefault="00CD43C3" w:rsidP="00D45E7D">
      <w:pPr>
        <w:jc w:val="both"/>
        <w:rPr>
          <w:rFonts w:cstheme="minorHAnsi"/>
          <w:lang w:bidi="pl-PL"/>
        </w:rPr>
      </w:pPr>
      <w:r w:rsidRPr="00CD43C3">
        <w:rPr>
          <w:rFonts w:cstheme="minorHAnsi"/>
          <w:lang w:bidi="pl-PL"/>
        </w:rPr>
        <w:t xml:space="preserve">Przygotowanie CWU odbywać się będzie w pojemnościowym podgrzewaczu izolowanym o poj. 1000 litrów (lub dwóch po 500 litrów) ogrzewanymi z instalacji solarnej oraz w dogrzewającym kotle elektrycznym (min. 9kW). W przypadku braku czasowego ogrzewania solarnego kocioł lub kotły o łącznej mocy 27 </w:t>
      </w:r>
      <w:proofErr w:type="spellStart"/>
      <w:r w:rsidRPr="00CD43C3">
        <w:rPr>
          <w:rFonts w:cstheme="minorHAnsi"/>
          <w:lang w:bidi="pl-PL"/>
        </w:rPr>
        <w:t>kW.</w:t>
      </w:r>
      <w:proofErr w:type="spellEnd"/>
      <w:r w:rsidRPr="00CD43C3">
        <w:rPr>
          <w:rFonts w:cstheme="minorHAnsi"/>
          <w:lang w:bidi="pl-PL"/>
        </w:rPr>
        <w:t xml:space="preserve"> Ciepła woda doprowadzona do odbiorników będzie miała temperaturę nie mniejszą niż 55°C, co powinien zapewnić zawór termostatyczny mieszający dla c.w.u. Zasobniki należy zabezpieczyć zaworami bezpieczeństwa. W celu zapewnienia wymaganej temperatury wody należy zaprojektować instalacje cyrkulacji ciepłej wody. Na przewodach cyrkulacyjnych należy przewidzieć wielofunkcyjne zawory termostatyczne oraz zawory równoważące.</w:t>
      </w:r>
    </w:p>
    <w:p w14:paraId="6CB27411" w14:textId="77777777" w:rsidR="00CD43C3" w:rsidRPr="00CD43C3" w:rsidRDefault="00CD43C3" w:rsidP="00D45E7D">
      <w:pPr>
        <w:jc w:val="both"/>
        <w:rPr>
          <w:rFonts w:cstheme="minorHAnsi"/>
          <w:lang w:bidi="pl-PL"/>
        </w:rPr>
      </w:pPr>
      <w:r w:rsidRPr="00CD43C3">
        <w:rPr>
          <w:rFonts w:cstheme="minorHAnsi"/>
          <w:lang w:bidi="pl-PL"/>
        </w:rPr>
        <w:t>Instalację wodociągową ciepłej wody należy zaprojektować tak, aby umożliwiać przeprowadzanie ciągłej lub okresowej dezynfekcji metodą termiczną, chemiczną lub fizyczną, bez obniżania trwałości instalacji i zastosowanych w niej wyrobów.</w:t>
      </w:r>
    </w:p>
    <w:p w14:paraId="151B93FC" w14:textId="77777777" w:rsidR="00CD43C3" w:rsidRPr="00CD43C3" w:rsidRDefault="00CD43C3" w:rsidP="00D45E7D">
      <w:pPr>
        <w:jc w:val="both"/>
        <w:rPr>
          <w:rFonts w:cstheme="minorHAnsi"/>
          <w:lang w:bidi="pl-PL"/>
        </w:rPr>
      </w:pPr>
      <w:r w:rsidRPr="00CD43C3">
        <w:rPr>
          <w:rFonts w:cstheme="minorHAnsi"/>
          <w:lang w:bidi="pl-PL"/>
        </w:rPr>
        <w:t>W celu zabezpieczenia użytkowników przed przypadkowym poparzeniem w sanitariatach należy zastosować baterie termostatyczne (wymaga akceptacji Zamawiającego). W przypadku zastosowania zwykłych baterii należy na odejściu instalacji na węzeł sanitarny lub bezpośrednio przed baterią zabudować termostatyczny zawór mieszający.</w:t>
      </w:r>
    </w:p>
    <w:p w14:paraId="14E9E17A" w14:textId="28F7108F" w:rsidR="00CD43C3" w:rsidRPr="00CD43C3" w:rsidRDefault="00CD43C3" w:rsidP="00D45E7D">
      <w:pPr>
        <w:jc w:val="both"/>
        <w:rPr>
          <w:rFonts w:cstheme="minorHAnsi"/>
          <w:lang w:bidi="pl-PL"/>
        </w:rPr>
      </w:pPr>
      <w:r w:rsidRPr="00CD43C3">
        <w:rPr>
          <w:rFonts w:cstheme="minorHAnsi"/>
          <w:lang w:bidi="pl-PL"/>
        </w:rPr>
        <w:t xml:space="preserve">Instalację wody ZW i CWU należy zaizolować termicznie celem ograniczenia strat ciepła, a wody zimnej celem zabezpieczenia przed roszeniem. </w:t>
      </w:r>
    </w:p>
    <w:p w14:paraId="6B7BB8A5" w14:textId="35CDDA00" w:rsidR="00CD43C3" w:rsidRPr="00CD43C3" w:rsidRDefault="0001027D" w:rsidP="00D45E7D">
      <w:pPr>
        <w:pStyle w:val="Nagwek1"/>
        <w:jc w:val="both"/>
        <w:rPr>
          <w:lang w:bidi="pl-PL"/>
        </w:rPr>
      </w:pPr>
      <w:bookmarkStart w:id="93" w:name="_Toc197640980"/>
      <w:bookmarkStart w:id="94" w:name="_Toc206748765"/>
      <w:r>
        <w:rPr>
          <w:lang w:bidi="pl-PL"/>
        </w:rPr>
        <w:t xml:space="preserve">6.8.6 </w:t>
      </w:r>
      <w:r w:rsidR="00CD43C3" w:rsidRPr="00CD43C3">
        <w:rPr>
          <w:lang w:bidi="pl-PL"/>
        </w:rPr>
        <w:t>Instalacje podlewania zieleni</w:t>
      </w:r>
      <w:bookmarkEnd w:id="93"/>
      <w:bookmarkEnd w:id="94"/>
    </w:p>
    <w:p w14:paraId="110E6D44" w14:textId="19B6CE79" w:rsidR="00CD43C3" w:rsidRDefault="00CD43C3" w:rsidP="00D45E7D">
      <w:pPr>
        <w:jc w:val="both"/>
        <w:rPr>
          <w:rFonts w:cstheme="minorHAnsi"/>
          <w:lang w:bidi="pl-PL"/>
        </w:rPr>
      </w:pPr>
      <w:r w:rsidRPr="00CD43C3">
        <w:rPr>
          <w:rFonts w:cstheme="minorHAnsi"/>
          <w:lang w:bidi="pl-PL"/>
        </w:rPr>
        <w:t>Dla trawników i zieleni wysokiej należy założyć podlewanie ręczne przy pomocy rozkładanych w terenie przenośnych zraszaczy przyłączanych do punktów poboru wody instalacji podlewania zieleni przy pomocy elastycznych węży ogrodowych. Zakładana maksymalna wydajność dla pojedynczego zraszacza 1000 dm</w:t>
      </w:r>
      <w:r w:rsidRPr="00CD43C3">
        <w:rPr>
          <w:rFonts w:cstheme="minorHAnsi"/>
          <w:vertAlign w:val="superscript"/>
          <w:lang w:bidi="pl-PL"/>
        </w:rPr>
        <w:t>3</w:t>
      </w:r>
      <w:r w:rsidRPr="00CD43C3">
        <w:rPr>
          <w:rFonts w:cstheme="minorHAnsi"/>
          <w:lang w:bidi="pl-PL"/>
        </w:rPr>
        <w:t>/h, a jednoczesność pracy zraszaczy maksymalnie 50%. Jako punkty poboru wody należy rozmieścić, w miarę równomiernie, w terenach zielonych puszki poboru wody dla podlewania zieleni o średnicy 3/4" z szybkozłączami typu ogrodowego. Szybkozłącza puszek w wykonaniu z zaworami odcinającymi. Puszki przyłączeniowe osadzone w krążkach betonowych, oznaczona.</w:t>
      </w:r>
    </w:p>
    <w:p w14:paraId="151BA60A" w14:textId="30A50469" w:rsidR="00E32DEF" w:rsidRDefault="00E32DEF" w:rsidP="00D45E7D">
      <w:pPr>
        <w:jc w:val="both"/>
        <w:rPr>
          <w:rFonts w:cstheme="minorHAnsi"/>
          <w:lang w:bidi="pl-PL"/>
        </w:rPr>
      </w:pPr>
      <w:r>
        <w:rPr>
          <w:rFonts w:cstheme="minorHAnsi"/>
          <w:lang w:bidi="pl-PL"/>
        </w:rPr>
        <w:t>Na terenie objętym opracowaniem należy również przewidzieć punkty poboru wody z kranami.</w:t>
      </w:r>
    </w:p>
    <w:p w14:paraId="45A70A0F" w14:textId="113E2192" w:rsidR="00E32DEF" w:rsidRPr="00CD43C3" w:rsidRDefault="00E32DEF" w:rsidP="00D45E7D">
      <w:pPr>
        <w:jc w:val="both"/>
        <w:rPr>
          <w:rFonts w:cstheme="minorHAnsi"/>
          <w:lang w:bidi="pl-PL"/>
        </w:rPr>
      </w:pPr>
      <w:r>
        <w:rPr>
          <w:rFonts w:cstheme="minorHAnsi"/>
          <w:lang w:bidi="pl-PL"/>
        </w:rPr>
        <w:t>Na największym tarasie – na drugim piętrze – należy przewidzieć punkt poboru wody z kranem.</w:t>
      </w:r>
    </w:p>
    <w:p w14:paraId="7182972D" w14:textId="01C4F875" w:rsidR="00CD43C3" w:rsidRPr="00CD43C3" w:rsidRDefault="0001027D" w:rsidP="00D45E7D">
      <w:pPr>
        <w:pStyle w:val="Nagwek1"/>
        <w:jc w:val="both"/>
        <w:rPr>
          <w:lang w:bidi="pl-PL"/>
        </w:rPr>
      </w:pPr>
      <w:bookmarkStart w:id="95" w:name="_Toc197640981"/>
      <w:bookmarkStart w:id="96" w:name="_Toc206748766"/>
      <w:r>
        <w:rPr>
          <w:lang w:bidi="pl-PL"/>
        </w:rPr>
        <w:t xml:space="preserve">6.8.7 </w:t>
      </w:r>
      <w:r w:rsidR="00CD43C3" w:rsidRPr="00CD43C3">
        <w:rPr>
          <w:lang w:bidi="pl-PL"/>
        </w:rPr>
        <w:t>Instalacja kanalizacji sanitarnej</w:t>
      </w:r>
      <w:bookmarkEnd w:id="95"/>
      <w:bookmarkEnd w:id="96"/>
    </w:p>
    <w:p w14:paraId="39EE9282" w14:textId="77777777" w:rsidR="00CD43C3" w:rsidRPr="00CD43C3" w:rsidRDefault="00CD43C3" w:rsidP="00D45E7D">
      <w:pPr>
        <w:jc w:val="both"/>
        <w:rPr>
          <w:rFonts w:cstheme="minorHAnsi"/>
          <w:lang w:bidi="pl-PL"/>
        </w:rPr>
      </w:pPr>
      <w:r w:rsidRPr="00CD43C3">
        <w:rPr>
          <w:rFonts w:cstheme="minorHAnsi"/>
          <w:lang w:bidi="pl-PL"/>
        </w:rPr>
        <w:t>Obliczeniowe przepływy ścieków dla obiektu należy określić na etapie przygotowania dokumentacji projektowej.</w:t>
      </w:r>
    </w:p>
    <w:p w14:paraId="10775421" w14:textId="75ABB995" w:rsidR="00CD43C3" w:rsidRPr="00CD43C3" w:rsidRDefault="00CD43C3" w:rsidP="00D45E7D">
      <w:pPr>
        <w:jc w:val="both"/>
        <w:rPr>
          <w:rFonts w:cstheme="minorHAnsi"/>
          <w:lang w:bidi="pl-PL"/>
        </w:rPr>
      </w:pPr>
      <w:r w:rsidRPr="00CD43C3">
        <w:rPr>
          <w:rFonts w:cstheme="minorHAnsi"/>
          <w:lang w:bidi="pl-PL"/>
        </w:rPr>
        <w:t>Ilość ścieków sanitarnych odprowadzanych z obiektu należy przyjąć jak</w:t>
      </w:r>
      <w:r w:rsidR="0061013C">
        <w:rPr>
          <w:rFonts w:cstheme="minorHAnsi"/>
          <w:lang w:bidi="pl-PL"/>
        </w:rPr>
        <w:t xml:space="preserve"> dla</w:t>
      </w:r>
      <w:r w:rsidRPr="00CD43C3">
        <w:rPr>
          <w:rFonts w:cstheme="minorHAnsi"/>
          <w:lang w:bidi="pl-PL"/>
        </w:rPr>
        <w:t xml:space="preserve"> iloś</w:t>
      </w:r>
      <w:r w:rsidR="0061013C">
        <w:rPr>
          <w:rFonts w:cstheme="minorHAnsi"/>
          <w:lang w:bidi="pl-PL"/>
        </w:rPr>
        <w:t>ci</w:t>
      </w:r>
      <w:r w:rsidRPr="00CD43C3">
        <w:rPr>
          <w:rFonts w:cstheme="minorHAnsi"/>
          <w:lang w:bidi="pl-PL"/>
        </w:rPr>
        <w:t xml:space="preserve"> wody zużytej bez </w:t>
      </w:r>
      <w:r w:rsidR="0061013C" w:rsidRPr="00CD43C3">
        <w:rPr>
          <w:rFonts w:cstheme="minorHAnsi"/>
          <w:lang w:bidi="pl-PL"/>
        </w:rPr>
        <w:t>podlewania, a</w:t>
      </w:r>
      <w:r w:rsidRPr="00CD43C3">
        <w:rPr>
          <w:rFonts w:cstheme="minorHAnsi"/>
          <w:lang w:bidi="pl-PL"/>
        </w:rPr>
        <w:t xml:space="preserve"> przepływ spowodowany działaniem urządzeń sanitarnych </w:t>
      </w:r>
      <w:proofErr w:type="spellStart"/>
      <w:r w:rsidRPr="00CD43C3">
        <w:rPr>
          <w:rFonts w:cstheme="minorHAnsi"/>
          <w:lang w:bidi="pl-PL"/>
        </w:rPr>
        <w:t>Q</w:t>
      </w:r>
      <w:r w:rsidRPr="00CD43C3">
        <w:rPr>
          <w:rFonts w:cstheme="minorHAnsi"/>
          <w:vertAlign w:val="subscript"/>
          <w:lang w:bidi="pl-PL"/>
        </w:rPr>
        <w:t>ww</w:t>
      </w:r>
      <w:proofErr w:type="spellEnd"/>
      <w:r w:rsidRPr="00CD43C3">
        <w:rPr>
          <w:rFonts w:cstheme="minorHAnsi"/>
          <w:lang w:bidi="pl-PL"/>
        </w:rPr>
        <w:t xml:space="preserve"> [l/s] zgodnie z wzorem </w:t>
      </w:r>
      <w:proofErr w:type="spellStart"/>
      <w:r w:rsidRPr="00CD43C3">
        <w:rPr>
          <w:rFonts w:cstheme="minorHAnsi"/>
          <w:lang w:bidi="pl-PL"/>
        </w:rPr>
        <w:t>Q</w:t>
      </w:r>
      <w:r w:rsidRPr="00CD43C3">
        <w:rPr>
          <w:rFonts w:cstheme="minorHAnsi"/>
          <w:vertAlign w:val="subscript"/>
          <w:lang w:bidi="pl-PL"/>
        </w:rPr>
        <w:t>ww</w:t>
      </w:r>
      <w:proofErr w:type="spellEnd"/>
      <w:r w:rsidRPr="00CD43C3">
        <w:rPr>
          <w:rFonts w:cstheme="minorHAnsi"/>
          <w:lang w:bidi="pl-PL"/>
        </w:rPr>
        <w:t>=K (ΣDU)</w:t>
      </w:r>
      <w:r w:rsidRPr="00CD43C3">
        <w:rPr>
          <w:rFonts w:cstheme="minorHAnsi"/>
          <w:vertAlign w:val="superscript"/>
          <w:lang w:bidi="pl-PL"/>
        </w:rPr>
        <w:t>0,</w:t>
      </w:r>
      <w:r w:rsidR="0061013C" w:rsidRPr="00CD43C3">
        <w:rPr>
          <w:rFonts w:cstheme="minorHAnsi"/>
          <w:vertAlign w:val="superscript"/>
          <w:lang w:bidi="pl-PL"/>
        </w:rPr>
        <w:t>5</w:t>
      </w:r>
      <w:r w:rsidR="0061013C" w:rsidRPr="00CD43C3">
        <w:rPr>
          <w:rFonts w:cstheme="minorHAnsi"/>
          <w:lang w:bidi="pl-PL"/>
        </w:rPr>
        <w:t>,</w:t>
      </w:r>
      <w:r w:rsidRPr="00CD43C3">
        <w:rPr>
          <w:rFonts w:cstheme="minorHAnsi"/>
          <w:lang w:bidi="pl-PL"/>
        </w:rPr>
        <w:t xml:space="preserve"> gdzie K = 0,7, ΣDU to suma przepływów z urządzeń sanitarnych, które należy przyjmować: dla miski ustępowej</w:t>
      </w:r>
      <w:r w:rsidR="0061013C">
        <w:rPr>
          <w:rFonts w:cstheme="minorHAnsi"/>
          <w:lang w:bidi="pl-PL"/>
        </w:rPr>
        <w:t>:</w:t>
      </w:r>
      <w:r w:rsidRPr="00CD43C3">
        <w:rPr>
          <w:rFonts w:cstheme="minorHAnsi"/>
          <w:lang w:bidi="pl-PL"/>
        </w:rPr>
        <w:t xml:space="preserve"> 2,0; dla pralki domowej</w:t>
      </w:r>
      <w:r w:rsidR="0061013C">
        <w:rPr>
          <w:rFonts w:cstheme="minorHAnsi"/>
          <w:lang w:bidi="pl-PL"/>
        </w:rPr>
        <w:t>:</w:t>
      </w:r>
      <w:r w:rsidRPr="00CD43C3">
        <w:rPr>
          <w:rFonts w:cstheme="minorHAnsi"/>
          <w:lang w:bidi="pl-PL"/>
        </w:rPr>
        <w:t xml:space="preserve"> 0,8; dla umywalek</w:t>
      </w:r>
      <w:r w:rsidR="0061013C">
        <w:rPr>
          <w:rFonts w:cstheme="minorHAnsi"/>
          <w:lang w:bidi="pl-PL"/>
        </w:rPr>
        <w:t>:</w:t>
      </w:r>
      <w:r w:rsidRPr="00CD43C3">
        <w:rPr>
          <w:rFonts w:cstheme="minorHAnsi"/>
          <w:lang w:bidi="pl-PL"/>
        </w:rPr>
        <w:t xml:space="preserve"> 0,5; zlewozmywaków</w:t>
      </w:r>
      <w:r w:rsidR="0061013C">
        <w:rPr>
          <w:rFonts w:cstheme="minorHAnsi"/>
          <w:lang w:bidi="pl-PL"/>
        </w:rPr>
        <w:t>:</w:t>
      </w:r>
      <w:r w:rsidRPr="00CD43C3">
        <w:rPr>
          <w:rFonts w:cstheme="minorHAnsi"/>
          <w:lang w:bidi="pl-PL"/>
        </w:rPr>
        <w:t xml:space="preserve"> 0,8; dla natrysków</w:t>
      </w:r>
      <w:r w:rsidR="0061013C">
        <w:rPr>
          <w:rFonts w:cstheme="minorHAnsi"/>
          <w:lang w:bidi="pl-PL"/>
        </w:rPr>
        <w:t>:</w:t>
      </w:r>
      <w:r w:rsidRPr="00CD43C3">
        <w:rPr>
          <w:rFonts w:cstheme="minorHAnsi"/>
          <w:lang w:bidi="pl-PL"/>
        </w:rPr>
        <w:t xml:space="preserve"> 0,8; dla wpustu podłogowego DN50</w:t>
      </w:r>
      <w:r w:rsidR="0061013C">
        <w:rPr>
          <w:rFonts w:cstheme="minorHAnsi"/>
          <w:lang w:bidi="pl-PL"/>
        </w:rPr>
        <w:t>:</w:t>
      </w:r>
      <w:r w:rsidRPr="00CD43C3">
        <w:rPr>
          <w:rFonts w:cstheme="minorHAnsi"/>
          <w:lang w:bidi="pl-PL"/>
        </w:rPr>
        <w:t xml:space="preserve"> 0,8 i DN70</w:t>
      </w:r>
      <w:r w:rsidR="0061013C">
        <w:rPr>
          <w:rFonts w:cstheme="minorHAnsi"/>
          <w:lang w:bidi="pl-PL"/>
        </w:rPr>
        <w:t>:</w:t>
      </w:r>
      <w:r w:rsidRPr="00CD43C3">
        <w:rPr>
          <w:rFonts w:cstheme="minorHAnsi"/>
          <w:lang w:bidi="pl-PL"/>
        </w:rPr>
        <w:t xml:space="preserve"> 1,5 [dm</w:t>
      </w:r>
      <w:r w:rsidRPr="00CD43C3">
        <w:rPr>
          <w:rFonts w:cstheme="minorHAnsi"/>
          <w:vertAlign w:val="superscript"/>
          <w:lang w:bidi="pl-PL"/>
        </w:rPr>
        <w:t>3</w:t>
      </w:r>
      <w:r w:rsidRPr="00CD43C3">
        <w:rPr>
          <w:rFonts w:cstheme="minorHAnsi"/>
          <w:lang w:bidi="pl-PL"/>
        </w:rPr>
        <w:t xml:space="preserve">/s]. </w:t>
      </w:r>
    </w:p>
    <w:p w14:paraId="4CE333BB" w14:textId="6920B20E" w:rsidR="00CD43C3" w:rsidRPr="00CD43C3" w:rsidRDefault="00CD43C3" w:rsidP="00D45E7D">
      <w:pPr>
        <w:jc w:val="both"/>
        <w:rPr>
          <w:rFonts w:cstheme="minorHAnsi"/>
          <w:lang w:bidi="pl-PL"/>
        </w:rPr>
      </w:pPr>
      <w:r w:rsidRPr="00CD43C3">
        <w:rPr>
          <w:rFonts w:cstheme="minorHAnsi"/>
          <w:lang w:bidi="pl-PL"/>
        </w:rPr>
        <w:t xml:space="preserve">Średnice przewodów kanalizacyjnych dla pionów powinny wynosić Ø110 mm (min. DN100 mm), a odpływ z budynku Ø160 mm (min. DN150 mm). Miski ustępowe należy podłączyć rurami średnicy Ø110 </w:t>
      </w:r>
      <w:r w:rsidRPr="00CD43C3">
        <w:rPr>
          <w:rFonts w:cstheme="minorHAnsi"/>
          <w:lang w:bidi="pl-PL"/>
        </w:rPr>
        <w:lastRenderedPageBreak/>
        <w:t xml:space="preserve">mm, </w:t>
      </w:r>
      <w:r w:rsidR="0061013C" w:rsidRPr="00CD43C3">
        <w:rPr>
          <w:rFonts w:cstheme="minorHAnsi"/>
          <w:lang w:bidi="pl-PL"/>
        </w:rPr>
        <w:t>natryski, zlewozmywaki</w:t>
      </w:r>
      <w:r w:rsidRPr="00CD43C3">
        <w:rPr>
          <w:rFonts w:cstheme="minorHAnsi"/>
          <w:lang w:bidi="pl-PL"/>
        </w:rPr>
        <w:t xml:space="preserve"> i pralki średnicy Ø50 mm, umywalki Ø50 mm (min. 40 mm), ze spadkami min. 2%.</w:t>
      </w:r>
    </w:p>
    <w:p w14:paraId="43445A2F" w14:textId="77777777" w:rsidR="00CD43C3" w:rsidRPr="00CD43C3" w:rsidRDefault="00CD43C3" w:rsidP="00D45E7D">
      <w:pPr>
        <w:jc w:val="both"/>
        <w:rPr>
          <w:rFonts w:cstheme="minorHAnsi"/>
          <w:lang w:bidi="pl-PL"/>
        </w:rPr>
      </w:pPr>
      <w:r w:rsidRPr="00CD43C3">
        <w:rPr>
          <w:rFonts w:cstheme="minorHAnsi"/>
          <w:lang w:bidi="pl-PL"/>
        </w:rPr>
        <w:t>Ścieki sanitarne z obiektu należy odprowadzić do miejskiej sieci kanalizacji sanitarnej, w tym celu należy wykonać przebudowę przyłączy kanalizacji sanitarnej.</w:t>
      </w:r>
    </w:p>
    <w:p w14:paraId="3044A154" w14:textId="77777777" w:rsidR="00CD43C3" w:rsidRPr="00CD43C3" w:rsidRDefault="00CD43C3" w:rsidP="00D45E7D">
      <w:pPr>
        <w:jc w:val="both"/>
        <w:rPr>
          <w:rFonts w:cstheme="minorHAnsi"/>
          <w:lang w:bidi="pl-PL"/>
        </w:rPr>
      </w:pPr>
      <w:r w:rsidRPr="00CD43C3">
        <w:rPr>
          <w:rFonts w:cstheme="minorHAnsi"/>
          <w:lang w:bidi="pl-PL"/>
        </w:rPr>
        <w:t>Należy wykonać instalację odprowadzającą ścieki ze wszystkich przyborów sanitarnych w budynku.</w:t>
      </w:r>
    </w:p>
    <w:p w14:paraId="53EDEEB4" w14:textId="77777777" w:rsidR="00CD43C3" w:rsidRPr="00CD43C3" w:rsidRDefault="00CD43C3" w:rsidP="00D45E7D">
      <w:pPr>
        <w:jc w:val="both"/>
        <w:rPr>
          <w:rFonts w:cstheme="minorHAnsi"/>
          <w:lang w:bidi="pl-PL"/>
        </w:rPr>
      </w:pPr>
      <w:r w:rsidRPr="00CD43C3">
        <w:rPr>
          <w:rFonts w:cstheme="minorHAnsi"/>
          <w:lang w:bidi="pl-PL"/>
        </w:rPr>
        <w:t>Należy wykonać instalację odprowadzającą ścieki z wpustów kanalizacyjnych.</w:t>
      </w:r>
    </w:p>
    <w:p w14:paraId="69EB4B66" w14:textId="77777777" w:rsidR="00CD43C3" w:rsidRPr="00CD43C3" w:rsidRDefault="00CD43C3" w:rsidP="00D45E7D">
      <w:pPr>
        <w:jc w:val="both"/>
        <w:rPr>
          <w:rFonts w:cstheme="minorHAnsi"/>
          <w:lang w:bidi="pl-PL"/>
        </w:rPr>
      </w:pPr>
      <w:r w:rsidRPr="00CD43C3">
        <w:rPr>
          <w:rFonts w:cstheme="minorHAnsi"/>
          <w:lang w:bidi="pl-PL"/>
        </w:rPr>
        <w:t>Należy wykonać instalację odprowadzającą ścieki z odpływów prysznicowych poprzez wpusty z dopływem bocznym.</w:t>
      </w:r>
    </w:p>
    <w:p w14:paraId="02B88A5C" w14:textId="77777777" w:rsidR="00CD43C3" w:rsidRPr="00CD43C3" w:rsidRDefault="00CD43C3" w:rsidP="00D45E7D">
      <w:pPr>
        <w:jc w:val="both"/>
        <w:rPr>
          <w:rFonts w:cstheme="minorHAnsi"/>
          <w:lang w:bidi="pl-PL"/>
        </w:rPr>
      </w:pPr>
      <w:r w:rsidRPr="00CD43C3">
        <w:rPr>
          <w:rFonts w:cstheme="minorHAnsi"/>
          <w:lang w:bidi="pl-PL"/>
        </w:rPr>
        <w:t>Rury z urządzeń technologicznych kuchni wykonać z rur odpornych na podwyższone temperatury.</w:t>
      </w:r>
    </w:p>
    <w:p w14:paraId="7CA09A06" w14:textId="7268CF10" w:rsidR="00CD43C3" w:rsidRPr="00CD43C3" w:rsidRDefault="00CD43C3" w:rsidP="00D45E7D">
      <w:pPr>
        <w:jc w:val="both"/>
        <w:rPr>
          <w:rFonts w:cstheme="minorHAnsi"/>
          <w:lang w:bidi="pl-PL"/>
        </w:rPr>
      </w:pPr>
      <w:r w:rsidRPr="00CD43C3">
        <w:rPr>
          <w:rFonts w:cstheme="minorHAnsi"/>
          <w:lang w:bidi="pl-PL"/>
        </w:rPr>
        <w:t xml:space="preserve">Należy przewidzieć wpusty odwadniające posadzkę kuchni, łazienek  i </w:t>
      </w:r>
      <w:proofErr w:type="spellStart"/>
      <w:r w:rsidR="003358E7">
        <w:rPr>
          <w:rFonts w:cstheme="minorHAnsi"/>
          <w:lang w:bidi="pl-PL"/>
        </w:rPr>
        <w:t>hydrofornii</w:t>
      </w:r>
      <w:proofErr w:type="spellEnd"/>
      <w:r w:rsidRPr="00CD43C3">
        <w:rPr>
          <w:rFonts w:cstheme="minorHAnsi"/>
          <w:lang w:bidi="pl-PL"/>
        </w:rPr>
        <w:t>.</w:t>
      </w:r>
    </w:p>
    <w:p w14:paraId="3841D7A3" w14:textId="77777777" w:rsidR="00CD43C3" w:rsidRPr="00CD43C3" w:rsidRDefault="00CD43C3" w:rsidP="00D45E7D">
      <w:pPr>
        <w:jc w:val="both"/>
        <w:rPr>
          <w:rFonts w:cstheme="minorHAnsi"/>
          <w:lang w:bidi="pl-PL"/>
        </w:rPr>
      </w:pPr>
      <w:r w:rsidRPr="00CD43C3">
        <w:rPr>
          <w:rFonts w:cstheme="minorHAnsi"/>
          <w:lang w:bidi="pl-PL"/>
        </w:rPr>
        <w:t>Instalację wewnętrzną: piony, podejścia do pionów oraz poziome przewody odpływowe należy zaprojektować z rur kanalizacyjnych PVC lub PP typu wewnętrznego kielichowych, łączonych na uszczelkę elastomerową. Na pionach kanalizacyjnych zabudować rewizje 50cm nad posadzką - na najniższej kondygnacji.</w:t>
      </w:r>
    </w:p>
    <w:p w14:paraId="50FA5192" w14:textId="77777777" w:rsidR="00CD43C3" w:rsidRPr="00CD43C3" w:rsidRDefault="00CD43C3" w:rsidP="00D45E7D">
      <w:pPr>
        <w:jc w:val="both"/>
        <w:rPr>
          <w:rFonts w:cstheme="minorHAnsi"/>
          <w:lang w:bidi="pl-PL"/>
        </w:rPr>
      </w:pPr>
      <w:r w:rsidRPr="00CD43C3">
        <w:rPr>
          <w:rFonts w:cstheme="minorHAnsi"/>
          <w:lang w:bidi="pl-PL"/>
        </w:rPr>
        <w:t xml:space="preserve">Należy przewidzieć odprowadzanie skroplin z urządzeń klimatyzacyjnych przewodami do najbliższego pionu kanalizacji sanitarnej. Przed podłączeniem przewodów do pionu należy wykonać </w:t>
      </w:r>
      <w:proofErr w:type="spellStart"/>
      <w:r w:rsidRPr="00CD43C3">
        <w:rPr>
          <w:rFonts w:cstheme="minorHAnsi"/>
          <w:lang w:bidi="pl-PL"/>
        </w:rPr>
        <w:t>zasyfonowanie</w:t>
      </w:r>
      <w:proofErr w:type="spellEnd"/>
      <w:r w:rsidRPr="00CD43C3">
        <w:rPr>
          <w:rFonts w:cstheme="minorHAnsi"/>
          <w:lang w:bidi="pl-PL"/>
        </w:rPr>
        <w:t xml:space="preserve"> (z przerwą powietrzną). Przewody w budynku należy mocować do elementów konstrukcyjnych budynku za pomocą systemowych obejm i systemu zawiesi. Piony kanalizacyjne oraz podejścia do przyborów powinny być prowadzone w ściankach działowych lub w warstwach posadzki, z poziomu pierwszego także pod stropem w przestrzeni sufitu podwieszonego. Piony odprowadzające ścieki przechodzące przez pokoje należy zaizolować akustycznie izolacją gr min. 2 cm i prowadzić w szachtach zabudowanych zapewniających izolację akustyczną (np. ścianka z wełną mineralną gr 10 cm).</w:t>
      </w:r>
    </w:p>
    <w:p w14:paraId="2E182136" w14:textId="77777777" w:rsidR="00CD43C3" w:rsidRPr="00CD43C3" w:rsidRDefault="00CD43C3" w:rsidP="00D45E7D">
      <w:pPr>
        <w:jc w:val="both"/>
        <w:rPr>
          <w:rFonts w:cstheme="minorHAnsi"/>
          <w:lang w:bidi="pl-PL"/>
        </w:rPr>
      </w:pPr>
      <w:r w:rsidRPr="00CD43C3">
        <w:rPr>
          <w:rFonts w:cstheme="minorHAnsi"/>
          <w:lang w:bidi="pl-PL"/>
        </w:rPr>
        <w:t xml:space="preserve">Wszystkie przybory sanitarne należy </w:t>
      </w:r>
      <w:proofErr w:type="spellStart"/>
      <w:r w:rsidRPr="00CD43C3">
        <w:rPr>
          <w:rFonts w:cstheme="minorHAnsi"/>
          <w:lang w:bidi="pl-PL"/>
        </w:rPr>
        <w:t>zasyfonować</w:t>
      </w:r>
      <w:proofErr w:type="spellEnd"/>
      <w:r w:rsidRPr="00CD43C3">
        <w:rPr>
          <w:rFonts w:cstheme="minorHAnsi"/>
          <w:lang w:bidi="pl-PL"/>
        </w:rPr>
        <w:t>.</w:t>
      </w:r>
    </w:p>
    <w:p w14:paraId="6EBEDFEB" w14:textId="50CB9E3E" w:rsidR="00CD43C3" w:rsidRPr="00CD43C3" w:rsidRDefault="00CD43C3" w:rsidP="00D45E7D">
      <w:pPr>
        <w:jc w:val="both"/>
        <w:rPr>
          <w:rFonts w:cstheme="minorHAnsi"/>
          <w:lang w:bidi="pl-PL"/>
        </w:rPr>
      </w:pPr>
      <w:r w:rsidRPr="00CD43C3">
        <w:rPr>
          <w:rFonts w:cstheme="minorHAnsi"/>
          <w:lang w:bidi="pl-PL"/>
        </w:rPr>
        <w:t>Piony kanalizacyjne należy wyprowadzić ponad dach i zakończyć rurami wywiewnymi, bądź zakończyć zaworami napowietrzającymi. Zawory napowietrzające należy montować nad sufitem podwieszanym.</w:t>
      </w:r>
    </w:p>
    <w:p w14:paraId="60B8E8F2" w14:textId="0A203E29" w:rsidR="00CD43C3" w:rsidRPr="00CD43C3" w:rsidRDefault="00CD43C3" w:rsidP="00D45E7D">
      <w:pPr>
        <w:jc w:val="both"/>
        <w:rPr>
          <w:rFonts w:cstheme="minorHAnsi"/>
          <w:lang w:bidi="pl-PL"/>
        </w:rPr>
      </w:pPr>
      <w:r w:rsidRPr="00CD43C3">
        <w:rPr>
          <w:rFonts w:cstheme="minorHAnsi"/>
          <w:lang w:bidi="pl-PL"/>
        </w:rPr>
        <w:t xml:space="preserve">Instalację kanalizacji </w:t>
      </w:r>
      <w:proofErr w:type="spellStart"/>
      <w:r w:rsidRPr="00CD43C3">
        <w:rPr>
          <w:rFonts w:cstheme="minorHAnsi"/>
          <w:lang w:bidi="pl-PL"/>
        </w:rPr>
        <w:t>podposadzkowej</w:t>
      </w:r>
      <w:proofErr w:type="spellEnd"/>
      <w:r w:rsidRPr="00CD43C3">
        <w:rPr>
          <w:rFonts w:cstheme="minorHAnsi"/>
          <w:lang w:bidi="pl-PL"/>
        </w:rPr>
        <w:t xml:space="preserve"> poniżej parteru należy wykonać z rur PVC klasy S (SN8 - SDR34). </w:t>
      </w:r>
    </w:p>
    <w:p w14:paraId="30CD848D" w14:textId="57E59DD8" w:rsidR="00CD43C3" w:rsidRPr="00CD43C3" w:rsidRDefault="0001027D" w:rsidP="00D45E7D">
      <w:pPr>
        <w:pStyle w:val="Nagwek1"/>
        <w:jc w:val="both"/>
        <w:rPr>
          <w:lang w:bidi="pl-PL"/>
        </w:rPr>
      </w:pPr>
      <w:bookmarkStart w:id="97" w:name="_Toc197640982"/>
      <w:bookmarkStart w:id="98" w:name="_Toc206748767"/>
      <w:r>
        <w:rPr>
          <w:lang w:bidi="pl-PL"/>
        </w:rPr>
        <w:t xml:space="preserve">6.8.8 </w:t>
      </w:r>
      <w:r w:rsidR="00CD43C3" w:rsidRPr="00CD43C3">
        <w:rPr>
          <w:lang w:bidi="pl-PL"/>
        </w:rPr>
        <w:t>Instalacja kanalizacji deszczowej</w:t>
      </w:r>
      <w:bookmarkEnd w:id="97"/>
      <w:bookmarkEnd w:id="98"/>
    </w:p>
    <w:p w14:paraId="5762D9A2" w14:textId="77777777" w:rsidR="00CD43C3" w:rsidRPr="00CD43C3" w:rsidRDefault="00CD43C3" w:rsidP="00D45E7D">
      <w:pPr>
        <w:jc w:val="both"/>
        <w:rPr>
          <w:rFonts w:cstheme="minorHAnsi"/>
          <w:lang w:bidi="pl-PL"/>
        </w:rPr>
      </w:pPr>
      <w:r w:rsidRPr="00CD43C3">
        <w:rPr>
          <w:rFonts w:cstheme="minorHAnsi"/>
          <w:lang w:bidi="pl-PL"/>
        </w:rPr>
        <w:t>Wody opadowe z powierzchni całości zlewni dachów i największego tarasu na 2 piętrze należy odprowadzić poprzez zewnętrzne rury spustowe średnicy min. 100 mm i z pozostałych tarasów i balkonów poprzez żygacze. W attyce dachu należy przewidzieć dwa otwory awaryjne średnicy 100 mm.</w:t>
      </w:r>
    </w:p>
    <w:p w14:paraId="0643EF7A" w14:textId="671C28F4" w:rsidR="00CD43C3" w:rsidRPr="00CD43C3" w:rsidRDefault="00CD43C3" w:rsidP="00D45E7D">
      <w:pPr>
        <w:jc w:val="both"/>
        <w:rPr>
          <w:rFonts w:cstheme="minorHAnsi"/>
          <w:lang w:bidi="pl-PL"/>
        </w:rPr>
      </w:pPr>
      <w:r w:rsidRPr="00CD43C3">
        <w:rPr>
          <w:rFonts w:cstheme="minorHAnsi"/>
          <w:lang w:bidi="pl-PL"/>
        </w:rPr>
        <w:t xml:space="preserve">Rury prowadzone na zewnątrz należy wykonać z blachy </w:t>
      </w:r>
      <w:proofErr w:type="spellStart"/>
      <w:r w:rsidRPr="00CD43C3">
        <w:rPr>
          <w:rFonts w:cstheme="minorHAnsi"/>
          <w:lang w:bidi="pl-PL"/>
        </w:rPr>
        <w:t>tytanowo-cynkowej</w:t>
      </w:r>
      <w:proofErr w:type="spellEnd"/>
      <w:r w:rsidRPr="00CD43C3">
        <w:rPr>
          <w:rFonts w:cstheme="minorHAnsi"/>
          <w:lang w:bidi="pl-PL"/>
        </w:rPr>
        <w:t xml:space="preserve"> naturalnej lub patynowanej, stosując kompletne rozwiązania jednego producenta wg.</w:t>
      </w:r>
      <w:r w:rsidR="00D4125E">
        <w:rPr>
          <w:rFonts w:cstheme="minorHAnsi"/>
          <w:lang w:bidi="pl-PL"/>
        </w:rPr>
        <w:t xml:space="preserve"> </w:t>
      </w:r>
      <w:r w:rsidR="00A22225">
        <w:rPr>
          <w:rFonts w:cstheme="minorHAnsi"/>
          <w:lang w:bidi="pl-PL"/>
        </w:rPr>
        <w:t>projektu architektoniczno-budowlanego.</w:t>
      </w:r>
    </w:p>
    <w:p w14:paraId="70CECCEB" w14:textId="3453E7B4" w:rsidR="00CD43C3" w:rsidRPr="00CD43C3" w:rsidRDefault="00CD43C3" w:rsidP="00D45E7D">
      <w:pPr>
        <w:jc w:val="both"/>
        <w:rPr>
          <w:rFonts w:cstheme="minorHAnsi"/>
          <w:lang w:bidi="pl-PL"/>
        </w:rPr>
      </w:pPr>
      <w:r w:rsidRPr="00CD43C3">
        <w:rPr>
          <w:rFonts w:cstheme="minorHAnsi"/>
          <w:lang w:bidi="pl-PL"/>
        </w:rPr>
        <w:t>Rury kanalizacji deszczowej musz</w:t>
      </w:r>
      <w:r w:rsidR="00034CB7">
        <w:rPr>
          <w:rFonts w:cstheme="minorHAnsi"/>
          <w:lang w:bidi="pl-PL"/>
        </w:rPr>
        <w:t>ą</w:t>
      </w:r>
      <w:r w:rsidRPr="00CD43C3">
        <w:rPr>
          <w:rFonts w:cstheme="minorHAnsi"/>
          <w:lang w:bidi="pl-PL"/>
        </w:rPr>
        <w:t xml:space="preserve"> mieć szczelność nie mniejszą niż 16 m sł. w. (możliwa wysokość spiętrzenia wody). Wody odprowadzane na teren do rozsączania.</w:t>
      </w:r>
    </w:p>
    <w:p w14:paraId="48984F61" w14:textId="2D43AFD2" w:rsidR="00CD43C3" w:rsidRPr="00CD43C3" w:rsidRDefault="0001027D" w:rsidP="00D45E7D">
      <w:pPr>
        <w:pStyle w:val="Nagwek1"/>
        <w:jc w:val="both"/>
        <w:rPr>
          <w:lang w:bidi="pl-PL"/>
        </w:rPr>
      </w:pPr>
      <w:bookmarkStart w:id="99" w:name="_Toc197640983"/>
      <w:bookmarkStart w:id="100" w:name="_Toc206748768"/>
      <w:r>
        <w:rPr>
          <w:lang w:bidi="pl-PL"/>
        </w:rPr>
        <w:t xml:space="preserve">6.8.9 </w:t>
      </w:r>
      <w:r w:rsidR="00CD43C3" w:rsidRPr="00CD43C3">
        <w:rPr>
          <w:lang w:bidi="pl-PL"/>
        </w:rPr>
        <w:t>Gaz</w:t>
      </w:r>
      <w:bookmarkEnd w:id="99"/>
      <w:bookmarkEnd w:id="100"/>
    </w:p>
    <w:p w14:paraId="2E34624E" w14:textId="69F7DD3C" w:rsidR="00C00776" w:rsidRDefault="00CD43C3" w:rsidP="00D45E7D">
      <w:pPr>
        <w:jc w:val="both"/>
        <w:rPr>
          <w:rFonts w:cstheme="minorHAnsi"/>
          <w:lang w:bidi="pl-PL"/>
        </w:rPr>
      </w:pPr>
      <w:r w:rsidRPr="00CD43C3">
        <w:rPr>
          <w:rFonts w:cstheme="minorHAnsi"/>
          <w:lang w:bidi="pl-PL"/>
        </w:rPr>
        <w:t>Nie projektuje się instalacji gazu. Istniejącą instalację gazu należy zdemontować.</w:t>
      </w:r>
      <w:bookmarkEnd w:id="81"/>
    </w:p>
    <w:p w14:paraId="46E31918" w14:textId="5788A87E" w:rsidR="004C3458" w:rsidRPr="006D25D9" w:rsidRDefault="0001027D" w:rsidP="00D45E7D">
      <w:pPr>
        <w:pStyle w:val="Nagwek1"/>
        <w:numPr>
          <w:ilvl w:val="1"/>
          <w:numId w:val="26"/>
        </w:numPr>
        <w:jc w:val="both"/>
      </w:pPr>
      <w:bookmarkStart w:id="101" w:name="_Toc197640984"/>
      <w:bookmarkStart w:id="102" w:name="_Toc206748769"/>
      <w:r w:rsidRPr="006D25D9">
        <w:lastRenderedPageBreak/>
        <w:t>I</w:t>
      </w:r>
      <w:r w:rsidR="00C00776" w:rsidRPr="006D25D9">
        <w:t>nstalacji elektrycznych;</w:t>
      </w:r>
      <w:bookmarkEnd w:id="101"/>
      <w:bookmarkEnd w:id="102"/>
    </w:p>
    <w:p w14:paraId="6A8AE08F" w14:textId="77777777" w:rsidR="0001354D" w:rsidRPr="006D25D9" w:rsidRDefault="0001354D" w:rsidP="0001354D">
      <w:pPr>
        <w:pStyle w:val="Akapitzlist"/>
      </w:pPr>
    </w:p>
    <w:p w14:paraId="6CD5B725" w14:textId="6B464598" w:rsidR="0001354D" w:rsidRPr="006D25D9" w:rsidRDefault="0001354D" w:rsidP="0001354D">
      <w:pPr>
        <w:pStyle w:val="Akapitzlist"/>
        <w:numPr>
          <w:ilvl w:val="2"/>
          <w:numId w:val="26"/>
        </w:numPr>
        <w:rPr>
          <w:rFonts w:cstheme="minorHAnsi"/>
        </w:rPr>
      </w:pPr>
      <w:r w:rsidRPr="006D25D9">
        <w:rPr>
          <w:rFonts w:cstheme="minorHAnsi"/>
        </w:rPr>
        <w:t>Zasilanie obiektu. Rozprowadzenie zasilania</w:t>
      </w:r>
    </w:p>
    <w:p w14:paraId="5DE0078B" w14:textId="22B1B560" w:rsidR="0001354D" w:rsidRPr="006D25D9" w:rsidRDefault="0001354D" w:rsidP="0001354D">
      <w:pPr>
        <w:rPr>
          <w:rFonts w:cstheme="minorHAnsi"/>
          <w:lang w:bidi="pl-PL"/>
        </w:rPr>
      </w:pPr>
      <w:r w:rsidRPr="006D25D9">
        <w:rPr>
          <w:rFonts w:cstheme="minorHAnsi"/>
          <w:lang w:bidi="pl-PL"/>
        </w:rPr>
        <w:t>Należy wystąpić do zakładu energetycznego o warunki przyłączenia w energię elektryczną zgodną z obliczoną mocą zapotrzebowaną na etapie projektu budowlanego.</w:t>
      </w:r>
    </w:p>
    <w:p w14:paraId="1687D794" w14:textId="18046204" w:rsidR="00090F2B" w:rsidRPr="006D25D9" w:rsidRDefault="00090F2B" w:rsidP="0001354D">
      <w:pPr>
        <w:rPr>
          <w:rFonts w:cstheme="minorHAnsi"/>
          <w:lang w:bidi="pl-PL"/>
        </w:rPr>
      </w:pPr>
      <w:r w:rsidRPr="006D25D9">
        <w:rPr>
          <w:rFonts w:cstheme="minorHAnsi"/>
          <w:lang w:bidi="pl-PL"/>
        </w:rPr>
        <w:t xml:space="preserve">Jeśli instalacje elektryczne będą prowadzone na terenie to kable należy układać falisto w rowie kablowym na głębokości 0,7 m z zastosowaniem podsypki i </w:t>
      </w:r>
      <w:proofErr w:type="spellStart"/>
      <w:r w:rsidRPr="006D25D9">
        <w:rPr>
          <w:rFonts w:cstheme="minorHAnsi"/>
          <w:lang w:bidi="pl-PL"/>
        </w:rPr>
        <w:t>nadsypki</w:t>
      </w:r>
      <w:proofErr w:type="spellEnd"/>
      <w:r w:rsidRPr="006D25D9">
        <w:rPr>
          <w:rFonts w:cstheme="minorHAnsi"/>
          <w:lang w:bidi="pl-PL"/>
        </w:rPr>
        <w:t xml:space="preserve"> z piasku bezkwasowego w warstwach po 10 cm. Kable przykryć folią koloru niebieskiego ułożoną w odległości nie mniejszej niż 25 cm i nie większej niż 35 cm od kabli. Przed przystąpieniem do prac należy określić rzędne i w miejscu włączenia do instalacji miejskiej.</w:t>
      </w:r>
    </w:p>
    <w:p w14:paraId="768E3822" w14:textId="77777777" w:rsidR="0001354D" w:rsidRPr="006D25D9" w:rsidRDefault="0001354D" w:rsidP="0001354D">
      <w:pPr>
        <w:rPr>
          <w:rFonts w:cstheme="minorHAnsi"/>
          <w:lang w:bidi="pl-PL"/>
        </w:rPr>
      </w:pPr>
      <w:r w:rsidRPr="006D25D9">
        <w:rPr>
          <w:rFonts w:cstheme="minorHAnsi"/>
          <w:lang w:bidi="pl-PL"/>
        </w:rPr>
        <w:t xml:space="preserve">Zasilanie obiektu i rozprowadzenie zasilania projektuje się poprzez montaż rozdzielnicy głównej budynku  A, pomieszczenie 0.05 w szafie ściennej z którego zasilane zostaną rozdzielnice piętrowe oraz rozdzielnice budynku B oraz C, hydroforni oraz instalacje elektryczne parteru. </w:t>
      </w:r>
    </w:p>
    <w:p w14:paraId="490C6BFC" w14:textId="77777777" w:rsidR="0001354D" w:rsidRPr="006D25D9" w:rsidRDefault="0001354D" w:rsidP="0001354D">
      <w:pPr>
        <w:rPr>
          <w:rFonts w:cstheme="minorHAnsi"/>
          <w:lang w:bidi="pl-PL"/>
        </w:rPr>
      </w:pPr>
      <w:r w:rsidRPr="006D25D9">
        <w:rPr>
          <w:rFonts w:cstheme="minorHAnsi"/>
          <w:lang w:bidi="pl-PL"/>
        </w:rPr>
        <w:t>Rozdzielnice piętrowe zlokalizować w miejscu z ułatwionym dostępem obsługi. Z rozdzielnic piętrowych zasilane będą instalacje elektryczne poszczególnych kondygnacji. Należy przewidzieć osobne zabezpieczenia dla wybranych pokoi.</w:t>
      </w:r>
    </w:p>
    <w:p w14:paraId="7C97714B" w14:textId="77777777" w:rsidR="0001354D" w:rsidRPr="006D25D9" w:rsidRDefault="0001354D" w:rsidP="0001354D">
      <w:pPr>
        <w:rPr>
          <w:rFonts w:cstheme="minorHAnsi"/>
          <w:lang w:bidi="pl-PL"/>
        </w:rPr>
      </w:pPr>
      <w:r w:rsidRPr="006D25D9">
        <w:rPr>
          <w:rFonts w:cstheme="minorHAnsi"/>
          <w:lang w:bidi="pl-PL"/>
        </w:rPr>
        <w:t>Rozdzielnica główna oraz piętrowe stanowić będą typowe, podtynkowe rozdzielnica wyposażona w aparaturę modułową z wkładkami topikowymi odpowiednio dobranymi do warunków zapewniających separacje obwodów, montowaną na wspornikach TH-35. W zestawach szafek tablic rozdzielczych przewidzieć należy 20% rezerwę na ewentualny montaż dodatkowej aparatury elektrycznej.</w:t>
      </w:r>
    </w:p>
    <w:p w14:paraId="58E246C7" w14:textId="77777777" w:rsidR="0001354D" w:rsidRPr="006D25D9" w:rsidRDefault="0001354D" w:rsidP="0001354D">
      <w:pPr>
        <w:pStyle w:val="Akapitzlist"/>
        <w:ind w:left="1080"/>
        <w:rPr>
          <w:rFonts w:cstheme="minorHAnsi"/>
        </w:rPr>
      </w:pPr>
    </w:p>
    <w:p w14:paraId="7BC215EF" w14:textId="77777777" w:rsidR="0001354D" w:rsidRPr="006D25D9" w:rsidRDefault="0001354D" w:rsidP="0001354D">
      <w:pPr>
        <w:pStyle w:val="Akapitzlist"/>
        <w:numPr>
          <w:ilvl w:val="2"/>
          <w:numId w:val="26"/>
        </w:numPr>
        <w:rPr>
          <w:rFonts w:cstheme="minorHAnsi"/>
        </w:rPr>
      </w:pPr>
      <w:r w:rsidRPr="006D25D9">
        <w:rPr>
          <w:rFonts w:cstheme="minorHAnsi"/>
        </w:rPr>
        <w:t>Oświetlenie wewnętrzne oraz zewnętrzne</w:t>
      </w:r>
    </w:p>
    <w:p w14:paraId="5FD06344" w14:textId="77777777" w:rsidR="0001354D" w:rsidRPr="006D25D9" w:rsidRDefault="0001354D" w:rsidP="0001354D">
      <w:pPr>
        <w:rPr>
          <w:rFonts w:cstheme="minorHAnsi"/>
          <w:lang w:bidi="pl-PL"/>
        </w:rPr>
      </w:pPr>
      <w:r w:rsidRPr="006D25D9">
        <w:rPr>
          <w:rFonts w:cstheme="minorHAnsi"/>
          <w:lang w:bidi="pl-PL"/>
        </w:rPr>
        <w:t>Z uwagi na przeznaczenie budynku należy zaprojektować oświetlenie wewnętrzne podstawowe oraz oświetlenie awaryjne i ewakuacyjne zgodne z obowiązującymi przepisami i normami. Projektuje się typowe oświetlenie natynkowe, w technologii LED. Każdy obwód oświetleniowy należy zabezpieczyć zabezpieczeniami różnicowoprądowymi w rozdzielnicach głównych.</w:t>
      </w:r>
    </w:p>
    <w:p w14:paraId="587D01D7" w14:textId="02671C09" w:rsidR="0001354D" w:rsidRPr="006D25D9" w:rsidRDefault="0001354D" w:rsidP="0001354D">
      <w:pPr>
        <w:rPr>
          <w:rFonts w:cstheme="minorHAnsi"/>
          <w:lang w:bidi="pl-PL"/>
        </w:rPr>
      </w:pPr>
      <w:r w:rsidRPr="006D25D9">
        <w:rPr>
          <w:rFonts w:cstheme="minorHAnsi"/>
          <w:lang w:bidi="pl-PL"/>
        </w:rPr>
        <w:t xml:space="preserve"> W każdym pokoju należy zapewnić oddzielne, dodatkowe oświetlenie do pracy. Gość musi mieć możliwość włączania i wyłączania oświetlenia bezpośrednio przy biurku bez konieczności wyłączania lub włączania jakiegokolwiek oświetlenia w pokoju. Sterowanie oświetleniem należy zrealizować poprzez zastosowanie typowych łączników oświetlenia.</w:t>
      </w:r>
    </w:p>
    <w:p w14:paraId="4EBC82A6" w14:textId="77777777" w:rsidR="0001354D" w:rsidRPr="006D25D9" w:rsidRDefault="0001354D" w:rsidP="0001354D">
      <w:pPr>
        <w:rPr>
          <w:rFonts w:cstheme="minorHAnsi"/>
          <w:lang w:bidi="pl-PL"/>
        </w:rPr>
      </w:pPr>
      <w:r w:rsidRPr="006D25D9">
        <w:rPr>
          <w:rFonts w:cstheme="minorHAnsi"/>
          <w:lang w:bidi="pl-PL"/>
        </w:rPr>
        <w:t>Oświetlenie zewnętrzne należy zaprojektować na elewacji budynku oświetlające drogi teren wokół posesji. Sterowanie oświetleniem poprzez zamontowanie zegara astronomicznego oraz możliwość ręcznego sterowania poprzez łączniki oświetleniowe.</w:t>
      </w:r>
    </w:p>
    <w:p w14:paraId="30ED0993" w14:textId="77777777" w:rsidR="0001354D" w:rsidRPr="006D25D9" w:rsidRDefault="0001354D" w:rsidP="0001354D">
      <w:pPr>
        <w:rPr>
          <w:rFonts w:cstheme="minorHAnsi"/>
          <w:lang w:bidi="pl-PL"/>
        </w:rPr>
      </w:pPr>
      <w:r w:rsidRPr="006D25D9">
        <w:rPr>
          <w:rFonts w:cstheme="minorHAnsi"/>
          <w:lang w:bidi="pl-PL"/>
        </w:rPr>
        <w:t>Należy również zaprojektować oświetlenie elewacji zewnętrznych w celu ochrony ich przed zanieczyszczeniami powodowanymi przez zwierzęta w tym w szczególności nietoperzami.</w:t>
      </w:r>
    </w:p>
    <w:p w14:paraId="10951C21" w14:textId="77777777" w:rsidR="0001354D" w:rsidRPr="006D25D9" w:rsidRDefault="0001354D" w:rsidP="0001354D">
      <w:pPr>
        <w:rPr>
          <w:rFonts w:cstheme="minorHAnsi"/>
          <w:lang w:bidi="pl-PL"/>
        </w:rPr>
      </w:pPr>
      <w:r w:rsidRPr="006D25D9">
        <w:rPr>
          <w:rFonts w:cstheme="minorHAnsi"/>
          <w:lang w:bidi="pl-PL"/>
        </w:rPr>
        <w:t xml:space="preserve">Strefy oświetleniowe uzgodnić na etapie tworzenia projektu elektrycznego. </w:t>
      </w:r>
    </w:p>
    <w:p w14:paraId="4364DBA8" w14:textId="77777777" w:rsidR="0001354D" w:rsidRPr="006D25D9" w:rsidRDefault="0001354D" w:rsidP="0001354D">
      <w:pPr>
        <w:pStyle w:val="Akapitzlist"/>
        <w:numPr>
          <w:ilvl w:val="2"/>
          <w:numId w:val="26"/>
        </w:numPr>
        <w:rPr>
          <w:rFonts w:cstheme="minorHAnsi"/>
          <w:lang w:bidi="pl-PL"/>
        </w:rPr>
      </w:pPr>
      <w:r w:rsidRPr="006D25D9">
        <w:rPr>
          <w:rFonts w:cstheme="minorHAnsi"/>
        </w:rPr>
        <w:t>Instalacja gniazd</w:t>
      </w:r>
      <w:r w:rsidRPr="006D25D9">
        <w:rPr>
          <w:rFonts w:cstheme="minorHAnsi"/>
        </w:rPr>
        <w:br/>
      </w:r>
    </w:p>
    <w:p w14:paraId="0F4B8251" w14:textId="77777777" w:rsidR="0001354D" w:rsidRPr="006D25D9" w:rsidRDefault="0001354D" w:rsidP="0001354D">
      <w:pPr>
        <w:pStyle w:val="Akapitzlist"/>
        <w:ind w:left="0"/>
        <w:rPr>
          <w:rFonts w:cstheme="minorHAnsi"/>
          <w:lang w:bidi="pl-PL"/>
        </w:rPr>
      </w:pPr>
      <w:r w:rsidRPr="006D25D9">
        <w:rPr>
          <w:rFonts w:cstheme="minorHAnsi"/>
          <w:lang w:bidi="pl-PL"/>
        </w:rPr>
        <w:lastRenderedPageBreak/>
        <w:t>- W kuchni przy blatach, pomieszczeniach mokrych oraz magazynowych zaprojektować gniazda na wysokości 120-140cm. Dodatkowo należy zaprojektować gniazda dostosowane wysokością i lokalizacją do projektowanych urządzeń na przykład takich jak: pralki, piekarniki elektryczne, urządzenia wielofunkcyjne</w:t>
      </w:r>
    </w:p>
    <w:p w14:paraId="5ED31F70" w14:textId="77777777" w:rsidR="0001354D" w:rsidRPr="006D25D9" w:rsidRDefault="0001354D" w:rsidP="0001354D">
      <w:pPr>
        <w:pStyle w:val="Akapitzlist"/>
        <w:ind w:left="0"/>
        <w:rPr>
          <w:rFonts w:cstheme="minorHAnsi"/>
          <w:lang w:bidi="pl-PL"/>
        </w:rPr>
      </w:pPr>
      <w:r w:rsidRPr="006D25D9">
        <w:rPr>
          <w:rFonts w:cstheme="minorHAnsi"/>
          <w:lang w:bidi="pl-PL"/>
        </w:rPr>
        <w:t>- W pozostałych pomieszczeniach należy zaprojektować gniazda na wysokości 0,30cm.</w:t>
      </w:r>
    </w:p>
    <w:p w14:paraId="6469E680" w14:textId="77777777" w:rsidR="0001354D" w:rsidRPr="006D25D9" w:rsidRDefault="0001354D" w:rsidP="0001354D">
      <w:pPr>
        <w:pStyle w:val="Akapitzlist"/>
        <w:ind w:left="0"/>
        <w:rPr>
          <w:rFonts w:cstheme="minorHAnsi"/>
          <w:lang w:bidi="pl-PL"/>
        </w:rPr>
      </w:pPr>
      <w:r w:rsidRPr="006D25D9">
        <w:rPr>
          <w:rFonts w:cstheme="minorHAnsi"/>
          <w:lang w:bidi="pl-PL"/>
        </w:rPr>
        <w:t>- W pokojach mieszkalnych należy przewidzieć min. 2 gniazda przy każdym łóżku</w:t>
      </w:r>
    </w:p>
    <w:p w14:paraId="4DBC9C08" w14:textId="77777777" w:rsidR="0001354D" w:rsidRPr="006D25D9" w:rsidRDefault="0001354D" w:rsidP="0001354D">
      <w:pPr>
        <w:pStyle w:val="Akapitzlist"/>
        <w:ind w:left="0"/>
        <w:rPr>
          <w:rFonts w:cstheme="minorHAnsi"/>
          <w:lang w:bidi="pl-PL"/>
        </w:rPr>
      </w:pPr>
      <w:r w:rsidRPr="006D25D9">
        <w:rPr>
          <w:rFonts w:cstheme="minorHAnsi"/>
          <w:lang w:bidi="pl-PL"/>
        </w:rPr>
        <w:t>- W pokojach mieszkalnych w pobliżu każdego biurka lub miejsca do pracy należy zapewnić min. 3 gniazda</w:t>
      </w:r>
    </w:p>
    <w:p w14:paraId="57BACF73" w14:textId="77777777" w:rsidR="0001354D" w:rsidRPr="006D25D9" w:rsidRDefault="0001354D" w:rsidP="0001354D">
      <w:pPr>
        <w:pStyle w:val="Akapitzlist"/>
        <w:ind w:left="0"/>
        <w:rPr>
          <w:rFonts w:cstheme="minorHAnsi"/>
          <w:lang w:bidi="pl-PL"/>
        </w:rPr>
      </w:pPr>
      <w:r w:rsidRPr="006D25D9">
        <w:rPr>
          <w:rFonts w:cstheme="minorHAnsi"/>
          <w:lang w:bidi="pl-PL"/>
        </w:rPr>
        <w:t>- W biurze należy przewidzieć po min. 4 gniazda na każde stanowisko pracy</w:t>
      </w:r>
    </w:p>
    <w:p w14:paraId="34B541E0" w14:textId="77777777" w:rsidR="0001354D" w:rsidRPr="006D25D9" w:rsidRDefault="0001354D" w:rsidP="0001354D">
      <w:pPr>
        <w:pStyle w:val="Akapitzlist"/>
        <w:ind w:left="0"/>
        <w:rPr>
          <w:rFonts w:cstheme="minorHAnsi"/>
          <w:lang w:bidi="pl-PL"/>
        </w:rPr>
      </w:pPr>
      <w:r w:rsidRPr="006D25D9">
        <w:rPr>
          <w:rFonts w:cstheme="minorHAnsi"/>
          <w:lang w:bidi="pl-PL"/>
        </w:rPr>
        <w:t>- Każdy pokój musi być wyposażony w gniazdko elektryczne przystosowane do suszarki, lokówki do włosów i golarki umieszczone w dogodnym miejscu np. w pobliżu lustra.</w:t>
      </w:r>
    </w:p>
    <w:p w14:paraId="28ACF2B6" w14:textId="77777777" w:rsidR="0001354D" w:rsidRPr="006D25D9" w:rsidRDefault="0001354D" w:rsidP="0001354D">
      <w:pPr>
        <w:pStyle w:val="Akapitzlist"/>
        <w:ind w:left="0"/>
        <w:rPr>
          <w:rFonts w:cstheme="minorHAnsi"/>
          <w:lang w:bidi="pl-PL"/>
        </w:rPr>
      </w:pPr>
      <w:r w:rsidRPr="006D25D9">
        <w:rPr>
          <w:rFonts w:cstheme="minorHAnsi"/>
          <w:lang w:bidi="pl-PL"/>
        </w:rPr>
        <w:t>- W łazienkach przy lustrze zlokalizować gniazda min. 2 na wysokości 120-140cm.</w:t>
      </w:r>
    </w:p>
    <w:p w14:paraId="0DE7FCC6" w14:textId="77777777" w:rsidR="0001354D" w:rsidRPr="006D25D9" w:rsidRDefault="0001354D" w:rsidP="0001354D">
      <w:pPr>
        <w:pStyle w:val="Akapitzlist"/>
        <w:ind w:left="0"/>
        <w:rPr>
          <w:rFonts w:cstheme="minorHAnsi"/>
          <w:lang w:bidi="pl-PL"/>
        </w:rPr>
      </w:pPr>
      <w:r w:rsidRPr="006D25D9">
        <w:rPr>
          <w:rFonts w:cstheme="minorHAnsi"/>
          <w:lang w:bidi="pl-PL"/>
        </w:rPr>
        <w:t>- Należy zaprojektować gniazda w jadalni, pokoju dziennym, tarasie dostosowane do układu i wyposażenia pomieszczeń.</w:t>
      </w:r>
    </w:p>
    <w:p w14:paraId="17D8E471" w14:textId="77777777" w:rsidR="0001354D" w:rsidRPr="006D25D9" w:rsidRDefault="0001354D" w:rsidP="0001354D">
      <w:pPr>
        <w:pStyle w:val="Akapitzlist"/>
        <w:ind w:left="0"/>
        <w:rPr>
          <w:rFonts w:cstheme="minorHAnsi"/>
          <w:lang w:bidi="pl-PL"/>
        </w:rPr>
      </w:pPr>
    </w:p>
    <w:p w14:paraId="4FF4B1B3" w14:textId="5BE14951" w:rsidR="0001354D" w:rsidRPr="006D25D9" w:rsidRDefault="0001354D" w:rsidP="0001354D">
      <w:pPr>
        <w:pStyle w:val="Akapitzlist"/>
        <w:ind w:left="0"/>
        <w:rPr>
          <w:rFonts w:cstheme="minorHAnsi"/>
          <w:lang w:bidi="pl-PL"/>
        </w:rPr>
      </w:pPr>
      <w:r w:rsidRPr="006D25D9">
        <w:rPr>
          <w:rFonts w:cstheme="minorHAnsi"/>
          <w:lang w:bidi="pl-PL"/>
        </w:rPr>
        <w:t>Wszystkie obwody gniazdowe należy w rozdzielnicy zakończyć zabezpieczeniem różnicowoprądowych. Pralki, piekarnik oraz łazienki projektować na osobnych zabezpieczeniach.</w:t>
      </w:r>
    </w:p>
    <w:p w14:paraId="7951F1C5" w14:textId="77777777" w:rsidR="0001354D" w:rsidRPr="006D25D9" w:rsidRDefault="0001354D" w:rsidP="0001354D">
      <w:pPr>
        <w:pStyle w:val="Akapitzlist"/>
        <w:numPr>
          <w:ilvl w:val="2"/>
          <w:numId w:val="26"/>
        </w:numPr>
        <w:rPr>
          <w:rFonts w:cstheme="minorHAnsi"/>
        </w:rPr>
      </w:pPr>
      <w:r w:rsidRPr="006D25D9">
        <w:rPr>
          <w:rFonts w:cstheme="minorHAnsi"/>
        </w:rPr>
        <w:t>WLZ- wewnętrzne linie zasilające</w:t>
      </w:r>
    </w:p>
    <w:p w14:paraId="57B51949" w14:textId="77777777" w:rsidR="0001354D" w:rsidRPr="006D25D9" w:rsidRDefault="0001354D" w:rsidP="0001354D">
      <w:pPr>
        <w:pStyle w:val="Akapitzlist"/>
        <w:ind w:left="0"/>
        <w:rPr>
          <w:rFonts w:cstheme="minorHAnsi"/>
          <w:lang w:bidi="pl-PL"/>
        </w:rPr>
      </w:pPr>
      <w:r w:rsidRPr="006D25D9">
        <w:rPr>
          <w:rFonts w:cstheme="minorHAnsi"/>
          <w:lang w:bidi="pl-PL"/>
        </w:rPr>
        <w:t>Instalacje obwodów oświetleniowych i gniazd wtyczkowych prowadzić pod tynkiem w rurkach instalacyjnych niepalnych.</w:t>
      </w:r>
    </w:p>
    <w:p w14:paraId="5997F623" w14:textId="77777777" w:rsidR="0001354D" w:rsidRPr="006D25D9" w:rsidRDefault="0001354D" w:rsidP="0001354D">
      <w:pPr>
        <w:pStyle w:val="Akapitzlist"/>
        <w:ind w:left="0"/>
        <w:rPr>
          <w:rFonts w:cstheme="minorHAnsi"/>
          <w:lang w:bidi="pl-PL"/>
        </w:rPr>
      </w:pPr>
      <w:r w:rsidRPr="006D25D9">
        <w:rPr>
          <w:rFonts w:cstheme="minorHAnsi"/>
          <w:lang w:bidi="pl-PL"/>
        </w:rPr>
        <w:t>Należy prowadzić kable i przewody podtynkowo w rurkach instalacyjnych. Należy stosować okablowanie minimum kat. E2ca</w:t>
      </w:r>
    </w:p>
    <w:p w14:paraId="35CA76C8" w14:textId="77777777" w:rsidR="0001354D" w:rsidRPr="006D25D9" w:rsidRDefault="0001354D" w:rsidP="0001354D">
      <w:pPr>
        <w:pStyle w:val="Akapitzlist"/>
        <w:ind w:left="1080"/>
        <w:rPr>
          <w:rFonts w:cstheme="minorHAnsi"/>
        </w:rPr>
      </w:pPr>
    </w:p>
    <w:p w14:paraId="333B96DF" w14:textId="77777777" w:rsidR="0001354D" w:rsidRPr="006D25D9" w:rsidRDefault="0001354D" w:rsidP="0001354D">
      <w:pPr>
        <w:pStyle w:val="Akapitzlist"/>
        <w:numPr>
          <w:ilvl w:val="2"/>
          <w:numId w:val="26"/>
        </w:numPr>
        <w:rPr>
          <w:rFonts w:cstheme="minorHAnsi"/>
        </w:rPr>
      </w:pPr>
      <w:r w:rsidRPr="006D25D9">
        <w:rPr>
          <w:rFonts w:cstheme="minorHAnsi"/>
        </w:rPr>
        <w:t>Oddymianie klatek schodowych – jeśli konieczne i będzie wynikać z projektu instalacji przeciwpożarowych.</w:t>
      </w:r>
    </w:p>
    <w:p w14:paraId="1017B60B" w14:textId="77777777" w:rsidR="0001354D" w:rsidRPr="006D25D9" w:rsidRDefault="0001354D" w:rsidP="0001354D">
      <w:pPr>
        <w:rPr>
          <w:rFonts w:cstheme="minorHAnsi"/>
          <w:lang w:bidi="pl-PL"/>
        </w:rPr>
      </w:pPr>
      <w:r w:rsidRPr="006D25D9">
        <w:rPr>
          <w:rFonts w:cstheme="minorHAnsi"/>
          <w:lang w:bidi="pl-PL"/>
        </w:rPr>
        <w:t xml:space="preserve">Należy zaprojektować system oddymiania klatek schodowych Instalację elektryczna systemu należy wykonać przewodem miedzianym ognioodpornym o przekroju odpowiednio dobranym do obciążalności prądowej długotrwałej. Wytrzymałość izolacji w warunkach pożaru powinna wynosić FE 180/3h, 750°C i nie wydzielać podczas spalania toksycznych duszących gazów i gęstych dymów. Centralę dostosować do wymogów aktualnych norm oraz do opracowania branży architektury. </w:t>
      </w:r>
    </w:p>
    <w:p w14:paraId="78AF6CFB" w14:textId="77777777" w:rsidR="0001354D" w:rsidRPr="006D25D9" w:rsidRDefault="0001354D" w:rsidP="0001354D">
      <w:pPr>
        <w:pStyle w:val="Akapitzlist"/>
        <w:numPr>
          <w:ilvl w:val="2"/>
          <w:numId w:val="26"/>
        </w:numPr>
        <w:rPr>
          <w:rFonts w:cstheme="minorHAnsi"/>
        </w:rPr>
      </w:pPr>
      <w:r w:rsidRPr="006D25D9">
        <w:rPr>
          <w:rFonts w:cstheme="minorHAnsi"/>
        </w:rPr>
        <w:t>Zasilanie klimatyzacji</w:t>
      </w:r>
    </w:p>
    <w:p w14:paraId="7CF4C0BB" w14:textId="77777777" w:rsidR="0001354D" w:rsidRPr="006D25D9" w:rsidRDefault="0001354D" w:rsidP="0001354D">
      <w:pPr>
        <w:pStyle w:val="Akapitzlist"/>
        <w:ind w:left="0"/>
        <w:rPr>
          <w:rFonts w:cstheme="minorHAnsi"/>
          <w:lang w:bidi="pl-PL"/>
        </w:rPr>
      </w:pPr>
      <w:r w:rsidRPr="006D25D9">
        <w:rPr>
          <w:rFonts w:cstheme="minorHAnsi"/>
          <w:lang w:bidi="pl-PL"/>
        </w:rPr>
        <w:t>Należy przewidzieć zasilanie dla planowanej instalacji klimatyzacji w całym budynku wg opracowania branży sanitarnej.</w:t>
      </w:r>
    </w:p>
    <w:p w14:paraId="5492C755" w14:textId="77777777" w:rsidR="0001354D" w:rsidRPr="006D25D9" w:rsidRDefault="0001354D" w:rsidP="0001354D">
      <w:pPr>
        <w:pStyle w:val="Akapitzlist"/>
        <w:ind w:left="1080"/>
        <w:rPr>
          <w:rFonts w:cstheme="minorHAnsi"/>
        </w:rPr>
      </w:pPr>
    </w:p>
    <w:p w14:paraId="1DF5FC65" w14:textId="77777777" w:rsidR="0001354D" w:rsidRPr="006D25D9" w:rsidRDefault="0001354D" w:rsidP="0001354D">
      <w:pPr>
        <w:pStyle w:val="Akapitzlist"/>
        <w:numPr>
          <w:ilvl w:val="2"/>
          <w:numId w:val="26"/>
        </w:numPr>
        <w:rPr>
          <w:rFonts w:cstheme="minorHAnsi"/>
        </w:rPr>
      </w:pPr>
      <w:r w:rsidRPr="006D25D9">
        <w:rPr>
          <w:rFonts w:cstheme="minorHAnsi"/>
        </w:rPr>
        <w:t>Ochrona przeciwporażeniowa</w:t>
      </w:r>
    </w:p>
    <w:p w14:paraId="00E0737B" w14:textId="77777777" w:rsidR="0001354D" w:rsidRPr="006D25D9" w:rsidRDefault="0001354D" w:rsidP="0001354D">
      <w:pPr>
        <w:spacing w:line="264" w:lineRule="auto"/>
        <w:jc w:val="both"/>
        <w:rPr>
          <w:rFonts w:cstheme="minorHAnsi"/>
          <w:lang w:bidi="pl-PL"/>
        </w:rPr>
      </w:pPr>
      <w:r w:rsidRPr="006D25D9">
        <w:rPr>
          <w:rFonts w:cstheme="minorHAnsi"/>
          <w:lang w:bidi="pl-PL"/>
        </w:rPr>
        <w:t>Ochrona przeciwporażeniowa przed dotykiem bezpośrednim ma za zadanie chronić przed zagrożeniami wynikającymi z dotyku do części czynnych urządzeń elektrycznych (części znajdujących się pod napięciem w czasie normalnej pracy tych urządzeń). Jako ochronę należy przyjąć samoczynne wyłączenie zasilania za pomocą:</w:t>
      </w:r>
    </w:p>
    <w:p w14:paraId="3DBADF6B" w14:textId="77777777" w:rsidR="0001354D" w:rsidRPr="006D25D9" w:rsidRDefault="0001354D" w:rsidP="0001354D">
      <w:pPr>
        <w:spacing w:line="264" w:lineRule="auto"/>
        <w:jc w:val="both"/>
        <w:rPr>
          <w:rFonts w:cstheme="minorHAnsi"/>
          <w:lang w:bidi="pl-PL"/>
        </w:rPr>
      </w:pPr>
      <w:r w:rsidRPr="006D25D9">
        <w:rPr>
          <w:rFonts w:cstheme="minorHAnsi"/>
          <w:lang w:bidi="pl-PL"/>
        </w:rPr>
        <w:t xml:space="preserve">- wyłączników różnicowo-prądowych o znamionowym prądzie różnicowym 30 </w:t>
      </w:r>
      <w:proofErr w:type="spellStart"/>
      <w:r w:rsidRPr="006D25D9">
        <w:rPr>
          <w:rFonts w:cstheme="minorHAnsi"/>
          <w:lang w:bidi="pl-PL"/>
        </w:rPr>
        <w:t>mA</w:t>
      </w:r>
      <w:proofErr w:type="spellEnd"/>
      <w:r w:rsidRPr="006D25D9">
        <w:rPr>
          <w:rFonts w:cstheme="minorHAnsi"/>
          <w:lang w:bidi="pl-PL"/>
        </w:rPr>
        <w:t>;</w:t>
      </w:r>
    </w:p>
    <w:p w14:paraId="4519EC61" w14:textId="77777777" w:rsidR="0001354D" w:rsidRPr="006D25D9" w:rsidRDefault="0001354D" w:rsidP="0001354D">
      <w:pPr>
        <w:pStyle w:val="Akapitzlist"/>
        <w:autoSpaceDE w:val="0"/>
        <w:autoSpaceDN w:val="0"/>
        <w:adjustRightInd w:val="0"/>
        <w:spacing w:line="264" w:lineRule="auto"/>
        <w:ind w:left="0"/>
        <w:jc w:val="both"/>
        <w:rPr>
          <w:rFonts w:cstheme="minorHAnsi"/>
          <w:lang w:bidi="pl-PL"/>
        </w:rPr>
      </w:pPr>
      <w:r w:rsidRPr="006D25D9">
        <w:rPr>
          <w:rFonts w:cstheme="minorHAnsi"/>
          <w:lang w:bidi="pl-PL"/>
        </w:rPr>
        <w:t>- bezpieczników;</w:t>
      </w:r>
    </w:p>
    <w:p w14:paraId="0E8E28BF" w14:textId="77777777" w:rsidR="0001354D" w:rsidRPr="006D25D9" w:rsidRDefault="0001354D" w:rsidP="0001354D">
      <w:pPr>
        <w:autoSpaceDE w:val="0"/>
        <w:autoSpaceDN w:val="0"/>
        <w:adjustRightInd w:val="0"/>
        <w:spacing w:line="264" w:lineRule="auto"/>
        <w:jc w:val="both"/>
        <w:rPr>
          <w:rFonts w:cstheme="minorHAnsi"/>
          <w:lang w:bidi="pl-PL"/>
        </w:rPr>
      </w:pPr>
      <w:r w:rsidRPr="006D25D9">
        <w:rPr>
          <w:rFonts w:cstheme="minorHAnsi"/>
          <w:lang w:bidi="pl-PL"/>
        </w:rPr>
        <w:t xml:space="preserve">- wyłączników instalacyjnych. </w:t>
      </w:r>
    </w:p>
    <w:p w14:paraId="7EBDE340" w14:textId="77777777" w:rsidR="0001354D" w:rsidRPr="006D25D9" w:rsidRDefault="0001354D" w:rsidP="0001354D">
      <w:pPr>
        <w:pStyle w:val="Akapitzlist"/>
        <w:autoSpaceDE w:val="0"/>
        <w:autoSpaceDN w:val="0"/>
        <w:adjustRightInd w:val="0"/>
        <w:spacing w:line="264" w:lineRule="auto"/>
        <w:ind w:left="0"/>
        <w:jc w:val="both"/>
        <w:rPr>
          <w:rFonts w:cstheme="minorHAnsi"/>
          <w:lang w:bidi="pl-PL"/>
        </w:rPr>
      </w:pPr>
      <w:r w:rsidRPr="006D25D9">
        <w:rPr>
          <w:rFonts w:cstheme="minorHAnsi"/>
          <w:lang w:bidi="pl-PL"/>
        </w:rPr>
        <w:lastRenderedPageBreak/>
        <w:t>Przewód PEN należy rozdzielić na neutralny N z izolacją koloru niebieskiego i ochronny PE z izolacją koloru żółtozielonego. Rezystancja uziemienia R&lt;10</w:t>
      </w:r>
      <w:r w:rsidRPr="006D25D9">
        <w:rPr>
          <w:rFonts w:cstheme="minorHAnsi"/>
          <w:lang w:bidi="pl-PL"/>
        </w:rPr>
        <w:sym w:font="Symbol" w:char="F057"/>
      </w:r>
      <w:r w:rsidRPr="006D25D9">
        <w:rPr>
          <w:rFonts w:cstheme="minorHAnsi"/>
          <w:lang w:bidi="pl-PL"/>
        </w:rPr>
        <w:t>.</w:t>
      </w:r>
    </w:p>
    <w:p w14:paraId="55C41379" w14:textId="77777777" w:rsidR="0001354D" w:rsidRPr="006D25D9" w:rsidRDefault="0001354D" w:rsidP="0001354D">
      <w:pPr>
        <w:pStyle w:val="Akapitzlist"/>
        <w:ind w:left="1080"/>
        <w:rPr>
          <w:rFonts w:cstheme="minorHAnsi"/>
        </w:rPr>
      </w:pPr>
    </w:p>
    <w:p w14:paraId="5E2BE14C" w14:textId="77777777" w:rsidR="0001354D" w:rsidRPr="006D25D9" w:rsidRDefault="0001354D" w:rsidP="0001354D">
      <w:pPr>
        <w:pStyle w:val="Akapitzlist"/>
        <w:numPr>
          <w:ilvl w:val="2"/>
          <w:numId w:val="26"/>
        </w:numPr>
        <w:rPr>
          <w:rFonts w:cstheme="minorHAnsi"/>
        </w:rPr>
      </w:pPr>
      <w:r w:rsidRPr="006D25D9">
        <w:rPr>
          <w:rFonts w:cstheme="minorHAnsi"/>
        </w:rPr>
        <w:t>Ochrona przeciwprzepięciowa</w:t>
      </w:r>
    </w:p>
    <w:p w14:paraId="546F005E" w14:textId="77777777" w:rsidR="0001354D" w:rsidRPr="006D25D9" w:rsidRDefault="0001354D" w:rsidP="0001354D">
      <w:pPr>
        <w:autoSpaceDE w:val="0"/>
        <w:autoSpaceDN w:val="0"/>
        <w:adjustRightInd w:val="0"/>
        <w:spacing w:line="264" w:lineRule="auto"/>
        <w:jc w:val="both"/>
        <w:rPr>
          <w:rFonts w:cstheme="minorHAnsi"/>
          <w:lang w:bidi="pl-PL"/>
        </w:rPr>
      </w:pPr>
      <w:r w:rsidRPr="006D25D9">
        <w:rPr>
          <w:rFonts w:cstheme="minorHAnsi"/>
          <w:lang w:bidi="pl-PL"/>
        </w:rPr>
        <w:t xml:space="preserve">Ochrona przeciwprzepięciowa ma za zdanie chronić instalację elektryczną oraz urządzenia zainstalowane w budynku przed szkodliwymi skutkami wyładowań atmosferycznych i przepięć powstających wewnątrz instalacji. </w:t>
      </w:r>
    </w:p>
    <w:p w14:paraId="416DF53C" w14:textId="77777777" w:rsidR="0001354D" w:rsidRPr="006D25D9" w:rsidRDefault="0001354D" w:rsidP="0001354D">
      <w:pPr>
        <w:pStyle w:val="Akapitzlist"/>
        <w:autoSpaceDE w:val="0"/>
        <w:autoSpaceDN w:val="0"/>
        <w:adjustRightInd w:val="0"/>
        <w:spacing w:line="264" w:lineRule="auto"/>
        <w:ind w:left="0"/>
        <w:jc w:val="both"/>
        <w:rPr>
          <w:rFonts w:cstheme="minorHAnsi"/>
          <w:lang w:bidi="pl-PL"/>
        </w:rPr>
      </w:pPr>
      <w:r w:rsidRPr="006D25D9">
        <w:rPr>
          <w:rFonts w:cstheme="minorHAnsi"/>
          <w:lang w:bidi="pl-PL"/>
        </w:rPr>
        <w:t>Należy zastosować pełną ochronę trójstopniową stosując ograniczniki przepięć typu I,II,III dla obwodów:</w:t>
      </w:r>
    </w:p>
    <w:p w14:paraId="3265C588" w14:textId="77777777" w:rsidR="0001354D" w:rsidRPr="006D25D9" w:rsidRDefault="0001354D" w:rsidP="0001354D">
      <w:pPr>
        <w:pStyle w:val="Akapitzlist"/>
        <w:autoSpaceDE w:val="0"/>
        <w:autoSpaceDN w:val="0"/>
        <w:adjustRightInd w:val="0"/>
        <w:spacing w:line="264" w:lineRule="auto"/>
        <w:ind w:left="0"/>
        <w:jc w:val="both"/>
        <w:rPr>
          <w:rFonts w:cstheme="minorHAnsi"/>
          <w:lang w:bidi="pl-PL"/>
        </w:rPr>
      </w:pPr>
      <w:r w:rsidRPr="006D25D9">
        <w:rPr>
          <w:rFonts w:cstheme="minorHAnsi"/>
          <w:lang w:bidi="pl-PL"/>
        </w:rPr>
        <w:t>- zasilania;</w:t>
      </w:r>
    </w:p>
    <w:p w14:paraId="0557B7DE" w14:textId="77777777" w:rsidR="0001354D" w:rsidRPr="006D25D9" w:rsidRDefault="0001354D" w:rsidP="0001354D">
      <w:pPr>
        <w:pStyle w:val="Akapitzlist"/>
        <w:autoSpaceDE w:val="0"/>
        <w:autoSpaceDN w:val="0"/>
        <w:adjustRightInd w:val="0"/>
        <w:spacing w:line="264" w:lineRule="auto"/>
        <w:ind w:left="0"/>
        <w:jc w:val="both"/>
        <w:rPr>
          <w:rFonts w:cstheme="minorHAnsi"/>
          <w:lang w:bidi="pl-PL"/>
        </w:rPr>
      </w:pPr>
      <w:r w:rsidRPr="006D25D9">
        <w:rPr>
          <w:rFonts w:cstheme="minorHAnsi"/>
          <w:lang w:bidi="pl-PL"/>
        </w:rPr>
        <w:t>- pomiarowych.</w:t>
      </w:r>
    </w:p>
    <w:p w14:paraId="113581BD" w14:textId="77777777" w:rsidR="0001354D" w:rsidRPr="006D25D9" w:rsidRDefault="0001354D" w:rsidP="0001354D">
      <w:pPr>
        <w:pStyle w:val="Akapitzlist"/>
        <w:autoSpaceDE w:val="0"/>
        <w:autoSpaceDN w:val="0"/>
        <w:adjustRightInd w:val="0"/>
        <w:spacing w:line="264" w:lineRule="auto"/>
        <w:ind w:left="0"/>
        <w:jc w:val="both"/>
        <w:rPr>
          <w:rFonts w:cstheme="minorHAnsi"/>
          <w:lang w:bidi="pl-PL"/>
        </w:rPr>
      </w:pPr>
      <w:r w:rsidRPr="006D25D9">
        <w:rPr>
          <w:rFonts w:cstheme="minorHAnsi"/>
          <w:lang w:bidi="pl-PL"/>
        </w:rPr>
        <w:t>Ograniczniki przepięć należy montować bezpośrednio przy chronionym urządzeniu.</w:t>
      </w:r>
    </w:p>
    <w:p w14:paraId="4CBEEB14" w14:textId="77777777" w:rsidR="0001354D" w:rsidRPr="006D25D9" w:rsidRDefault="0001354D" w:rsidP="0001354D">
      <w:pPr>
        <w:pStyle w:val="Akapitzlist"/>
        <w:autoSpaceDE w:val="0"/>
        <w:autoSpaceDN w:val="0"/>
        <w:adjustRightInd w:val="0"/>
        <w:spacing w:line="264" w:lineRule="auto"/>
        <w:ind w:left="0"/>
        <w:jc w:val="both"/>
        <w:rPr>
          <w:rFonts w:cstheme="minorHAnsi"/>
          <w:lang w:bidi="pl-PL"/>
        </w:rPr>
      </w:pPr>
    </w:p>
    <w:p w14:paraId="534D39AD" w14:textId="77777777" w:rsidR="0001354D" w:rsidRPr="006D25D9" w:rsidRDefault="0001354D" w:rsidP="0001354D">
      <w:pPr>
        <w:pStyle w:val="Akapitzlist"/>
        <w:numPr>
          <w:ilvl w:val="2"/>
          <w:numId w:val="26"/>
        </w:numPr>
        <w:rPr>
          <w:rFonts w:cstheme="minorHAnsi"/>
        </w:rPr>
      </w:pPr>
      <w:r w:rsidRPr="006D25D9">
        <w:rPr>
          <w:rFonts w:cstheme="minorHAnsi"/>
        </w:rPr>
        <w:t>Instalacja odgromowa</w:t>
      </w:r>
    </w:p>
    <w:p w14:paraId="54AA92C3" w14:textId="77777777" w:rsidR="0001354D" w:rsidRPr="006D25D9" w:rsidRDefault="0001354D" w:rsidP="00B37201">
      <w:pPr>
        <w:pStyle w:val="Akapitzlist"/>
        <w:ind w:left="0"/>
        <w:jc w:val="both"/>
        <w:rPr>
          <w:rFonts w:cstheme="minorHAnsi"/>
          <w:lang w:bidi="pl-PL"/>
        </w:rPr>
      </w:pPr>
      <w:r w:rsidRPr="006D25D9">
        <w:rPr>
          <w:rFonts w:cstheme="minorHAnsi"/>
          <w:lang w:bidi="pl-PL"/>
        </w:rPr>
        <w:t xml:space="preserve">Instalacja wykonana jako naprężna składająca się z: </w:t>
      </w:r>
    </w:p>
    <w:p w14:paraId="2ECD38C7" w14:textId="77777777" w:rsidR="0001354D" w:rsidRPr="006D25D9" w:rsidRDefault="0001354D" w:rsidP="00B37201">
      <w:pPr>
        <w:pStyle w:val="Akapitzlist"/>
        <w:ind w:left="0"/>
        <w:jc w:val="both"/>
        <w:rPr>
          <w:rFonts w:cstheme="minorHAnsi"/>
          <w:lang w:bidi="pl-PL"/>
        </w:rPr>
      </w:pPr>
      <w:r w:rsidRPr="006D25D9">
        <w:rPr>
          <w:rFonts w:cstheme="minorHAnsi"/>
          <w:lang w:bidi="pl-PL"/>
        </w:rPr>
        <w:t xml:space="preserve">• części dachowej zbierającej wykonanej z drutu ocynkowanego (zwody poziome), </w:t>
      </w:r>
    </w:p>
    <w:p w14:paraId="12080064" w14:textId="77777777" w:rsidR="0001354D" w:rsidRPr="006D25D9" w:rsidRDefault="0001354D" w:rsidP="00B37201">
      <w:pPr>
        <w:pStyle w:val="Akapitzlist"/>
        <w:ind w:left="0"/>
        <w:jc w:val="both"/>
        <w:rPr>
          <w:rFonts w:cstheme="minorHAnsi"/>
          <w:lang w:bidi="pl-PL"/>
        </w:rPr>
      </w:pPr>
      <w:r w:rsidRPr="006D25D9">
        <w:rPr>
          <w:rFonts w:cstheme="minorHAnsi"/>
          <w:lang w:bidi="pl-PL"/>
        </w:rPr>
        <w:t>• zwodów pionowych z drutu ocynkowanego w wykonaniu podtynkowym w rurach osłonowych,</w:t>
      </w:r>
    </w:p>
    <w:p w14:paraId="5803A47D" w14:textId="77777777" w:rsidR="0001354D" w:rsidRPr="006D25D9" w:rsidRDefault="0001354D" w:rsidP="00B37201">
      <w:pPr>
        <w:pStyle w:val="Akapitzlist"/>
        <w:ind w:left="0"/>
        <w:jc w:val="both"/>
        <w:rPr>
          <w:rFonts w:cstheme="minorHAnsi"/>
          <w:lang w:bidi="pl-PL"/>
        </w:rPr>
      </w:pPr>
      <w:r w:rsidRPr="006D25D9">
        <w:rPr>
          <w:rFonts w:cstheme="minorHAnsi"/>
          <w:lang w:bidi="pl-PL"/>
        </w:rPr>
        <w:t xml:space="preserve"> • złącz </w:t>
      </w:r>
      <w:proofErr w:type="spellStart"/>
      <w:r w:rsidRPr="006D25D9">
        <w:rPr>
          <w:rFonts w:cstheme="minorHAnsi"/>
          <w:lang w:bidi="pl-PL"/>
        </w:rPr>
        <w:t>kontrolno</w:t>
      </w:r>
      <w:proofErr w:type="spellEnd"/>
      <w:r w:rsidRPr="006D25D9">
        <w:rPr>
          <w:rFonts w:cstheme="minorHAnsi"/>
          <w:lang w:bidi="pl-PL"/>
        </w:rPr>
        <w:t xml:space="preserve"> – pomiarowych wykonanych w puszkach, </w:t>
      </w:r>
    </w:p>
    <w:p w14:paraId="1ECA370A" w14:textId="77777777" w:rsidR="0001354D" w:rsidRPr="006D25D9" w:rsidRDefault="0001354D" w:rsidP="00B37201">
      <w:pPr>
        <w:pStyle w:val="Akapitzlist"/>
        <w:ind w:left="0"/>
        <w:jc w:val="both"/>
        <w:rPr>
          <w:rFonts w:cstheme="minorHAnsi"/>
        </w:rPr>
      </w:pPr>
      <w:r w:rsidRPr="006D25D9">
        <w:rPr>
          <w:rFonts w:cstheme="minorHAnsi"/>
          <w:lang w:bidi="pl-PL"/>
        </w:rPr>
        <w:t>• uziomu otokowego wykonanego z bednarki ułożonej na głębokości 0,5m około 2,5m od ściany budynku</w:t>
      </w:r>
      <w:r w:rsidRPr="006D25D9">
        <w:rPr>
          <w:rFonts w:cstheme="minorHAnsi"/>
        </w:rPr>
        <w:t>.</w:t>
      </w:r>
    </w:p>
    <w:p w14:paraId="2C46ADD5" w14:textId="68D5603E" w:rsidR="00BD6296" w:rsidRDefault="0001354D" w:rsidP="00B37201">
      <w:pPr>
        <w:pStyle w:val="Nagwek1"/>
        <w:numPr>
          <w:ilvl w:val="1"/>
          <w:numId w:val="26"/>
        </w:numPr>
        <w:jc w:val="both"/>
      </w:pPr>
      <w:bookmarkStart w:id="103" w:name="_Toc196416978"/>
      <w:bookmarkStart w:id="104" w:name="_Toc197640985"/>
      <w:bookmarkStart w:id="105" w:name="_Toc206748770"/>
      <w:r w:rsidRPr="006D25D9">
        <w:t>Sieć LAN</w:t>
      </w:r>
      <w:bookmarkEnd w:id="103"/>
      <w:bookmarkEnd w:id="104"/>
      <w:bookmarkEnd w:id="105"/>
    </w:p>
    <w:p w14:paraId="5CDA0FC0" w14:textId="77777777" w:rsidR="00B37201" w:rsidRPr="00B37201" w:rsidRDefault="00B37201" w:rsidP="00B37201"/>
    <w:p w14:paraId="653DE62D" w14:textId="77777777" w:rsidR="006F1C4C" w:rsidRPr="001266B4" w:rsidRDefault="006F1C4C" w:rsidP="006F1C4C">
      <w:pPr>
        <w:pStyle w:val="Akapitzlist"/>
        <w:ind w:left="0"/>
        <w:jc w:val="both"/>
        <w:rPr>
          <w:rFonts w:cstheme="minorHAnsi"/>
          <w:lang w:bidi="pl-PL"/>
        </w:rPr>
      </w:pPr>
      <w:r w:rsidRPr="001266B4">
        <w:rPr>
          <w:rFonts w:cstheme="minorHAnsi"/>
          <w:lang w:bidi="pl-PL"/>
        </w:rPr>
        <w:t xml:space="preserve">Wykonawca zaprojektuje i wykona okablowanie strukturalne sieci LAN minimum cat.6, wraz </w:t>
      </w:r>
      <w:r>
        <w:rPr>
          <w:rFonts w:cstheme="minorHAnsi"/>
          <w:lang w:bidi="pl-PL"/>
        </w:rPr>
        <w:br/>
      </w:r>
      <w:r w:rsidRPr="001266B4">
        <w:rPr>
          <w:rFonts w:cstheme="minorHAnsi"/>
          <w:lang w:bidi="pl-PL"/>
        </w:rPr>
        <w:t>z instalacją gniazd LAN w następujących pomieszczeniach:</w:t>
      </w:r>
    </w:p>
    <w:p w14:paraId="12B42909" w14:textId="77777777" w:rsidR="006F1C4C" w:rsidRPr="001266B4" w:rsidRDefault="006F1C4C" w:rsidP="006F1C4C">
      <w:pPr>
        <w:pStyle w:val="Akapitzlist"/>
        <w:ind w:left="0"/>
        <w:jc w:val="both"/>
        <w:rPr>
          <w:rFonts w:cstheme="minorHAnsi"/>
          <w:lang w:bidi="pl-PL"/>
        </w:rPr>
      </w:pPr>
      <w:r w:rsidRPr="001266B4">
        <w:rPr>
          <w:rFonts w:cstheme="minorHAnsi"/>
          <w:lang w:bidi="pl-PL"/>
        </w:rPr>
        <w:t>- 6 gniazd LAN w biurze na parterze,</w:t>
      </w:r>
    </w:p>
    <w:p w14:paraId="24970C32" w14:textId="77777777" w:rsidR="006F1C4C" w:rsidRPr="001266B4" w:rsidRDefault="006F1C4C" w:rsidP="006F1C4C">
      <w:pPr>
        <w:pStyle w:val="Akapitzlist"/>
        <w:ind w:left="0"/>
        <w:jc w:val="both"/>
        <w:rPr>
          <w:rFonts w:cstheme="minorHAnsi"/>
          <w:lang w:bidi="pl-PL"/>
        </w:rPr>
      </w:pPr>
      <w:r w:rsidRPr="001266B4">
        <w:rPr>
          <w:rFonts w:cstheme="minorHAnsi"/>
          <w:lang w:bidi="pl-PL"/>
        </w:rPr>
        <w:t>- 2 gniazda LAN w mieszkaniu na II piętrze – w pomieszczeniach 2.06 oraz 2.08,</w:t>
      </w:r>
    </w:p>
    <w:p w14:paraId="51BBB068" w14:textId="77777777" w:rsidR="006F1C4C" w:rsidRPr="001266B4" w:rsidRDefault="006F1C4C" w:rsidP="006F1C4C">
      <w:pPr>
        <w:pStyle w:val="Akapitzlist"/>
        <w:ind w:left="0"/>
        <w:jc w:val="both"/>
        <w:rPr>
          <w:rFonts w:cstheme="minorHAnsi"/>
          <w:lang w:bidi="pl-PL"/>
        </w:rPr>
      </w:pPr>
      <w:r w:rsidRPr="001266B4">
        <w:rPr>
          <w:rFonts w:cstheme="minorHAnsi"/>
          <w:lang w:bidi="pl-PL"/>
        </w:rPr>
        <w:t>- po 2 gniazda LAN na parterze w pomieszczeniach: 0.04 – jadalnia oraz 0.03 – pokój dzienny.</w:t>
      </w:r>
    </w:p>
    <w:p w14:paraId="286B623F" w14:textId="77777777" w:rsidR="006F1C4C" w:rsidRDefault="006F1C4C" w:rsidP="006F1C4C">
      <w:pPr>
        <w:pStyle w:val="Akapitzlist"/>
        <w:ind w:left="0"/>
        <w:jc w:val="both"/>
        <w:rPr>
          <w:rFonts w:cstheme="minorHAnsi"/>
          <w:lang w:bidi="pl-PL"/>
        </w:rPr>
      </w:pPr>
      <w:r w:rsidRPr="001266B4">
        <w:rPr>
          <w:rFonts w:cstheme="minorHAnsi"/>
          <w:lang w:bidi="pl-PL"/>
        </w:rPr>
        <w:t>Kable zakończyć gniazdami RJ45.</w:t>
      </w:r>
    </w:p>
    <w:p w14:paraId="3AA4C3E8" w14:textId="77777777" w:rsidR="006F1C4C" w:rsidRPr="001266B4" w:rsidRDefault="006F1C4C" w:rsidP="006F1C4C">
      <w:pPr>
        <w:pStyle w:val="Akapitzlist"/>
        <w:ind w:left="0"/>
        <w:jc w:val="both"/>
        <w:rPr>
          <w:rFonts w:cstheme="minorHAnsi"/>
          <w:lang w:bidi="pl-PL"/>
        </w:rPr>
      </w:pPr>
    </w:p>
    <w:p w14:paraId="5DFC7DE3" w14:textId="04EA1FD2" w:rsidR="006F1C4C" w:rsidRPr="001266B4" w:rsidRDefault="006F1C4C" w:rsidP="006F1C4C">
      <w:pPr>
        <w:pStyle w:val="Akapitzlist"/>
        <w:ind w:left="0"/>
        <w:jc w:val="both"/>
        <w:rPr>
          <w:rFonts w:cstheme="minorHAnsi"/>
          <w:lang w:bidi="pl-PL"/>
        </w:rPr>
      </w:pPr>
      <w:r w:rsidRPr="001266B4">
        <w:rPr>
          <w:rFonts w:cstheme="minorHAnsi"/>
          <w:lang w:bidi="pl-PL"/>
        </w:rPr>
        <w:t>Główny węzeł teleinformatyczny będzie zlokalizowany na parterze, w klatce schodowej pod drugim biegiem schodów. Węzeł ten będzie składał się z szafy RACK o wymiarach w podstawie nie mniejszych niż 600x600</w:t>
      </w:r>
      <w:r>
        <w:rPr>
          <w:rFonts w:cstheme="minorHAnsi"/>
          <w:lang w:bidi="pl-PL"/>
        </w:rPr>
        <w:t xml:space="preserve"> mm</w:t>
      </w:r>
      <w:r w:rsidRPr="001266B4">
        <w:rPr>
          <w:rFonts w:cstheme="minorHAnsi"/>
          <w:lang w:bidi="pl-PL"/>
        </w:rPr>
        <w:t xml:space="preserve"> oraz wysokości gwarantującej zamontowanie wszystkich komponentów sieci logicznej, przełącznika sieciowego, listwy zasileniowej oraz wszystkich urządzeń i elementów budynkowego przyłącza teleinformatycznego. Szafa ta powinna być wyposażona w drzwi siatkowe (ażurowe) w celu swobodnej wymiany powietrza. Zakup i montaż szafy krosowej leży po stronie Wykonawcy.</w:t>
      </w:r>
    </w:p>
    <w:p w14:paraId="3A7648CE" w14:textId="77777777" w:rsidR="006F1C4C" w:rsidRPr="001266B4" w:rsidRDefault="006F1C4C" w:rsidP="006F1C4C">
      <w:pPr>
        <w:pStyle w:val="Akapitzlist"/>
        <w:ind w:left="0"/>
        <w:jc w:val="both"/>
        <w:rPr>
          <w:rFonts w:cstheme="minorHAnsi"/>
          <w:lang w:bidi="pl-PL"/>
        </w:rPr>
      </w:pPr>
    </w:p>
    <w:p w14:paraId="66D3CA6B" w14:textId="77777777" w:rsidR="006F1C4C" w:rsidRPr="001266B4" w:rsidRDefault="006F1C4C" w:rsidP="006F1C4C">
      <w:pPr>
        <w:pStyle w:val="Akapitzlist"/>
        <w:ind w:left="0"/>
        <w:jc w:val="both"/>
        <w:rPr>
          <w:rFonts w:cstheme="minorHAnsi"/>
          <w:lang w:bidi="pl-PL"/>
        </w:rPr>
      </w:pPr>
      <w:r w:rsidRPr="001266B4">
        <w:rPr>
          <w:rFonts w:cstheme="minorHAnsi"/>
          <w:lang w:bidi="pl-PL"/>
        </w:rPr>
        <w:t>Wykonawca zobowiązany jest do poprowadzenia okablowania zgodnie z wytycznymi Inwestora przedstawionymi na etapie projektu budowlanego. Inwestor przekaże informacje dotyczące lokalizacji punktów dostępowych (</w:t>
      </w:r>
      <w:proofErr w:type="spellStart"/>
      <w:r w:rsidRPr="001266B4">
        <w:rPr>
          <w:rFonts w:cstheme="minorHAnsi"/>
          <w:lang w:bidi="pl-PL"/>
        </w:rPr>
        <w:t>access</w:t>
      </w:r>
      <w:proofErr w:type="spellEnd"/>
      <w:r w:rsidRPr="001266B4">
        <w:rPr>
          <w:rFonts w:cstheme="minorHAnsi"/>
          <w:lang w:bidi="pl-PL"/>
        </w:rPr>
        <w:t xml:space="preserve"> </w:t>
      </w:r>
      <w:proofErr w:type="spellStart"/>
      <w:r w:rsidRPr="001266B4">
        <w:rPr>
          <w:rFonts w:cstheme="minorHAnsi"/>
          <w:lang w:bidi="pl-PL"/>
        </w:rPr>
        <w:t>pointów</w:t>
      </w:r>
      <w:proofErr w:type="spellEnd"/>
      <w:r w:rsidRPr="001266B4">
        <w:rPr>
          <w:rFonts w:cstheme="minorHAnsi"/>
          <w:lang w:bidi="pl-PL"/>
        </w:rPr>
        <w:t xml:space="preserve">). Siecią LAN będzie objęty Budynek A oraz pierwsze piętro Budynku B. </w:t>
      </w:r>
    </w:p>
    <w:p w14:paraId="660964ED" w14:textId="77777777" w:rsidR="006F1C4C" w:rsidRPr="001266B4" w:rsidRDefault="006F1C4C" w:rsidP="006F1C4C">
      <w:pPr>
        <w:pStyle w:val="Akapitzlist"/>
        <w:ind w:left="0"/>
        <w:jc w:val="both"/>
        <w:rPr>
          <w:rFonts w:cstheme="minorHAnsi"/>
          <w:lang w:bidi="pl-PL"/>
        </w:rPr>
      </w:pPr>
    </w:p>
    <w:p w14:paraId="1171D42F" w14:textId="77777777" w:rsidR="006F1C4C" w:rsidRPr="001266B4" w:rsidRDefault="006F1C4C" w:rsidP="006F1C4C">
      <w:pPr>
        <w:pStyle w:val="Akapitzlist"/>
        <w:ind w:left="0"/>
        <w:jc w:val="both"/>
        <w:rPr>
          <w:rFonts w:cstheme="minorHAnsi"/>
          <w:lang w:bidi="pl-PL"/>
        </w:rPr>
      </w:pPr>
      <w:r w:rsidRPr="001266B4">
        <w:rPr>
          <w:rFonts w:cstheme="minorHAnsi"/>
          <w:lang w:bidi="pl-PL"/>
        </w:rPr>
        <w:lastRenderedPageBreak/>
        <w:t>W zakres prac Wykonawcy wchodzi również zaprojektowanie i wykonanie kanalizacji teletechnicznej wraz ze studniami rewizyjnymi  umożliwiających połączenie sieci LAN wewnętrznej z siecią zewnętrzną. Wykonawca przedstawi Inwestorowi do akceptacji proponowaną lokalizację kanalizacji teletechnicznej wraz ze studniami.</w:t>
      </w:r>
    </w:p>
    <w:p w14:paraId="56E5BAC2" w14:textId="77777777" w:rsidR="006F1C4C" w:rsidRPr="001266B4" w:rsidRDefault="006F1C4C" w:rsidP="006F1C4C">
      <w:pPr>
        <w:pStyle w:val="Akapitzlist"/>
        <w:ind w:left="0"/>
        <w:jc w:val="both"/>
        <w:rPr>
          <w:rFonts w:cstheme="minorHAnsi"/>
          <w:lang w:bidi="pl-PL"/>
        </w:rPr>
      </w:pPr>
    </w:p>
    <w:p w14:paraId="463A7A58" w14:textId="6C5D1819" w:rsidR="006F1C4C" w:rsidRPr="001266B4" w:rsidRDefault="006F1C4C" w:rsidP="006F1C4C">
      <w:pPr>
        <w:pStyle w:val="Akapitzlist"/>
        <w:ind w:left="0"/>
        <w:rPr>
          <w:rFonts w:cstheme="minorHAnsi"/>
          <w:lang w:bidi="pl-PL"/>
        </w:rPr>
      </w:pPr>
      <w:r w:rsidRPr="001266B4">
        <w:rPr>
          <w:rFonts w:cstheme="minorHAnsi"/>
          <w:lang w:bidi="pl-PL"/>
        </w:rPr>
        <w:t>Po stronie Inwestora leży podłączenie sieci LAN do sieci ze</w:t>
      </w:r>
      <w:r>
        <w:rPr>
          <w:rFonts w:cstheme="minorHAnsi"/>
          <w:lang w:bidi="pl-PL"/>
        </w:rPr>
        <w:t>wnętrznej oraz dostawa i montaż w</w:t>
      </w:r>
      <w:r w:rsidRPr="001266B4">
        <w:rPr>
          <w:rFonts w:cstheme="minorHAnsi"/>
          <w:lang w:bidi="pl-PL"/>
        </w:rPr>
        <w:t>szystkich niezbędnych urządzeń aktywnych sieci komputerowej.</w:t>
      </w:r>
      <w:r>
        <w:rPr>
          <w:rFonts w:cstheme="minorHAnsi"/>
          <w:lang w:bidi="pl-PL"/>
        </w:rPr>
        <w:t xml:space="preserve"> </w:t>
      </w:r>
      <w:r w:rsidRPr="001266B4">
        <w:rPr>
          <w:rFonts w:cstheme="minorHAnsi"/>
          <w:lang w:bidi="pl-PL"/>
        </w:rPr>
        <w:t>Wykonawca zapewni niezbędne warunki techniczne do montażu tych urządzeń.</w:t>
      </w:r>
    </w:p>
    <w:p w14:paraId="5D871188" w14:textId="77777777" w:rsidR="00BD6296" w:rsidRDefault="00BD6296" w:rsidP="006D25D9"/>
    <w:p w14:paraId="5B1415FC" w14:textId="2714076A" w:rsidR="00E01D52" w:rsidRPr="00C00776" w:rsidRDefault="0001027D" w:rsidP="00D45E7D">
      <w:pPr>
        <w:pStyle w:val="Nagwek1"/>
        <w:jc w:val="both"/>
      </w:pPr>
      <w:bookmarkStart w:id="106" w:name="_Toc197640986"/>
      <w:bookmarkStart w:id="107" w:name="_Toc206748771"/>
      <w:r>
        <w:t>6.11 Z</w:t>
      </w:r>
      <w:r w:rsidR="00E01D52" w:rsidRPr="00C00776">
        <w:t>agospodarowania terenu</w:t>
      </w:r>
      <w:r w:rsidR="00C00776" w:rsidRPr="00C00776">
        <w:t>:</w:t>
      </w:r>
      <w:bookmarkEnd w:id="106"/>
      <w:bookmarkEnd w:id="107"/>
    </w:p>
    <w:p w14:paraId="493225C9" w14:textId="650B16AB" w:rsidR="0082795D" w:rsidRPr="00C00776" w:rsidRDefault="00BD7392" w:rsidP="00D45E7D">
      <w:pPr>
        <w:pStyle w:val="Style3a"/>
        <w:spacing w:line="276" w:lineRule="auto"/>
        <w:ind w:left="0" w:firstLine="708"/>
        <w:rPr>
          <w:rFonts w:asciiTheme="minorHAnsi" w:hAnsiTheme="minorHAnsi" w:cstheme="minorHAnsi"/>
          <w:sz w:val="22"/>
          <w:szCs w:val="22"/>
        </w:rPr>
      </w:pPr>
      <w:r>
        <w:rPr>
          <w:rFonts w:asciiTheme="minorHAnsi" w:hAnsiTheme="minorHAnsi" w:cstheme="minorHAnsi"/>
          <w:sz w:val="22"/>
          <w:szCs w:val="22"/>
        </w:rPr>
        <w:t>1.</w:t>
      </w:r>
      <w:r w:rsidR="00E01D52" w:rsidRPr="00C00776">
        <w:rPr>
          <w:rFonts w:asciiTheme="minorHAnsi" w:hAnsiTheme="minorHAnsi" w:cstheme="minorHAnsi"/>
          <w:sz w:val="22"/>
          <w:szCs w:val="22"/>
        </w:rPr>
        <w:t xml:space="preserve"> Zagospodarowanie terenu, zieleń:</w:t>
      </w:r>
    </w:p>
    <w:p w14:paraId="00047E1C" w14:textId="77777777" w:rsidR="00E01D52" w:rsidRPr="00C00776" w:rsidRDefault="00E01D52" w:rsidP="00D45E7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 xml:space="preserve">Przed budynkiem A należy zaprojektować teren zielony z trawnikiem i wysokimi </w:t>
      </w:r>
      <w:proofErr w:type="spellStart"/>
      <w:r w:rsidRPr="00C00776">
        <w:rPr>
          <w:rFonts w:asciiTheme="minorHAnsi" w:hAnsiTheme="minorHAnsi" w:cstheme="minorHAnsi"/>
          <w:b w:val="0"/>
          <w:bCs w:val="0"/>
          <w:sz w:val="22"/>
          <w:szCs w:val="22"/>
        </w:rPr>
        <w:t>nasadzeniami</w:t>
      </w:r>
      <w:proofErr w:type="spellEnd"/>
      <w:r w:rsidRPr="00C00776">
        <w:rPr>
          <w:rFonts w:asciiTheme="minorHAnsi" w:hAnsiTheme="minorHAnsi" w:cstheme="minorHAnsi"/>
          <w:b w:val="0"/>
          <w:bCs w:val="0"/>
          <w:sz w:val="22"/>
          <w:szCs w:val="22"/>
        </w:rPr>
        <w:t xml:space="preserve"> wzdłuż ogrodzenia. Przed wykonaniem </w:t>
      </w:r>
      <w:proofErr w:type="spellStart"/>
      <w:r w:rsidRPr="00C00776">
        <w:rPr>
          <w:rFonts w:asciiTheme="minorHAnsi" w:hAnsiTheme="minorHAnsi" w:cstheme="minorHAnsi"/>
          <w:b w:val="0"/>
          <w:bCs w:val="0"/>
          <w:sz w:val="22"/>
          <w:szCs w:val="22"/>
        </w:rPr>
        <w:t>nasadzeń</w:t>
      </w:r>
      <w:proofErr w:type="spellEnd"/>
      <w:r w:rsidRPr="00C00776">
        <w:rPr>
          <w:rFonts w:asciiTheme="minorHAnsi" w:hAnsiTheme="minorHAnsi" w:cstheme="minorHAnsi"/>
          <w:b w:val="0"/>
          <w:bCs w:val="0"/>
          <w:sz w:val="22"/>
          <w:szCs w:val="22"/>
        </w:rPr>
        <w:t xml:space="preserve"> i trawnika należy teren oczyścić z wszelkich zanieczyszczeń budowlanych (gruz, styropian, pojemniki, inne rodzaje zanieczyszczeń) oraz z kamienia. Rodzaj trawy (skład gatunkowy) dobrać do istniejących warunków pogodowych, nasadzenia zaprojektować rodzime, o krótkim czasie wzrostu.</w:t>
      </w:r>
    </w:p>
    <w:p w14:paraId="4766A893" w14:textId="56DBC746" w:rsidR="00E01D52" w:rsidRPr="00C00776" w:rsidRDefault="00BD7392" w:rsidP="00D45E7D">
      <w:pPr>
        <w:pStyle w:val="Style3a"/>
        <w:spacing w:line="276" w:lineRule="auto"/>
        <w:ind w:left="0" w:firstLine="708"/>
        <w:rPr>
          <w:rFonts w:asciiTheme="minorHAnsi" w:hAnsiTheme="minorHAnsi" w:cstheme="minorHAnsi"/>
          <w:sz w:val="22"/>
          <w:szCs w:val="22"/>
        </w:rPr>
      </w:pPr>
      <w:r>
        <w:rPr>
          <w:rFonts w:asciiTheme="minorHAnsi" w:hAnsiTheme="minorHAnsi" w:cstheme="minorHAnsi"/>
          <w:sz w:val="22"/>
          <w:szCs w:val="22"/>
        </w:rPr>
        <w:t>2.</w:t>
      </w:r>
      <w:r w:rsidR="00E01D52" w:rsidRPr="00C00776">
        <w:rPr>
          <w:rFonts w:asciiTheme="minorHAnsi" w:hAnsiTheme="minorHAnsi" w:cstheme="minorHAnsi"/>
          <w:sz w:val="22"/>
          <w:szCs w:val="22"/>
        </w:rPr>
        <w:t xml:space="preserve"> Opaski wokół budynku</w:t>
      </w:r>
      <w:r w:rsidR="00E01D52" w:rsidRPr="00C00776">
        <w:rPr>
          <w:rFonts w:asciiTheme="minorHAnsi" w:hAnsiTheme="minorHAnsi" w:cstheme="minorHAnsi"/>
          <w:b w:val="0"/>
          <w:bCs w:val="0"/>
          <w:sz w:val="22"/>
          <w:szCs w:val="22"/>
        </w:rPr>
        <w:t>, o szerokości minimalnej 50cm, z wypełnieniem żwirem płukanym lub kruszywem ozdobnym rozłożonym równomiernie na całej powierzchni do głębokości min. 10cm oddzielając od podłoża geowłókniną (z wywinięciem na ścianę), zakończenie opaski obrzeżem chodnikowym betonowym.</w:t>
      </w:r>
    </w:p>
    <w:p w14:paraId="485DF648" w14:textId="74A54BF4" w:rsidR="00E01D52" w:rsidRPr="00C00776" w:rsidRDefault="00BD7392" w:rsidP="00D45E7D">
      <w:pPr>
        <w:pStyle w:val="Style3a"/>
        <w:spacing w:line="276" w:lineRule="auto"/>
        <w:ind w:left="0" w:firstLine="708"/>
        <w:rPr>
          <w:rFonts w:asciiTheme="minorHAnsi" w:hAnsiTheme="minorHAnsi" w:cstheme="minorHAnsi"/>
          <w:sz w:val="22"/>
          <w:szCs w:val="22"/>
        </w:rPr>
      </w:pPr>
      <w:r>
        <w:rPr>
          <w:rFonts w:asciiTheme="minorHAnsi" w:hAnsiTheme="minorHAnsi" w:cstheme="minorHAnsi"/>
          <w:sz w:val="22"/>
          <w:szCs w:val="22"/>
        </w:rPr>
        <w:t>3.</w:t>
      </w:r>
      <w:r w:rsidR="00E01D52" w:rsidRPr="00C00776">
        <w:rPr>
          <w:rFonts w:asciiTheme="minorHAnsi" w:hAnsiTheme="minorHAnsi" w:cstheme="minorHAnsi"/>
          <w:sz w:val="22"/>
          <w:szCs w:val="22"/>
        </w:rPr>
        <w:t xml:space="preserve"> Ogrodzenie terenu</w:t>
      </w:r>
    </w:p>
    <w:p w14:paraId="57BDF88E" w14:textId="3244C605" w:rsidR="00E01D52" w:rsidRDefault="00E01D52" w:rsidP="00D45E7D">
      <w:pPr>
        <w:pStyle w:val="Style3a"/>
        <w:spacing w:line="276" w:lineRule="auto"/>
        <w:ind w:left="0" w:firstLine="708"/>
        <w:rPr>
          <w:rFonts w:asciiTheme="minorHAnsi" w:hAnsiTheme="minorHAnsi" w:cstheme="minorHAnsi"/>
          <w:b w:val="0"/>
          <w:bCs w:val="0"/>
          <w:sz w:val="22"/>
          <w:szCs w:val="22"/>
        </w:rPr>
      </w:pPr>
      <w:r w:rsidRPr="00C00776">
        <w:rPr>
          <w:rFonts w:asciiTheme="minorHAnsi" w:hAnsiTheme="minorHAnsi" w:cstheme="minorHAnsi"/>
          <w:b w:val="0"/>
          <w:bCs w:val="0"/>
          <w:sz w:val="22"/>
          <w:szCs w:val="22"/>
        </w:rPr>
        <w:t xml:space="preserve">Zaprojektować oraz wykonać </w:t>
      </w:r>
      <w:r w:rsidR="001C3237">
        <w:rPr>
          <w:rFonts w:asciiTheme="minorHAnsi" w:hAnsiTheme="minorHAnsi" w:cstheme="minorHAnsi"/>
          <w:b w:val="0"/>
          <w:bCs w:val="0"/>
          <w:sz w:val="22"/>
          <w:szCs w:val="22"/>
        </w:rPr>
        <w:t xml:space="preserve">modernizację </w:t>
      </w:r>
      <w:r w:rsidRPr="00C00776">
        <w:rPr>
          <w:rFonts w:asciiTheme="minorHAnsi" w:hAnsiTheme="minorHAnsi" w:cstheme="minorHAnsi"/>
          <w:b w:val="0"/>
          <w:bCs w:val="0"/>
          <w:sz w:val="22"/>
          <w:szCs w:val="22"/>
        </w:rPr>
        <w:t xml:space="preserve">istniejącego ogrodzenia oraz </w:t>
      </w:r>
      <w:r w:rsidR="001C3237">
        <w:rPr>
          <w:rFonts w:asciiTheme="minorHAnsi" w:hAnsiTheme="minorHAnsi" w:cstheme="minorHAnsi"/>
          <w:b w:val="0"/>
          <w:bCs w:val="0"/>
          <w:sz w:val="22"/>
          <w:szCs w:val="22"/>
        </w:rPr>
        <w:t>renowację</w:t>
      </w:r>
      <w:r w:rsidRPr="00C00776">
        <w:rPr>
          <w:rFonts w:asciiTheme="minorHAnsi" w:hAnsiTheme="minorHAnsi" w:cstheme="minorHAnsi"/>
          <w:b w:val="0"/>
          <w:bCs w:val="0"/>
          <w:sz w:val="22"/>
          <w:szCs w:val="22"/>
        </w:rPr>
        <w:t xml:space="preserve">/wymianę istniejącej bramy oraz furtki. Cześć ogrodzenia południowo-zachodniego, </w:t>
      </w:r>
      <w:r w:rsidR="00F2722B" w:rsidRPr="00C00776">
        <w:rPr>
          <w:rFonts w:asciiTheme="minorHAnsi" w:hAnsiTheme="minorHAnsi" w:cstheme="minorHAnsi"/>
          <w:b w:val="0"/>
          <w:bCs w:val="0"/>
          <w:sz w:val="22"/>
          <w:szCs w:val="22"/>
        </w:rPr>
        <w:t>nieprzesłaniającej</w:t>
      </w:r>
      <w:r w:rsidRPr="00C00776">
        <w:rPr>
          <w:rFonts w:asciiTheme="minorHAnsi" w:hAnsiTheme="minorHAnsi" w:cstheme="minorHAnsi"/>
          <w:b w:val="0"/>
          <w:bCs w:val="0"/>
          <w:sz w:val="22"/>
          <w:szCs w:val="22"/>
        </w:rPr>
        <w:t xml:space="preserve"> widoku do sąsiada, należy nadbudować </w:t>
      </w:r>
      <w:r w:rsidR="006D25D9">
        <w:rPr>
          <w:rFonts w:asciiTheme="minorHAnsi" w:hAnsiTheme="minorHAnsi" w:cstheme="minorHAnsi"/>
          <w:b w:val="0"/>
          <w:bCs w:val="0"/>
          <w:sz w:val="22"/>
          <w:szCs w:val="22"/>
        </w:rPr>
        <w:t xml:space="preserve">z cegły wypalanej </w:t>
      </w:r>
      <w:r w:rsidRPr="00C00776">
        <w:rPr>
          <w:rFonts w:asciiTheme="minorHAnsi" w:hAnsiTheme="minorHAnsi" w:cstheme="minorHAnsi"/>
          <w:b w:val="0"/>
          <w:bCs w:val="0"/>
          <w:sz w:val="22"/>
          <w:szCs w:val="22"/>
        </w:rPr>
        <w:t>do wysokości około 2 m. Ogrodzenie południowo wschodnie przebudować – wysokość ogrodzenia podnieść do wysokości min 2 m, wykonać ogrodzenie</w:t>
      </w:r>
      <w:r w:rsidR="0086710A">
        <w:rPr>
          <w:rFonts w:asciiTheme="minorHAnsi" w:hAnsiTheme="minorHAnsi" w:cstheme="minorHAnsi"/>
          <w:b w:val="0"/>
          <w:bCs w:val="0"/>
          <w:sz w:val="22"/>
          <w:szCs w:val="22"/>
        </w:rPr>
        <w:t xml:space="preserve"> pełne </w:t>
      </w:r>
      <w:r w:rsidRPr="00C00776">
        <w:rPr>
          <w:rFonts w:asciiTheme="minorHAnsi" w:hAnsiTheme="minorHAnsi" w:cstheme="minorHAnsi"/>
          <w:b w:val="0"/>
          <w:bCs w:val="0"/>
          <w:sz w:val="22"/>
          <w:szCs w:val="22"/>
        </w:rPr>
        <w:t>przesłaniające widok na działkę.</w:t>
      </w:r>
    </w:p>
    <w:p w14:paraId="1A4A3B80" w14:textId="77777777" w:rsidR="006D25D9" w:rsidRDefault="006D25D9" w:rsidP="00D45E7D">
      <w:pPr>
        <w:pStyle w:val="Style3a"/>
        <w:spacing w:line="276" w:lineRule="auto"/>
        <w:ind w:left="0" w:firstLine="708"/>
        <w:rPr>
          <w:rFonts w:asciiTheme="minorHAnsi" w:hAnsiTheme="minorHAnsi" w:cstheme="minorHAnsi"/>
          <w:b w:val="0"/>
          <w:bCs w:val="0"/>
          <w:sz w:val="22"/>
          <w:szCs w:val="22"/>
        </w:rPr>
      </w:pPr>
    </w:p>
    <w:p w14:paraId="35A11EF8" w14:textId="3C0BA5B7" w:rsidR="00AC132A" w:rsidRDefault="00AC132A" w:rsidP="00D45E7D">
      <w:pPr>
        <w:pStyle w:val="Akapitzlist"/>
        <w:autoSpaceDE w:val="0"/>
        <w:autoSpaceDN w:val="0"/>
        <w:adjustRightInd w:val="0"/>
        <w:spacing w:after="0" w:line="240" w:lineRule="auto"/>
        <w:jc w:val="both"/>
        <w:rPr>
          <w:rFonts w:cstheme="minorHAnsi"/>
        </w:rPr>
      </w:pPr>
      <w:r w:rsidRPr="002E377A">
        <w:rPr>
          <w:rFonts w:cstheme="minorHAnsi"/>
        </w:rPr>
        <w:t>F</w:t>
      </w:r>
      <w:r w:rsidR="002E377A" w:rsidRPr="002E377A">
        <w:rPr>
          <w:rFonts w:cstheme="minorHAnsi"/>
        </w:rPr>
        <w:t>urtka oraz brama wjazdowa</w:t>
      </w:r>
    </w:p>
    <w:p w14:paraId="25E1203E" w14:textId="489EBE4B" w:rsidR="002E377A" w:rsidRDefault="002E377A" w:rsidP="00D45E7D">
      <w:pPr>
        <w:pStyle w:val="Akapitzlist"/>
        <w:autoSpaceDE w:val="0"/>
        <w:autoSpaceDN w:val="0"/>
        <w:adjustRightInd w:val="0"/>
        <w:spacing w:after="0" w:line="240" w:lineRule="auto"/>
        <w:jc w:val="both"/>
        <w:rPr>
          <w:rFonts w:cstheme="minorHAnsi"/>
        </w:rPr>
      </w:pPr>
    </w:p>
    <w:p w14:paraId="0CF71FF0" w14:textId="0EBBDDE1" w:rsidR="002E377A" w:rsidRPr="002E377A" w:rsidRDefault="002E377A" w:rsidP="00D45E7D">
      <w:pPr>
        <w:pStyle w:val="Akapitzlist"/>
        <w:autoSpaceDE w:val="0"/>
        <w:autoSpaceDN w:val="0"/>
        <w:adjustRightInd w:val="0"/>
        <w:spacing w:after="0" w:line="240" w:lineRule="auto"/>
        <w:jc w:val="both"/>
        <w:rPr>
          <w:rFonts w:cstheme="minorHAnsi"/>
        </w:rPr>
      </w:pPr>
      <w:r>
        <w:rPr>
          <w:rFonts w:cstheme="minorHAnsi"/>
        </w:rPr>
        <w:t xml:space="preserve">Należy przewidzieć </w:t>
      </w:r>
      <w:r w:rsidR="001C3237">
        <w:rPr>
          <w:rFonts w:cstheme="minorHAnsi"/>
        </w:rPr>
        <w:t>renowację</w:t>
      </w:r>
      <w:r>
        <w:rPr>
          <w:rFonts w:cstheme="minorHAnsi"/>
        </w:rPr>
        <w:t xml:space="preserve"> lub wymianę istniejącej </w:t>
      </w:r>
      <w:r w:rsidR="00F2722B">
        <w:rPr>
          <w:rFonts w:cstheme="minorHAnsi"/>
        </w:rPr>
        <w:t>furtki</w:t>
      </w:r>
      <w:r>
        <w:rPr>
          <w:rFonts w:cstheme="minorHAnsi"/>
        </w:rPr>
        <w:t xml:space="preserve"> i bramy wjazdowej.</w:t>
      </w:r>
    </w:p>
    <w:p w14:paraId="012DD7A8" w14:textId="77777777" w:rsidR="00AC132A" w:rsidRDefault="00AC132A" w:rsidP="00D45E7D">
      <w:pPr>
        <w:pStyle w:val="Akapitzlist"/>
        <w:autoSpaceDE w:val="0"/>
        <w:autoSpaceDN w:val="0"/>
        <w:adjustRightInd w:val="0"/>
        <w:spacing w:after="0" w:line="240" w:lineRule="auto"/>
        <w:jc w:val="both"/>
        <w:rPr>
          <w:rFonts w:cstheme="minorHAnsi"/>
          <w:u w:val="single"/>
        </w:rPr>
      </w:pPr>
    </w:p>
    <w:p w14:paraId="5976978F" w14:textId="7C9909B1" w:rsidR="00AC132A" w:rsidRPr="002E377A" w:rsidRDefault="00AC132A" w:rsidP="00D45E7D">
      <w:pPr>
        <w:pStyle w:val="Akapitzlist"/>
        <w:autoSpaceDE w:val="0"/>
        <w:autoSpaceDN w:val="0"/>
        <w:adjustRightInd w:val="0"/>
        <w:spacing w:after="0" w:line="240" w:lineRule="auto"/>
        <w:jc w:val="both"/>
        <w:rPr>
          <w:rFonts w:cstheme="minorHAnsi"/>
        </w:rPr>
      </w:pPr>
      <w:r w:rsidRPr="00C27DB7">
        <w:rPr>
          <w:rFonts w:cstheme="minorHAnsi"/>
        </w:rPr>
        <w:t>Furtka musi być wyposażona w dzwonek</w:t>
      </w:r>
      <w:r>
        <w:rPr>
          <w:rFonts w:cstheme="minorHAnsi"/>
        </w:rPr>
        <w:t xml:space="preserve"> z domofonem.</w:t>
      </w:r>
    </w:p>
    <w:p w14:paraId="2DF5359B" w14:textId="005316E4" w:rsidR="00E01D52" w:rsidRPr="00C00776" w:rsidRDefault="00BD7392" w:rsidP="00D45E7D">
      <w:pPr>
        <w:pStyle w:val="Style3a"/>
        <w:spacing w:line="276" w:lineRule="auto"/>
        <w:ind w:left="0" w:firstLine="708"/>
        <w:rPr>
          <w:rFonts w:asciiTheme="minorHAnsi" w:hAnsiTheme="minorHAnsi" w:cstheme="minorHAnsi"/>
          <w:sz w:val="22"/>
          <w:szCs w:val="22"/>
        </w:rPr>
      </w:pPr>
      <w:r>
        <w:rPr>
          <w:rFonts w:asciiTheme="minorHAnsi" w:hAnsiTheme="minorHAnsi" w:cstheme="minorHAnsi"/>
          <w:sz w:val="22"/>
          <w:szCs w:val="22"/>
        </w:rPr>
        <w:t>4.</w:t>
      </w:r>
      <w:r w:rsidR="00E01D52" w:rsidRPr="00C00776">
        <w:rPr>
          <w:rFonts w:asciiTheme="minorHAnsi" w:hAnsiTheme="minorHAnsi" w:cstheme="minorHAnsi"/>
          <w:sz w:val="22"/>
          <w:szCs w:val="22"/>
        </w:rPr>
        <w:t xml:space="preserve"> Chodniki</w:t>
      </w:r>
    </w:p>
    <w:p w14:paraId="331642DE" w14:textId="77777777" w:rsidR="00E01D52" w:rsidRPr="00C00776" w:rsidRDefault="00E01D52" w:rsidP="00D45E7D">
      <w:pPr>
        <w:pStyle w:val="Style3a"/>
        <w:spacing w:line="276" w:lineRule="auto"/>
        <w:ind w:left="0" w:firstLine="708"/>
        <w:rPr>
          <w:rFonts w:asciiTheme="minorHAnsi" w:hAnsiTheme="minorHAnsi" w:cstheme="minorHAnsi"/>
          <w:sz w:val="22"/>
          <w:szCs w:val="22"/>
        </w:rPr>
      </w:pPr>
      <w:r w:rsidRPr="00C00776">
        <w:rPr>
          <w:rFonts w:asciiTheme="minorHAnsi" w:hAnsiTheme="minorHAnsi" w:cstheme="minorHAnsi"/>
          <w:b w:val="0"/>
          <w:bCs w:val="0"/>
          <w:sz w:val="22"/>
          <w:szCs w:val="22"/>
        </w:rPr>
        <w:t>Należy zaprojektować i wykonać chodniki i dojścia do poszczególnych wejść i wyjść z budynków. Istniejącą nawierzchnię z kostki betonowej należy rozebrać i wykonać w odpowiednim spadku, tak aby woda deszczowa spływała na teren zielony.</w:t>
      </w:r>
    </w:p>
    <w:p w14:paraId="02F2B368" w14:textId="7339872B" w:rsidR="00BD5DB8" w:rsidRPr="00BD7392" w:rsidRDefault="00E01D52" w:rsidP="00A22225">
      <w:pPr>
        <w:rPr>
          <w:rStyle w:val="Nagwek1Znak"/>
        </w:rPr>
      </w:pPr>
      <w:r w:rsidRPr="00C00776">
        <w:rPr>
          <w:rFonts w:cstheme="minorHAnsi"/>
          <w:color w:val="BF8F00" w:themeColor="accent4" w:themeShade="BF"/>
        </w:rPr>
        <w:br/>
      </w:r>
      <w:bookmarkStart w:id="108" w:name="_Toc197640987"/>
      <w:bookmarkStart w:id="109" w:name="_Toc206748772"/>
      <w:r w:rsidR="00BD7392">
        <w:rPr>
          <w:rStyle w:val="Nagwek1Znak"/>
        </w:rPr>
        <w:t>7.</w:t>
      </w:r>
      <w:r w:rsidRPr="00BD7392">
        <w:rPr>
          <w:rStyle w:val="Nagwek1Znak"/>
        </w:rPr>
        <w:t xml:space="preserve"> Opis wymagań, o których mowa w ust. 4, obejmuje:</w:t>
      </w:r>
      <w:bookmarkEnd w:id="108"/>
      <w:bookmarkEnd w:id="109"/>
      <w:r w:rsidRPr="00C00776">
        <w:rPr>
          <w:rFonts w:cstheme="minorHAnsi"/>
          <w:color w:val="BF8F00" w:themeColor="accent4" w:themeShade="BF"/>
        </w:rPr>
        <w:br/>
      </w:r>
      <w:r w:rsidR="00BD7392">
        <w:rPr>
          <w:rStyle w:val="Nagwek1Znak"/>
        </w:rPr>
        <w:t>7.1</w:t>
      </w:r>
      <w:r w:rsidRPr="00BD7392">
        <w:rPr>
          <w:rStyle w:val="Nagwek1Znak"/>
        </w:rPr>
        <w:t xml:space="preserve"> </w:t>
      </w:r>
      <w:r w:rsidR="00BD7392">
        <w:rPr>
          <w:rStyle w:val="Nagwek1Znak"/>
        </w:rPr>
        <w:t>C</w:t>
      </w:r>
      <w:r w:rsidRPr="00BD7392">
        <w:rPr>
          <w:rStyle w:val="Nagwek1Znak"/>
        </w:rPr>
        <w:t>echy obiektu dotyczące rozwiązań budowlano-konstrukcyjnych i wskaźników ekonomicznych;</w:t>
      </w:r>
    </w:p>
    <w:p w14:paraId="0E995259" w14:textId="560DDB1E" w:rsidR="00BD5DB8" w:rsidRPr="00BD5DB8" w:rsidRDefault="00BD5DB8" w:rsidP="00D45E7D">
      <w:pPr>
        <w:jc w:val="both"/>
        <w:rPr>
          <w:rFonts w:cstheme="minorHAnsi"/>
        </w:rPr>
      </w:pPr>
      <w:r w:rsidRPr="00BD5DB8">
        <w:rPr>
          <w:rFonts w:cstheme="minorHAnsi"/>
        </w:rPr>
        <w:lastRenderedPageBreak/>
        <w:t xml:space="preserve">Zamawiający wymaga, aby projektowane elementy konstrukcyjne budynku, miały zapewnioną trwałość, nie mniejszą niż 50 lat. Sieci uzbrojenia terenu i instalacje, w zakresie orurowania i </w:t>
      </w:r>
      <w:proofErr w:type="spellStart"/>
      <w:r w:rsidRPr="00BD5DB8">
        <w:rPr>
          <w:rFonts w:cstheme="minorHAnsi"/>
        </w:rPr>
        <w:t>oprzewodowania</w:t>
      </w:r>
      <w:proofErr w:type="spellEnd"/>
      <w:r w:rsidRPr="00BD5DB8">
        <w:rPr>
          <w:rFonts w:cstheme="minorHAnsi"/>
        </w:rPr>
        <w:t xml:space="preserve"> powinny zapewnić użytkowanie w okresie nie krótszym niż 30 lat, a osprzęt i przybory instalacyjne powinny zapewnić sprawne funkcjonowani</w:t>
      </w:r>
      <w:r w:rsidR="00034CB7">
        <w:rPr>
          <w:rFonts w:cstheme="minorHAnsi"/>
        </w:rPr>
        <w:t>e</w:t>
      </w:r>
      <w:r w:rsidRPr="00BD5DB8">
        <w:rPr>
          <w:rFonts w:cstheme="minorHAnsi"/>
        </w:rPr>
        <w:t xml:space="preserve"> w okresie co najmniej 15 lat.</w:t>
      </w:r>
    </w:p>
    <w:p w14:paraId="7EC05ED7" w14:textId="46936C9C" w:rsidR="00E81E95" w:rsidRDefault="00BD7392" w:rsidP="00D45E7D">
      <w:pPr>
        <w:pStyle w:val="Nagwek1"/>
        <w:jc w:val="both"/>
      </w:pPr>
      <w:bookmarkStart w:id="110" w:name="_Toc197640988"/>
      <w:bookmarkStart w:id="111" w:name="_Toc206748773"/>
      <w:r>
        <w:t>7.2</w:t>
      </w:r>
      <w:r w:rsidR="00E01D52" w:rsidRPr="00C00776">
        <w:t xml:space="preserve"> </w:t>
      </w:r>
      <w:r>
        <w:t>W</w:t>
      </w:r>
      <w:r w:rsidR="00E01D52" w:rsidRPr="00C00776">
        <w:t xml:space="preserve">arunki wykonania i odbioru robót budowlanych odpowiadających zawartości specyfikacji technicznych wykonania i odbioru robót budowlanych, o których mowa w rozdziale </w:t>
      </w:r>
      <w:r w:rsidR="008C57D7">
        <w:t>4</w:t>
      </w:r>
      <w:r w:rsidR="00E01D52" w:rsidRPr="00C00776">
        <w:t>.</w:t>
      </w:r>
      <w:bookmarkEnd w:id="110"/>
      <w:bookmarkEnd w:id="111"/>
    </w:p>
    <w:p w14:paraId="2D524896" w14:textId="77777777" w:rsidR="00186997" w:rsidRDefault="00186997" w:rsidP="00D45E7D">
      <w:pPr>
        <w:jc w:val="both"/>
        <w:rPr>
          <w:b/>
          <w:bCs/>
        </w:rPr>
      </w:pPr>
    </w:p>
    <w:p w14:paraId="7AD0FBA3" w14:textId="47CA0C9A" w:rsidR="0084437C" w:rsidRPr="0084437C" w:rsidRDefault="0084437C" w:rsidP="00D45E7D">
      <w:pPr>
        <w:jc w:val="both"/>
        <w:rPr>
          <w:rFonts w:cstheme="minorHAnsi"/>
          <w:b/>
          <w:bCs/>
          <w:color w:val="BF8F00" w:themeColor="accent4" w:themeShade="BF"/>
        </w:rPr>
      </w:pPr>
      <w:r w:rsidRPr="0084437C">
        <w:rPr>
          <w:b/>
          <w:bCs/>
        </w:rPr>
        <w:t>Ogólne warunki wykonania i odbioru robót budowlanych</w:t>
      </w:r>
    </w:p>
    <w:p w14:paraId="7BE9F63E" w14:textId="77777777" w:rsidR="0084437C" w:rsidRDefault="0084437C" w:rsidP="00D45E7D">
      <w:pPr>
        <w:jc w:val="both"/>
        <w:rPr>
          <w:rFonts w:cstheme="minorHAnsi"/>
        </w:rPr>
      </w:pPr>
      <w:r w:rsidRPr="0084437C">
        <w:rPr>
          <w:rFonts w:cstheme="minorHAnsi"/>
        </w:rPr>
        <w:t xml:space="preserve">Zamawiający wymaga przyjęcia rozwiązań projektowych opartych na nowoczesnych, wysokiej jakości technologiach, materiałach i standardach wykonawczych. </w:t>
      </w:r>
    </w:p>
    <w:p w14:paraId="6E789ED7" w14:textId="77777777" w:rsidR="007637F7" w:rsidRDefault="0084437C" w:rsidP="00D45E7D">
      <w:pPr>
        <w:jc w:val="both"/>
        <w:rPr>
          <w:rFonts w:cstheme="minorHAnsi"/>
        </w:rPr>
      </w:pPr>
      <w:r w:rsidRPr="0084437C">
        <w:rPr>
          <w:rFonts w:cstheme="minorHAnsi"/>
        </w:rPr>
        <w:t xml:space="preserve">Zamawiający wymaga, aby zaprojektowane i wykonane roboty budowlane były dostosowane do obowiązujących przepisów prawa </w:t>
      </w:r>
      <w:r>
        <w:rPr>
          <w:rFonts w:cstheme="minorHAnsi"/>
        </w:rPr>
        <w:t>egipskiego</w:t>
      </w:r>
      <w:r w:rsidRPr="0084437C">
        <w:rPr>
          <w:rFonts w:cstheme="minorHAnsi"/>
        </w:rPr>
        <w:t xml:space="preserve"> oraz wymagań normowych przy użyciu materiałów budowlanych zapewniających użytkowanie w sposób bezpieczny, zgodny z określoną funkcją technologiczną. Zamawiający wymaga zaprojektowania i wykonania przedmiotu zamówienia (zamierzenia) zgodnego z zakresem i w sposób zapewniający osiągnięcie celu, któremu ma służyć. Wszystkie realizowane w ramach kontraktu prace, w tym: opracowanie projektu, wykonanie robót, dostarczenie materiałów, używanie sprzętu, powinny być zgodne z wymaganiami niniejszego opracowania. Wykonawca powinien uwzględnić w swojej ofercie również roboty tymczasowe, pomocnicze, budowlane, instalacje, wyposażeniowe i inne, które nie zostały wyszczególnione w wymaganiach Zamawiającego, lecz są ważne i niezbędne dla zapewnienia poprawnego funkcjonowania obiektu, sprawności urządzeń oraz spełnienia warunków gwarancji, a wynikające z doświadczenia i wiedzy Wykonawcy. Przedłożone w ofercie rozwiązania powinny gwarantować osiągniecie celu zamierzenia. Niniejsza inwestycja realizowana będzie w systemie „zaprojektuj i wybuduj”, który wymaga od Wykonawcy ujęcia w ofercie wykonania następujących elementów kontraktu: </w:t>
      </w:r>
    </w:p>
    <w:p w14:paraId="1F68217A" w14:textId="77777777" w:rsidR="007637F7" w:rsidRDefault="0084437C" w:rsidP="00D45E7D">
      <w:pPr>
        <w:jc w:val="both"/>
        <w:rPr>
          <w:rFonts w:cstheme="minorHAnsi"/>
        </w:rPr>
      </w:pPr>
      <w:r w:rsidRPr="0084437C">
        <w:rPr>
          <w:rFonts w:cstheme="minorHAnsi"/>
        </w:rPr>
        <w:t xml:space="preserve">− wykonanie dokumentacji projektowej zawierającej: </w:t>
      </w:r>
    </w:p>
    <w:p w14:paraId="08BBA1A8" w14:textId="26BD4FA5" w:rsidR="007637F7" w:rsidRDefault="00034CB7" w:rsidP="00D45E7D">
      <w:pPr>
        <w:jc w:val="both"/>
        <w:rPr>
          <w:rFonts w:cstheme="minorHAnsi"/>
        </w:rPr>
      </w:pPr>
      <w:r w:rsidRPr="0084437C">
        <w:rPr>
          <w:rFonts w:cstheme="minorHAnsi"/>
        </w:rPr>
        <w:t>−</w:t>
      </w:r>
      <w:r>
        <w:rPr>
          <w:rFonts w:cstheme="minorHAnsi"/>
        </w:rPr>
        <w:t xml:space="preserve"> </w:t>
      </w:r>
      <w:r w:rsidR="0084437C" w:rsidRPr="0084437C">
        <w:rPr>
          <w:rFonts w:cstheme="minorHAnsi"/>
        </w:rPr>
        <w:t xml:space="preserve">projekt budowlano-wykonawczy wraz z uzyskaniem wymaganych prawem pozwoleń; </w:t>
      </w:r>
    </w:p>
    <w:p w14:paraId="1BDB034C" w14:textId="27C5D138" w:rsidR="007637F7" w:rsidRDefault="00034CB7" w:rsidP="00D45E7D">
      <w:pPr>
        <w:jc w:val="both"/>
        <w:rPr>
          <w:rFonts w:cstheme="minorHAnsi"/>
        </w:rPr>
      </w:pPr>
      <w:r w:rsidRPr="0084437C">
        <w:rPr>
          <w:rFonts w:cstheme="minorHAnsi"/>
        </w:rPr>
        <w:t>−</w:t>
      </w:r>
      <w:r>
        <w:rPr>
          <w:rFonts w:cstheme="minorHAnsi"/>
        </w:rPr>
        <w:t xml:space="preserve"> </w:t>
      </w:r>
      <w:r w:rsidR="0084437C" w:rsidRPr="0084437C">
        <w:rPr>
          <w:rFonts w:cstheme="minorHAnsi"/>
        </w:rPr>
        <w:t xml:space="preserve">uzyskanie wszelkich niezbędnych decyzji i uzgodnień; </w:t>
      </w:r>
    </w:p>
    <w:p w14:paraId="5E64F005" w14:textId="107E395D" w:rsidR="007637F7" w:rsidRDefault="00034CB7" w:rsidP="00D45E7D">
      <w:pPr>
        <w:jc w:val="both"/>
        <w:rPr>
          <w:rFonts w:cstheme="minorHAnsi"/>
        </w:rPr>
      </w:pPr>
      <w:r w:rsidRPr="0084437C">
        <w:rPr>
          <w:rFonts w:cstheme="minorHAnsi"/>
        </w:rPr>
        <w:t>−</w:t>
      </w:r>
      <w:r>
        <w:rPr>
          <w:rFonts w:cstheme="minorHAnsi"/>
        </w:rPr>
        <w:t xml:space="preserve"> </w:t>
      </w:r>
      <w:r w:rsidR="0084437C" w:rsidRPr="0084437C">
        <w:rPr>
          <w:rFonts w:cstheme="minorHAnsi"/>
        </w:rPr>
        <w:t>specyfikacje techniczne wykonania i odbioru robót (</w:t>
      </w:r>
      <w:proofErr w:type="spellStart"/>
      <w:r w:rsidR="0084437C" w:rsidRPr="0084437C">
        <w:rPr>
          <w:rFonts w:cstheme="minorHAnsi"/>
        </w:rPr>
        <w:t>STWiOR</w:t>
      </w:r>
      <w:proofErr w:type="spellEnd"/>
      <w:r w:rsidR="0084437C" w:rsidRPr="0084437C">
        <w:rPr>
          <w:rFonts w:cstheme="minorHAnsi"/>
        </w:rPr>
        <w:t xml:space="preserve">); </w:t>
      </w:r>
    </w:p>
    <w:p w14:paraId="28885AE8" w14:textId="4CC3E5FF" w:rsidR="007637F7" w:rsidRDefault="00034CB7" w:rsidP="00D45E7D">
      <w:pPr>
        <w:jc w:val="both"/>
        <w:rPr>
          <w:rFonts w:cstheme="minorHAnsi"/>
        </w:rPr>
      </w:pPr>
      <w:r w:rsidRPr="0084437C">
        <w:rPr>
          <w:rFonts w:cstheme="minorHAnsi"/>
        </w:rPr>
        <w:t>−</w:t>
      </w:r>
      <w:r>
        <w:rPr>
          <w:rFonts w:cstheme="minorHAnsi"/>
        </w:rPr>
        <w:t xml:space="preserve"> </w:t>
      </w:r>
      <w:r w:rsidR="0084437C" w:rsidRPr="0084437C">
        <w:rPr>
          <w:rFonts w:cstheme="minorHAnsi"/>
        </w:rPr>
        <w:t xml:space="preserve">przedmiar robót; </w:t>
      </w:r>
    </w:p>
    <w:p w14:paraId="734C7B2C" w14:textId="51F4569A" w:rsidR="007637F7" w:rsidRDefault="00034CB7" w:rsidP="00D45E7D">
      <w:pPr>
        <w:jc w:val="both"/>
        <w:rPr>
          <w:rFonts w:cstheme="minorHAnsi"/>
        </w:rPr>
      </w:pPr>
      <w:r w:rsidRPr="0084437C">
        <w:rPr>
          <w:rFonts w:cstheme="minorHAnsi"/>
        </w:rPr>
        <w:t>−</w:t>
      </w:r>
      <w:r>
        <w:rPr>
          <w:rFonts w:cstheme="minorHAnsi"/>
        </w:rPr>
        <w:t xml:space="preserve"> </w:t>
      </w:r>
      <w:r w:rsidR="0084437C" w:rsidRPr="0084437C">
        <w:rPr>
          <w:rFonts w:cstheme="minorHAnsi"/>
        </w:rPr>
        <w:t xml:space="preserve">instrukcje obsługi i eksploatacji; </w:t>
      </w:r>
    </w:p>
    <w:p w14:paraId="1A9585AB" w14:textId="368FC398" w:rsidR="007637F7" w:rsidRDefault="00034CB7" w:rsidP="00D45E7D">
      <w:pPr>
        <w:jc w:val="both"/>
        <w:rPr>
          <w:rFonts w:cstheme="minorHAnsi"/>
        </w:rPr>
      </w:pPr>
      <w:r w:rsidRPr="0084437C">
        <w:rPr>
          <w:rFonts w:cstheme="minorHAnsi"/>
        </w:rPr>
        <w:t>−</w:t>
      </w:r>
      <w:r>
        <w:rPr>
          <w:rFonts w:cstheme="minorHAnsi"/>
        </w:rPr>
        <w:t xml:space="preserve"> </w:t>
      </w:r>
      <w:r w:rsidR="0084437C" w:rsidRPr="0084437C">
        <w:rPr>
          <w:rFonts w:cstheme="minorHAnsi"/>
        </w:rPr>
        <w:t xml:space="preserve">wykonanie na podstawie powyższej dokumentacji robót budowlanych; </w:t>
      </w:r>
    </w:p>
    <w:p w14:paraId="2A8A3E9F" w14:textId="340BF3AC" w:rsidR="007637F7" w:rsidRDefault="00034CB7" w:rsidP="00D45E7D">
      <w:pPr>
        <w:jc w:val="both"/>
        <w:rPr>
          <w:rFonts w:cstheme="minorHAnsi"/>
        </w:rPr>
      </w:pPr>
      <w:r w:rsidRPr="0084437C">
        <w:rPr>
          <w:rFonts w:cstheme="minorHAnsi"/>
        </w:rPr>
        <w:t>−</w:t>
      </w:r>
      <w:r>
        <w:rPr>
          <w:rFonts w:cstheme="minorHAnsi"/>
        </w:rPr>
        <w:t xml:space="preserve"> </w:t>
      </w:r>
      <w:r w:rsidR="0084437C" w:rsidRPr="0084437C">
        <w:rPr>
          <w:rFonts w:cstheme="minorHAnsi"/>
        </w:rPr>
        <w:t xml:space="preserve">uzyskanie pozwolenia na użytkowanie (jeżeli wymagane). </w:t>
      </w:r>
    </w:p>
    <w:p w14:paraId="1D425CFD" w14:textId="15F60FAF" w:rsidR="007637F7" w:rsidRPr="007637F7" w:rsidRDefault="0084437C" w:rsidP="00D45E7D">
      <w:pPr>
        <w:jc w:val="both"/>
        <w:rPr>
          <w:rFonts w:cstheme="minorHAnsi"/>
          <w:b/>
          <w:bCs/>
        </w:rPr>
      </w:pPr>
      <w:r w:rsidRPr="007637F7">
        <w:rPr>
          <w:rFonts w:cstheme="minorHAnsi"/>
          <w:b/>
          <w:bCs/>
        </w:rPr>
        <w:t xml:space="preserve">Przedmiot i zakres kontraktu </w:t>
      </w:r>
    </w:p>
    <w:p w14:paraId="69FE9773" w14:textId="47A06BA2" w:rsidR="007637F7" w:rsidRDefault="0084437C" w:rsidP="00D45E7D">
      <w:pPr>
        <w:jc w:val="both"/>
        <w:rPr>
          <w:rFonts w:cstheme="minorHAnsi"/>
        </w:rPr>
      </w:pPr>
      <w:r w:rsidRPr="0084437C">
        <w:rPr>
          <w:rFonts w:cstheme="minorHAnsi"/>
        </w:rPr>
        <w:t xml:space="preserve">Przedmiotem zamówienia jest opracowanie dokumentacji projektowej, a następnie wykonanie robót w ramach realizacji w systemie „zaprojektuj i wybuduj”, zadania inwestycyjnego pn.: </w:t>
      </w:r>
      <w:r w:rsidR="007637F7" w:rsidRPr="00C00776">
        <w:rPr>
          <w:rFonts w:cstheme="minorHAnsi"/>
        </w:rPr>
        <w:t>„</w:t>
      </w:r>
      <w:r w:rsidR="0065593F">
        <w:rPr>
          <w:rFonts w:eastAsia="Arial" w:cstheme="minorHAnsi"/>
        </w:rPr>
        <w:t>MODERNIZACJA</w:t>
      </w:r>
      <w:r w:rsidR="007637F7" w:rsidRPr="00C00776">
        <w:rPr>
          <w:rFonts w:eastAsia="Arial" w:cstheme="minorHAnsi"/>
        </w:rPr>
        <w:t xml:space="preserve"> BUDYNKÓW STACJI BADAWCZEJ W KAIRZE</w:t>
      </w:r>
      <w:r w:rsidR="007637F7">
        <w:rPr>
          <w:rFonts w:eastAsia="Arial" w:cstheme="minorHAnsi"/>
        </w:rPr>
        <w:t xml:space="preserve"> W EGIPCIE,</w:t>
      </w:r>
      <w:r w:rsidR="007637F7" w:rsidRPr="00C00776">
        <w:rPr>
          <w:rFonts w:eastAsia="Arial" w:cstheme="minorHAnsi"/>
        </w:rPr>
        <w:t xml:space="preserve"> CENTRUM ARCHEOLOGII </w:t>
      </w:r>
      <w:r w:rsidR="007637F7" w:rsidRPr="00C00776">
        <w:rPr>
          <w:rFonts w:eastAsia="Arial" w:cstheme="minorHAnsi"/>
        </w:rPr>
        <w:lastRenderedPageBreak/>
        <w:t>ŚRÓDZIEMNOMORSKIEJ UNIWERSYTETU WARSZAWSKIEGO”</w:t>
      </w:r>
      <w:r w:rsidR="007637F7">
        <w:rPr>
          <w:rFonts w:cstheme="minorHAnsi"/>
        </w:rPr>
        <w:t xml:space="preserve"> </w:t>
      </w:r>
      <w:r w:rsidRPr="0084437C">
        <w:rPr>
          <w:rFonts w:cstheme="minorHAnsi"/>
        </w:rPr>
        <w:t xml:space="preserve">Do zakresu prac projektowych oraz robót budowlanych i innych robót i czynności określonych wymaganiami Zamawiającego należy: </w:t>
      </w:r>
    </w:p>
    <w:p w14:paraId="44812435" w14:textId="46A35E5E" w:rsidR="007637F7" w:rsidRDefault="0084437C" w:rsidP="00D45E7D">
      <w:pPr>
        <w:jc w:val="both"/>
        <w:rPr>
          <w:rFonts w:cstheme="minorHAnsi"/>
        </w:rPr>
      </w:pPr>
      <w:r w:rsidRPr="0084437C">
        <w:rPr>
          <w:rFonts w:cstheme="minorHAnsi"/>
        </w:rPr>
        <w:t xml:space="preserve">− opracowanie kompletnej dokumentacji projektowej w języku </w:t>
      </w:r>
      <w:r w:rsidR="007637F7">
        <w:rPr>
          <w:rFonts w:cstheme="minorHAnsi"/>
        </w:rPr>
        <w:t>angielskim</w:t>
      </w:r>
      <w:r w:rsidRPr="0084437C">
        <w:rPr>
          <w:rFonts w:cstheme="minorHAnsi"/>
        </w:rPr>
        <w:t xml:space="preserve"> w czterech egzemplarzach oraz wersji elektronicznej; </w:t>
      </w:r>
    </w:p>
    <w:p w14:paraId="1C4DA3EC" w14:textId="4BCA0FD4" w:rsidR="007637F7" w:rsidRDefault="0084437C" w:rsidP="00D45E7D">
      <w:pPr>
        <w:jc w:val="both"/>
        <w:rPr>
          <w:rFonts w:cstheme="minorHAnsi"/>
        </w:rPr>
      </w:pPr>
      <w:r w:rsidRPr="0084437C">
        <w:rPr>
          <w:rFonts w:cstheme="minorHAnsi"/>
        </w:rPr>
        <w:t xml:space="preserve">− sporządzenie indywidualnego, kompletnego projektu budowlano-wykonawczego w zakresie wszystkich branż spełniającego wymagania </w:t>
      </w:r>
      <w:r w:rsidR="007637F7">
        <w:rPr>
          <w:rFonts w:cstheme="minorHAnsi"/>
        </w:rPr>
        <w:t>egipskich</w:t>
      </w:r>
      <w:r w:rsidRPr="0084437C">
        <w:rPr>
          <w:rFonts w:cstheme="minorHAnsi"/>
        </w:rPr>
        <w:t xml:space="preserve"> przepisów w zakresie bezpieczeństwa pracy, </w:t>
      </w:r>
      <w:r w:rsidR="00106283">
        <w:rPr>
          <w:rFonts w:cstheme="minorHAnsi"/>
        </w:rPr>
        <w:t>Projektu Koncepcyjnego</w:t>
      </w:r>
      <w:r w:rsidR="007637F7">
        <w:rPr>
          <w:rFonts w:cstheme="minorHAnsi"/>
        </w:rPr>
        <w:t>,</w:t>
      </w:r>
      <w:r w:rsidRPr="0084437C">
        <w:rPr>
          <w:rFonts w:cstheme="minorHAnsi"/>
        </w:rPr>
        <w:t xml:space="preserve"> warunków sanitarnych, prewencji pożarowej zgodnie z obowiązującymi przepisami i odpowiednimi </w:t>
      </w:r>
      <w:r w:rsidR="00034CB7">
        <w:rPr>
          <w:rFonts w:cstheme="minorHAnsi"/>
        </w:rPr>
        <w:t>e</w:t>
      </w:r>
      <w:r w:rsidR="007637F7">
        <w:rPr>
          <w:rFonts w:cstheme="minorHAnsi"/>
        </w:rPr>
        <w:t>gipskimi</w:t>
      </w:r>
      <w:r w:rsidRPr="0084437C">
        <w:rPr>
          <w:rFonts w:cstheme="minorHAnsi"/>
        </w:rPr>
        <w:t xml:space="preserve"> </w:t>
      </w:r>
      <w:r w:rsidR="00034CB7">
        <w:rPr>
          <w:rFonts w:cstheme="minorHAnsi"/>
        </w:rPr>
        <w:t>n</w:t>
      </w:r>
      <w:r w:rsidRPr="0084437C">
        <w:rPr>
          <w:rFonts w:cstheme="minorHAnsi"/>
        </w:rPr>
        <w:t xml:space="preserve">ormami wraz z uzyskaniem wymaganych przepisami szczególnymi pozwoleń, uzgodnień lub opinii właściwych organów; </w:t>
      </w:r>
    </w:p>
    <w:p w14:paraId="42E95C7D" w14:textId="77777777" w:rsidR="007637F7" w:rsidRDefault="0084437C" w:rsidP="00D45E7D">
      <w:pPr>
        <w:jc w:val="both"/>
        <w:rPr>
          <w:rFonts w:cstheme="minorHAnsi"/>
        </w:rPr>
      </w:pPr>
      <w:r w:rsidRPr="0084437C">
        <w:rPr>
          <w:rFonts w:cstheme="minorHAnsi"/>
        </w:rPr>
        <w:t xml:space="preserve">− uzyskanie zatwierdzenia Zamawiającego / Nadzoru inwestorskiego w zakresie rozwiązań przyjętych w projekcie budowlanym; − wystąpienie (z upoważnienia Zamawiającego) do właściwych organów o wydanie niezbędnych decyzji i uzgodnień (jeżeli konieczne); </w:t>
      </w:r>
    </w:p>
    <w:p w14:paraId="1C7C5E4B" w14:textId="77777777" w:rsidR="007637F7" w:rsidRDefault="0084437C" w:rsidP="00D45E7D">
      <w:pPr>
        <w:jc w:val="both"/>
        <w:rPr>
          <w:rFonts w:cstheme="minorHAnsi"/>
        </w:rPr>
      </w:pPr>
      <w:r w:rsidRPr="0084437C">
        <w:rPr>
          <w:rFonts w:cstheme="minorHAnsi"/>
        </w:rPr>
        <w:t xml:space="preserve">− sporządzenie wszelkich innych ekspertyz i opracowań, których potrzeba ujawni się w trakcie prac projektowych i realizacji; </w:t>
      </w:r>
    </w:p>
    <w:p w14:paraId="5543BDD0" w14:textId="77777777" w:rsidR="007637F7" w:rsidRDefault="0084437C" w:rsidP="00D45E7D">
      <w:pPr>
        <w:jc w:val="both"/>
        <w:rPr>
          <w:rFonts w:cstheme="minorHAnsi"/>
        </w:rPr>
      </w:pPr>
      <w:r w:rsidRPr="0084437C">
        <w:rPr>
          <w:rFonts w:cstheme="minorHAnsi"/>
        </w:rPr>
        <w:t xml:space="preserve">− sporządzenie (zgodnie z przepisami) i przekazanie Zamawiającemu / Nadzorowi inwestorskiemu przedmiaru robót; </w:t>
      </w:r>
    </w:p>
    <w:p w14:paraId="7BCF88BB" w14:textId="121083C0" w:rsidR="007637F7" w:rsidRDefault="0084437C" w:rsidP="00D45E7D">
      <w:pPr>
        <w:jc w:val="both"/>
        <w:rPr>
          <w:rFonts w:cstheme="minorHAnsi"/>
        </w:rPr>
      </w:pPr>
      <w:r w:rsidRPr="0084437C">
        <w:rPr>
          <w:rFonts w:cstheme="minorHAnsi"/>
        </w:rPr>
        <w:t xml:space="preserve">− sporządzenie szczegółowych specyfikacji technicznych wykonania i odbioru robót budowlanych </w:t>
      </w:r>
    </w:p>
    <w:p w14:paraId="78A0A570" w14:textId="77777777" w:rsidR="007637F7" w:rsidRDefault="0084437C" w:rsidP="00D45E7D">
      <w:pPr>
        <w:jc w:val="both"/>
        <w:rPr>
          <w:rFonts w:cstheme="minorHAnsi"/>
        </w:rPr>
      </w:pPr>
      <w:r w:rsidRPr="0084437C">
        <w:rPr>
          <w:rFonts w:cstheme="minorHAnsi"/>
        </w:rPr>
        <w:t xml:space="preserve">− uzyskanie zatwierdzenia przez Zamawiającego / Nadzór inwestorski specyfikacji technicznych wykonania i odbioru robót budowlanych; </w:t>
      </w:r>
    </w:p>
    <w:p w14:paraId="4D132105" w14:textId="77777777" w:rsidR="007637F7" w:rsidRDefault="0084437C" w:rsidP="00D45E7D">
      <w:pPr>
        <w:jc w:val="both"/>
        <w:rPr>
          <w:rFonts w:cstheme="minorHAnsi"/>
        </w:rPr>
      </w:pPr>
      <w:r w:rsidRPr="0084437C">
        <w:rPr>
          <w:rFonts w:cstheme="minorHAnsi"/>
        </w:rPr>
        <w:t xml:space="preserve">− sporządzenie harmonogramu realizacji zamierzenia; </w:t>
      </w:r>
    </w:p>
    <w:p w14:paraId="389880E6" w14:textId="77777777" w:rsidR="007637F7" w:rsidRDefault="0084437C" w:rsidP="00D45E7D">
      <w:pPr>
        <w:jc w:val="both"/>
        <w:rPr>
          <w:rFonts w:cstheme="minorHAnsi"/>
        </w:rPr>
      </w:pPr>
      <w:r w:rsidRPr="0084437C">
        <w:rPr>
          <w:rFonts w:cstheme="minorHAnsi"/>
        </w:rPr>
        <w:t xml:space="preserve">− uzyskanie zatwierdzenia harmonogramu przez Zamawiającego / Nadzór inwestorski; </w:t>
      </w:r>
    </w:p>
    <w:p w14:paraId="06F3A85A" w14:textId="77777777" w:rsidR="007637F7" w:rsidRDefault="0084437C" w:rsidP="00D45E7D">
      <w:pPr>
        <w:jc w:val="both"/>
        <w:rPr>
          <w:rFonts w:cstheme="minorHAnsi"/>
        </w:rPr>
      </w:pPr>
      <w:r w:rsidRPr="0084437C">
        <w:rPr>
          <w:rFonts w:cstheme="minorHAnsi"/>
        </w:rPr>
        <w:t>− sporządzenie planu bezpieczeństwa i ochrony zdrowia (</w:t>
      </w:r>
      <w:proofErr w:type="spellStart"/>
      <w:r w:rsidRPr="0084437C">
        <w:rPr>
          <w:rFonts w:cstheme="minorHAnsi"/>
        </w:rPr>
        <w:t>BiOZ</w:t>
      </w:r>
      <w:proofErr w:type="spellEnd"/>
      <w:r w:rsidRPr="0084437C">
        <w:rPr>
          <w:rFonts w:cstheme="minorHAnsi"/>
        </w:rPr>
        <w:t xml:space="preserve">); </w:t>
      </w:r>
    </w:p>
    <w:p w14:paraId="05D74FA1" w14:textId="77777777" w:rsidR="007637F7" w:rsidRDefault="0084437C" w:rsidP="00D45E7D">
      <w:pPr>
        <w:jc w:val="both"/>
        <w:rPr>
          <w:rFonts w:cstheme="minorHAnsi"/>
        </w:rPr>
      </w:pPr>
      <w:r w:rsidRPr="0084437C">
        <w:rPr>
          <w:rFonts w:cstheme="minorHAnsi"/>
        </w:rPr>
        <w:t xml:space="preserve">− złożenie Zamawiającemu / Nadzorowi inwestorskiemu gwarancji należytego wykonania umowy, </w:t>
      </w:r>
    </w:p>
    <w:p w14:paraId="68E8DE8F" w14:textId="77777777" w:rsidR="007637F7" w:rsidRDefault="0084437C" w:rsidP="00D45E7D">
      <w:pPr>
        <w:jc w:val="both"/>
        <w:rPr>
          <w:rFonts w:cstheme="minorHAnsi"/>
        </w:rPr>
      </w:pPr>
      <w:r w:rsidRPr="0084437C">
        <w:rPr>
          <w:rFonts w:cstheme="minorHAnsi"/>
        </w:rPr>
        <w:t xml:space="preserve">− ubezpieczenie budowy; </w:t>
      </w:r>
    </w:p>
    <w:p w14:paraId="7D0A0BD7" w14:textId="77777777" w:rsidR="007637F7" w:rsidRDefault="0084437C" w:rsidP="00D45E7D">
      <w:pPr>
        <w:jc w:val="both"/>
        <w:rPr>
          <w:rFonts w:cstheme="minorHAnsi"/>
        </w:rPr>
      </w:pPr>
      <w:r w:rsidRPr="0084437C">
        <w:rPr>
          <w:rFonts w:cstheme="minorHAnsi"/>
        </w:rPr>
        <w:t xml:space="preserve">− zarejestrowanie (z upoważnienia Zamawiającego) dziennika budowy; </w:t>
      </w:r>
    </w:p>
    <w:p w14:paraId="5D9EF933" w14:textId="77777777" w:rsidR="007637F7" w:rsidRDefault="0084437C" w:rsidP="00D45E7D">
      <w:pPr>
        <w:jc w:val="both"/>
        <w:rPr>
          <w:rFonts w:cstheme="minorHAnsi"/>
        </w:rPr>
      </w:pPr>
      <w:r w:rsidRPr="0084437C">
        <w:rPr>
          <w:rFonts w:cstheme="minorHAnsi"/>
        </w:rPr>
        <w:t xml:space="preserve">− dokonywanie (przy udziale lub z upoważnienia Zamawiającego) niezbędnych zawiadomień i zgłoszeń; </w:t>
      </w:r>
    </w:p>
    <w:p w14:paraId="24CFD8D6" w14:textId="77777777" w:rsidR="007637F7" w:rsidRDefault="0084437C" w:rsidP="00D45E7D">
      <w:pPr>
        <w:jc w:val="both"/>
        <w:rPr>
          <w:rFonts w:cstheme="minorHAnsi"/>
        </w:rPr>
      </w:pPr>
      <w:r w:rsidRPr="0084437C">
        <w:rPr>
          <w:rFonts w:cstheme="minorHAnsi"/>
        </w:rPr>
        <w:t xml:space="preserve">− zapewnienie objęcia kierownictwa budowy i kierownictwa robót przez osoby posiadające wymagane uprawnienia budowlane i mogące wykonywać samodzielne funkcje techniczne w budownictwie; </w:t>
      </w:r>
    </w:p>
    <w:p w14:paraId="256CAEE9" w14:textId="77777777" w:rsidR="007637F7" w:rsidRDefault="0084437C" w:rsidP="00D45E7D">
      <w:pPr>
        <w:jc w:val="both"/>
        <w:rPr>
          <w:rFonts w:cstheme="minorHAnsi"/>
        </w:rPr>
      </w:pPr>
      <w:r w:rsidRPr="0084437C">
        <w:rPr>
          <w:rFonts w:cstheme="minorHAnsi"/>
        </w:rPr>
        <w:t xml:space="preserve">− sprawowanie nadzoru autorskiego w trakcie realizacji inwestycji przez projektanta zgodnie z obowiązującymi przepisami, zawiadomienie (zgodne z przepisami, z upoważnienia Zamawiającego i po uzyskaniu zgody Zamawiającego / Nadzoru inwestorskiego) o zamierzonym terminie rozpoczęcia robót i przekazanie Zamawiającemu / Nadzorowi inwestorskiemu kopii zawiadomienia wraz z potwierdzeniem złożenia zawiadomienia we właściwym organie nadzoru budowlanego; </w:t>
      </w:r>
    </w:p>
    <w:p w14:paraId="7DC4B91F" w14:textId="77777777" w:rsidR="007637F7" w:rsidRDefault="0084437C" w:rsidP="00D45E7D">
      <w:pPr>
        <w:jc w:val="both"/>
        <w:rPr>
          <w:rFonts w:cstheme="minorHAnsi"/>
        </w:rPr>
      </w:pPr>
      <w:r w:rsidRPr="0084437C">
        <w:rPr>
          <w:rFonts w:cstheme="minorHAnsi"/>
        </w:rPr>
        <w:t xml:space="preserve">− zapewnienie i prowadzenie obsługi geodezyjnej budowy (jeżeli wymagane); </w:t>
      </w:r>
    </w:p>
    <w:p w14:paraId="5D2D475A" w14:textId="77777777" w:rsidR="007637F7" w:rsidRDefault="0084437C" w:rsidP="00D45E7D">
      <w:pPr>
        <w:jc w:val="both"/>
        <w:rPr>
          <w:rFonts w:cstheme="minorHAnsi"/>
        </w:rPr>
      </w:pPr>
      <w:r w:rsidRPr="0084437C">
        <w:rPr>
          <w:rFonts w:cstheme="minorHAnsi"/>
        </w:rPr>
        <w:t>− zrealizowanie zamierzenia zgodnie z obowiązującymi przepisami i odpowiedni</w:t>
      </w:r>
      <w:r w:rsidR="007637F7">
        <w:rPr>
          <w:rFonts w:cstheme="minorHAnsi"/>
        </w:rPr>
        <w:t>kami</w:t>
      </w:r>
      <w:r w:rsidRPr="0084437C">
        <w:rPr>
          <w:rFonts w:cstheme="minorHAnsi"/>
        </w:rPr>
        <w:t xml:space="preserve"> Polski</w:t>
      </w:r>
      <w:r w:rsidR="007637F7">
        <w:rPr>
          <w:rFonts w:cstheme="minorHAnsi"/>
        </w:rPr>
        <w:t xml:space="preserve">ch </w:t>
      </w:r>
      <w:r w:rsidRPr="0084437C">
        <w:rPr>
          <w:rFonts w:cstheme="minorHAnsi"/>
        </w:rPr>
        <w:t>Norm, zatwierdzonymi przez Zamawiającego / Nadzór inwestorski dokumentami: projektem budowlano-</w:t>
      </w:r>
      <w:r w:rsidRPr="0084437C">
        <w:rPr>
          <w:rFonts w:cstheme="minorHAnsi"/>
        </w:rPr>
        <w:lastRenderedPageBreak/>
        <w:t xml:space="preserve">wykonawczym, szczegółowymi specyfikacjami technicznymi wykonania i odbioru robót budowlanych, harmonogramami, projektami i planami; </w:t>
      </w:r>
    </w:p>
    <w:p w14:paraId="6C4E8C5A" w14:textId="77777777" w:rsidR="007637F7" w:rsidRDefault="0084437C" w:rsidP="00D45E7D">
      <w:pPr>
        <w:jc w:val="both"/>
        <w:rPr>
          <w:rFonts w:cstheme="minorHAnsi"/>
        </w:rPr>
      </w:pPr>
      <w:r w:rsidRPr="0084437C">
        <w:rPr>
          <w:rFonts w:cstheme="minorHAnsi"/>
        </w:rPr>
        <w:t xml:space="preserve">− prowadzenie dokumentacji budowy; </w:t>
      </w:r>
    </w:p>
    <w:p w14:paraId="5AFF5B2A" w14:textId="77777777" w:rsidR="007637F7" w:rsidRDefault="0084437C" w:rsidP="00D45E7D">
      <w:pPr>
        <w:jc w:val="both"/>
        <w:rPr>
          <w:rFonts w:cstheme="minorHAnsi"/>
        </w:rPr>
      </w:pPr>
      <w:r w:rsidRPr="0084437C">
        <w:rPr>
          <w:rFonts w:cstheme="minorHAnsi"/>
        </w:rPr>
        <w:t xml:space="preserve">− wykonanie niezbędnych pomiarów, badań i sprawdzeń; </w:t>
      </w:r>
    </w:p>
    <w:p w14:paraId="29F3696E" w14:textId="2CD96A9B" w:rsidR="007637F7" w:rsidRDefault="0084437C" w:rsidP="00D45E7D">
      <w:pPr>
        <w:jc w:val="both"/>
        <w:rPr>
          <w:rFonts w:cstheme="minorHAnsi"/>
        </w:rPr>
      </w:pPr>
      <w:r w:rsidRPr="0084437C">
        <w:rPr>
          <w:rFonts w:cstheme="minorHAnsi"/>
        </w:rPr>
        <w:t xml:space="preserve">− sporządzenie inwentaryzacji geodezyjnej powykonawczej; </w:t>
      </w:r>
    </w:p>
    <w:p w14:paraId="17A4C3FA" w14:textId="77777777" w:rsidR="007637F7" w:rsidRDefault="0084437C" w:rsidP="00D45E7D">
      <w:pPr>
        <w:jc w:val="both"/>
        <w:rPr>
          <w:rFonts w:cstheme="minorHAnsi"/>
        </w:rPr>
      </w:pPr>
      <w:r w:rsidRPr="0084437C">
        <w:rPr>
          <w:rFonts w:cstheme="minorHAnsi"/>
        </w:rPr>
        <w:t xml:space="preserve">− przygotowanie niezbędnych dokumentów i po uzyskaniu zgody Zamawiającego / Nadzoru inwestorskiego zawiadomienie (z upoważnienia Zamawiającego) właściwego organu o zakończeniu budowy bądź złożenie wniosku (z upoważnienia Zamawiającego) o pozwolenie na użytkowanie i uzyskanie potwierdzenia przyjęcia zawiadomienia o zakończeniu budowy lub decyzji pozwolenia na użytkowanie dla zrealizowanego zamierzenia zgodnie z obowiązującymi przepisami; </w:t>
      </w:r>
    </w:p>
    <w:p w14:paraId="21BBDCF2" w14:textId="77777777" w:rsidR="007637F7" w:rsidRDefault="0084437C" w:rsidP="00D45E7D">
      <w:pPr>
        <w:jc w:val="both"/>
        <w:rPr>
          <w:rFonts w:cstheme="minorHAnsi"/>
        </w:rPr>
      </w:pPr>
      <w:r w:rsidRPr="0084437C">
        <w:rPr>
          <w:rFonts w:cstheme="minorHAnsi"/>
        </w:rPr>
        <w:t xml:space="preserve">− przygotowanie, opracowanie i przekazanie (po sprawdzeniu i akceptacji Nadzoru inwestorskiego) Zamawiającemu dokumentacji budowy i dokumentacji powykonawczej oraz innych dokumentów i decyzji dotyczących obiektu; </w:t>
      </w:r>
    </w:p>
    <w:p w14:paraId="13FF538B" w14:textId="77777777" w:rsidR="007637F7" w:rsidRDefault="0084437C" w:rsidP="00D45E7D">
      <w:pPr>
        <w:jc w:val="both"/>
        <w:rPr>
          <w:rFonts w:cstheme="minorHAnsi"/>
        </w:rPr>
      </w:pPr>
      <w:r w:rsidRPr="0084437C">
        <w:rPr>
          <w:rFonts w:cstheme="minorHAnsi"/>
        </w:rPr>
        <w:t xml:space="preserve">− przygotowanie, opracowanie i przekazanie instrukcji obsługi i eksploatacji obiektu, instalacji i urządzeń związanych z obiektem, zakres prac budowlano – instalacyjnych; </w:t>
      </w:r>
    </w:p>
    <w:p w14:paraId="13F517EE" w14:textId="77777777" w:rsidR="007637F7" w:rsidRDefault="0084437C" w:rsidP="00D45E7D">
      <w:pPr>
        <w:jc w:val="both"/>
        <w:rPr>
          <w:rFonts w:cstheme="minorHAnsi"/>
        </w:rPr>
      </w:pPr>
      <w:r w:rsidRPr="0084437C">
        <w:rPr>
          <w:rFonts w:cstheme="minorHAnsi"/>
        </w:rPr>
        <w:t xml:space="preserve">− wykonanie wszystkich robót ujętych w projekcie budowlano-wykonawczym; </w:t>
      </w:r>
    </w:p>
    <w:p w14:paraId="715C30F3" w14:textId="77777777" w:rsidR="007637F7" w:rsidRDefault="0084437C" w:rsidP="00D45E7D">
      <w:pPr>
        <w:jc w:val="both"/>
        <w:rPr>
          <w:rFonts w:cstheme="minorHAnsi"/>
        </w:rPr>
      </w:pPr>
      <w:r w:rsidRPr="0084437C">
        <w:rPr>
          <w:rFonts w:cstheme="minorHAnsi"/>
        </w:rPr>
        <w:t xml:space="preserve">− rozruch sieci i oddanie inwestycji do eksploatacji, w tym zapewnienie uzyskania wszystkich właściwych dokumentów (decyzji, pozwoleń, zatwierdzeń) wymaganych przepisami polskiego prawa; </w:t>
      </w:r>
    </w:p>
    <w:p w14:paraId="3155E13B" w14:textId="7E73E060" w:rsidR="007637F7" w:rsidRDefault="0084437C" w:rsidP="00D45E7D">
      <w:pPr>
        <w:jc w:val="both"/>
        <w:rPr>
          <w:rFonts w:cstheme="minorHAnsi"/>
        </w:rPr>
      </w:pPr>
      <w:r w:rsidRPr="0084437C">
        <w:rPr>
          <w:rFonts w:cstheme="minorHAnsi"/>
        </w:rPr>
        <w:t xml:space="preserve">− przeszkolenie personelu Zamawiającego w zakresie obsługi i eksploatacji </w:t>
      </w:r>
      <w:r w:rsidR="00916DDF">
        <w:rPr>
          <w:rFonts w:cstheme="minorHAnsi"/>
        </w:rPr>
        <w:t>instalacji i urządzeń</w:t>
      </w:r>
      <w:r w:rsidRPr="0084437C">
        <w:rPr>
          <w:rFonts w:cstheme="minorHAnsi"/>
        </w:rPr>
        <w:t xml:space="preserve">. Szkolenia powinny odbywać się sukcesywnie. Szkolenia muszą zostać zakończone przed odbiorem końcowym przedmiotu zamówienia. Zamawiający przewiduje przeszkolenie maksymalnie 10 osób. Przed przystąpieniem do szkolenia Wykonawca przekaże Zamawiającemu program szkolenia. </w:t>
      </w:r>
    </w:p>
    <w:p w14:paraId="2903708F" w14:textId="77777777" w:rsidR="007637F7" w:rsidRDefault="0084437C" w:rsidP="00D45E7D">
      <w:pPr>
        <w:jc w:val="both"/>
        <w:rPr>
          <w:rFonts w:cstheme="minorHAnsi"/>
        </w:rPr>
      </w:pPr>
      <w:r w:rsidRPr="0084437C">
        <w:rPr>
          <w:rFonts w:cstheme="minorHAnsi"/>
        </w:rPr>
        <w:t xml:space="preserve">− Przeglądy w okresie gwarancji. </w:t>
      </w:r>
    </w:p>
    <w:p w14:paraId="5544CED6" w14:textId="77777777" w:rsidR="007637F7" w:rsidRDefault="0084437C" w:rsidP="00D45E7D">
      <w:pPr>
        <w:jc w:val="both"/>
        <w:rPr>
          <w:rFonts w:cstheme="minorHAnsi"/>
        </w:rPr>
      </w:pPr>
      <w:r w:rsidRPr="0084437C">
        <w:rPr>
          <w:rFonts w:cstheme="minorHAnsi"/>
        </w:rPr>
        <w:t xml:space="preserve">Zamawiający przewiduje możliwość ustanowienia Nadzoru inwestorskiego upoważnionego do zarządzania realizacją zamówienia, który w ramach swojej działalności zapewni zespół specjalistów pełniących funkcje Inspektorów w zakresie wynikającym z przepisów ustawy Prawo budowlane oraz postanowień umowy o wykonanie zamówienia. Ponadto Nadzór inwestorski: </w:t>
      </w:r>
    </w:p>
    <w:p w14:paraId="192FA33F" w14:textId="77777777" w:rsidR="007637F7" w:rsidRDefault="0084437C" w:rsidP="00D45E7D">
      <w:pPr>
        <w:jc w:val="both"/>
        <w:rPr>
          <w:rFonts w:cstheme="minorHAnsi"/>
        </w:rPr>
      </w:pPr>
      <w:r w:rsidRPr="0084437C">
        <w:rPr>
          <w:rFonts w:cstheme="minorHAnsi"/>
        </w:rPr>
        <w:t xml:space="preserve">− analizuje i zatwierdza wraz z Zamawiającym projekt budowlany przed złożeniem do właściwego organu administracji państwowej celem uzyskania pozwolenia na budowę; </w:t>
      </w:r>
    </w:p>
    <w:p w14:paraId="4EB3DCFC" w14:textId="77777777" w:rsidR="007637F7" w:rsidRDefault="0084437C" w:rsidP="00D45E7D">
      <w:pPr>
        <w:jc w:val="both"/>
        <w:rPr>
          <w:rFonts w:cstheme="minorHAnsi"/>
        </w:rPr>
      </w:pPr>
      <w:r w:rsidRPr="0084437C">
        <w:rPr>
          <w:rFonts w:cstheme="minorHAnsi"/>
        </w:rPr>
        <w:t xml:space="preserve">− z upoważnienia Zamawiającego udziela dalszych pełnomocnictw; </w:t>
      </w:r>
    </w:p>
    <w:p w14:paraId="39C95D1E" w14:textId="77777777" w:rsidR="007637F7" w:rsidRDefault="0084437C" w:rsidP="00D45E7D">
      <w:pPr>
        <w:jc w:val="both"/>
        <w:rPr>
          <w:rFonts w:cstheme="minorHAnsi"/>
        </w:rPr>
      </w:pPr>
      <w:r w:rsidRPr="0084437C">
        <w:rPr>
          <w:rFonts w:cstheme="minorHAnsi"/>
        </w:rPr>
        <w:t xml:space="preserve">− udziela informacji i poleceń na zasadzie wyłączności; </w:t>
      </w:r>
    </w:p>
    <w:p w14:paraId="6FD8DADD" w14:textId="77777777" w:rsidR="007637F7" w:rsidRDefault="0084437C" w:rsidP="00D45E7D">
      <w:pPr>
        <w:jc w:val="both"/>
        <w:rPr>
          <w:rFonts w:cstheme="minorHAnsi"/>
        </w:rPr>
      </w:pPr>
      <w:r w:rsidRPr="0084437C">
        <w:rPr>
          <w:rFonts w:cstheme="minorHAnsi"/>
        </w:rPr>
        <w:t xml:space="preserve">− prowadzi nadzór inwestycyjny zgodnie z prawem budowlanym; </w:t>
      </w:r>
    </w:p>
    <w:p w14:paraId="61563681" w14:textId="77777777" w:rsidR="007637F7" w:rsidRDefault="0084437C" w:rsidP="00D45E7D">
      <w:pPr>
        <w:jc w:val="both"/>
        <w:rPr>
          <w:rFonts w:cstheme="minorHAnsi"/>
        </w:rPr>
      </w:pPr>
      <w:r w:rsidRPr="0084437C">
        <w:rPr>
          <w:rFonts w:cstheme="minorHAnsi"/>
        </w:rPr>
        <w:t>− dokonuje przeglądów i odbiorów, stwierdza jakość i ilość wykonanych robót;</w:t>
      </w:r>
    </w:p>
    <w:p w14:paraId="1A885810" w14:textId="77777777" w:rsidR="007637F7" w:rsidRDefault="0084437C" w:rsidP="00D45E7D">
      <w:pPr>
        <w:jc w:val="both"/>
        <w:rPr>
          <w:rFonts w:cstheme="minorHAnsi"/>
        </w:rPr>
      </w:pPr>
      <w:r w:rsidRPr="0084437C">
        <w:rPr>
          <w:rFonts w:cstheme="minorHAnsi"/>
        </w:rPr>
        <w:t xml:space="preserve"> − zatwierdza harmonogram robót; </w:t>
      </w:r>
    </w:p>
    <w:p w14:paraId="565732A3" w14:textId="77777777" w:rsidR="007637F7" w:rsidRDefault="0084437C" w:rsidP="00D45E7D">
      <w:pPr>
        <w:jc w:val="both"/>
        <w:rPr>
          <w:rFonts w:cstheme="minorHAnsi"/>
        </w:rPr>
      </w:pPr>
      <w:r w:rsidRPr="0084437C">
        <w:rPr>
          <w:rFonts w:cstheme="minorHAnsi"/>
        </w:rPr>
        <w:t xml:space="preserve">− zatwierdza dokumenty przedstawione przez Wykonawcę, w tym protokoły odbioru za wykonane prace wg zapisów zawartych w umowie; </w:t>
      </w:r>
    </w:p>
    <w:p w14:paraId="2BE5D452" w14:textId="7BA72584" w:rsidR="0084437C" w:rsidRPr="0084437C" w:rsidRDefault="0084437C" w:rsidP="00D45E7D">
      <w:pPr>
        <w:jc w:val="both"/>
        <w:rPr>
          <w:rFonts w:cstheme="minorHAnsi"/>
        </w:rPr>
      </w:pPr>
      <w:r w:rsidRPr="0084437C">
        <w:rPr>
          <w:rFonts w:cstheme="minorHAnsi"/>
        </w:rPr>
        <w:lastRenderedPageBreak/>
        <w:t>− prowadzi korespondencję i raportowanie.</w:t>
      </w:r>
    </w:p>
    <w:p w14:paraId="0E6BBED0" w14:textId="1C5E2929" w:rsidR="00E70587" w:rsidRPr="00E70587" w:rsidRDefault="00E70587" w:rsidP="00D45E7D">
      <w:pPr>
        <w:jc w:val="both"/>
        <w:rPr>
          <w:rFonts w:cstheme="minorHAnsi"/>
          <w:b/>
          <w:bCs/>
        </w:rPr>
      </w:pPr>
      <w:r w:rsidRPr="00E70587">
        <w:rPr>
          <w:rFonts w:cstheme="minorHAnsi"/>
          <w:b/>
          <w:bCs/>
        </w:rPr>
        <w:t xml:space="preserve">Warunki wykonania i odbioru robót budowlanych </w:t>
      </w:r>
    </w:p>
    <w:p w14:paraId="096818D6" w14:textId="37AAAB52" w:rsidR="00E70587" w:rsidRDefault="00E70587" w:rsidP="00D45E7D">
      <w:pPr>
        <w:jc w:val="both"/>
        <w:rPr>
          <w:rFonts w:cstheme="minorHAnsi"/>
        </w:rPr>
      </w:pPr>
      <w:r w:rsidRPr="00E70587">
        <w:rPr>
          <w:rFonts w:cstheme="minorHAnsi"/>
        </w:rPr>
        <w:t>Prace budowlane związane z realizacją zamierzonej inwestycji należy wykonać zgodnie z dokumentacją projektową, przepisami prawa i zasadami wiedzy technicznej. W dalszej treści omówiono ogólne warunki wykonania i odbioru robót budowlanych, które Wykonawca w oparciu o opracowany przez siebie projekt wykonawczy uszczegółowi w opracowaniu p.n. „Specyfikacja Techniczna Wykonania i Odbioru Robót Budowlanych” (ST) i przekaże przed realizacją robót.</w:t>
      </w:r>
    </w:p>
    <w:p w14:paraId="6A4F561A" w14:textId="77777777" w:rsidR="00E70587" w:rsidRPr="00E70587" w:rsidRDefault="00E70587" w:rsidP="00D45E7D">
      <w:pPr>
        <w:jc w:val="both"/>
        <w:rPr>
          <w:rFonts w:cstheme="minorHAnsi"/>
          <w:b/>
          <w:bCs/>
        </w:rPr>
      </w:pPr>
      <w:r w:rsidRPr="00E70587">
        <w:rPr>
          <w:rFonts w:cstheme="minorHAnsi"/>
          <w:b/>
          <w:bCs/>
        </w:rPr>
        <w:t xml:space="preserve">Ogólne zasady wykonania robót </w:t>
      </w:r>
    </w:p>
    <w:p w14:paraId="297B3777" w14:textId="582B1105" w:rsidR="00E70587" w:rsidRDefault="00E70587" w:rsidP="00D45E7D">
      <w:pPr>
        <w:jc w:val="both"/>
        <w:rPr>
          <w:rFonts w:cstheme="minorHAnsi"/>
        </w:rPr>
      </w:pPr>
      <w:r w:rsidRPr="00E70587">
        <w:rPr>
          <w:rFonts w:cstheme="minorHAnsi"/>
        </w:rPr>
        <w:t>Wykonawca jest odpowiedzialny za prowadzenie robót zgodnie z umową i poleceniami Zamawiającego oraz za jakość zastosowanych materiałów i wykonywanych robót. Wszelkie wymagania Zamawiającego kierowane będą do Wykonawcy za pośrednictwem Inspektora nadzoru. Wykonawca ponosi odpowiedzialność za dokładne wytyczenie w planie i wyznaczenie wysokości wszystkich elementów robót z wymiarami i rzędnymi określonymi w dokumentacji. Następstwa jakiegokolwiek błędu spowodowanego przez Wykonawcę w wytyczeniu i wyznaczeniu robot zostaną poprawione przez Wykonawcę na własny koszt. Sprawdzenie wytyczenia robót lub wyznaczenia wysokości przez Zamawiającego nie zwalnia Wykonawcy od odpowiedzialności za ich dokładność. Decyzje Zamawiającego dotyczące akceptacji lub odrzucenia materiałów i elementów robót, będą oparte na wymaganiach sformułowanych w umowie, dokumentacji, a także w normach i wytycznych. Przy podejmowaniu decyzji Zamawiający uwzględni wyniki badań materiałów i robót, normalnie występujące przy produkcji i przy badaniach materiałów rozrzuty, doświadczenia z przeszłości, wyniki badań naukowych oraz inne czynniki wpływające na rozważane kwestie. Polecenia Zamawiającego będą wykonywane nie później niż w czasie przez niego wyznaczonym, po ich otrzymaniu przez Wykonawcę, pod groźbą zatrzymania robót. Skutki finansowe z tego tytułu ponosi Wykonawca. Wykonawca ponosi odpowiedzialność cywilną za ewentualne szkody na osobach i rzeczach, powstałe w związku przyczynowym związanym z realizacją prac.</w:t>
      </w:r>
    </w:p>
    <w:p w14:paraId="03189CD3" w14:textId="77777777" w:rsidR="00E70587" w:rsidRPr="00E70587" w:rsidRDefault="00E70587" w:rsidP="00D45E7D">
      <w:pPr>
        <w:jc w:val="both"/>
        <w:rPr>
          <w:rFonts w:cstheme="minorHAnsi"/>
          <w:b/>
          <w:bCs/>
        </w:rPr>
      </w:pPr>
      <w:r w:rsidRPr="00E70587">
        <w:rPr>
          <w:rFonts w:cstheme="minorHAnsi"/>
          <w:b/>
          <w:bCs/>
        </w:rPr>
        <w:t xml:space="preserve">Właściwości wyrobów i materiałów budowlanych, źródła uzyskania materiałów </w:t>
      </w:r>
    </w:p>
    <w:p w14:paraId="219C6579" w14:textId="6B7816FD" w:rsidR="00E70587" w:rsidRDefault="00E70587" w:rsidP="00D45E7D">
      <w:pPr>
        <w:jc w:val="both"/>
        <w:rPr>
          <w:rFonts w:cstheme="minorHAnsi"/>
        </w:rPr>
      </w:pPr>
      <w:r w:rsidRPr="00E70587">
        <w:rPr>
          <w:rFonts w:cstheme="minorHAnsi"/>
        </w:rPr>
        <w:t>Materiały i technologie stosowane do wykonania robót muszą odpowiadać zaleceniom i rozwiązaniom przyjętym w projekcie budowlanym i wykonawczym, spełniać postawione w nim wymagania techniczne, normowe i estetyczne, posiadać stosowne atesty, aprobaty, certyfikaty zgodnie z obowiązującymi przepisami.</w:t>
      </w:r>
      <w:r>
        <w:rPr>
          <w:rFonts w:cstheme="minorHAnsi"/>
        </w:rPr>
        <w:t xml:space="preserve"> </w:t>
      </w:r>
    </w:p>
    <w:p w14:paraId="431E2FC8" w14:textId="1CB33246" w:rsidR="00E70587" w:rsidRDefault="00E70587" w:rsidP="00D45E7D">
      <w:pPr>
        <w:jc w:val="both"/>
        <w:rPr>
          <w:rFonts w:cstheme="minorHAnsi"/>
        </w:rPr>
      </w:pPr>
      <w:r w:rsidRPr="00E70587">
        <w:rPr>
          <w:rFonts w:cstheme="minorHAnsi"/>
        </w:rPr>
        <w:t xml:space="preserve">Wszystkie materiały winien zapewnić Wykonawca robót budowlanych (koszt należy uwzględnić w ofercie). </w:t>
      </w:r>
    </w:p>
    <w:p w14:paraId="043E839A" w14:textId="77777777" w:rsidR="00E70587" w:rsidRDefault="00E70587" w:rsidP="00D45E7D">
      <w:pPr>
        <w:jc w:val="both"/>
        <w:rPr>
          <w:rFonts w:cstheme="minorHAnsi"/>
        </w:rPr>
      </w:pPr>
      <w:r w:rsidRPr="00E70587">
        <w:rPr>
          <w:rFonts w:cstheme="minorHAnsi"/>
        </w:rPr>
        <w:t xml:space="preserve">Wykonawca ponosi odpowiedzialność za spełnienie wymagań ilościowych i jakościowych materiałów z jakichkolwiek źródeł. Wykonawca poniesie wszystkie koszty, a w tym: opłaty, wynagrodzenia i inne koszty związane z dostarczeniem materiałów i urządzeń do robót. </w:t>
      </w:r>
    </w:p>
    <w:p w14:paraId="0146C8D3" w14:textId="77777777" w:rsidR="00E70587" w:rsidRDefault="00E70587" w:rsidP="00D45E7D">
      <w:pPr>
        <w:jc w:val="both"/>
        <w:rPr>
          <w:rFonts w:cstheme="minorHAnsi"/>
        </w:rPr>
      </w:pPr>
      <w:r w:rsidRPr="00E70587">
        <w:rPr>
          <w:rFonts w:cstheme="minorHAnsi"/>
        </w:rPr>
        <w:t xml:space="preserve">Wszystkie odpowiednie materiały pozyskane na terenie budowy lub z innych miejsc wskazanych w dokumentach umowy będą wykorzystane do robót lub odwiezione na odkład odpowiednio do wymagań umowy lub wskazań Zamawiającego. W wycenie ofertowej uwzględnić należy ewentualne opłaty za złożenie gruzu na wysypisku. </w:t>
      </w:r>
    </w:p>
    <w:p w14:paraId="0738D306" w14:textId="0188A79F" w:rsidR="00E70587" w:rsidRDefault="00E70587" w:rsidP="00D45E7D">
      <w:pPr>
        <w:jc w:val="both"/>
        <w:rPr>
          <w:rFonts w:cstheme="minorHAnsi"/>
        </w:rPr>
      </w:pPr>
      <w:r w:rsidRPr="00E70587">
        <w:rPr>
          <w:rFonts w:cstheme="minorHAnsi"/>
        </w:rPr>
        <w:lastRenderedPageBreak/>
        <w:t>Co najmniej trzy tygodnie przed zaplanowanym wykorzystaniem jakichkolwiek materiałów i urządzeń przeznaczonych do robót Wykonawca przedstawi szczegółowe informacje dotyczące proponowanego źródła wytwarzania, zamawiania lub wydobywania tych materiałów i odpowiednie atesty, aprobaty, dopuszczenia oraz świadectwa bada</w:t>
      </w:r>
      <w:r>
        <w:rPr>
          <w:rFonts w:cstheme="minorHAnsi"/>
        </w:rPr>
        <w:t>ń</w:t>
      </w:r>
      <w:r w:rsidRPr="00E70587">
        <w:rPr>
          <w:rFonts w:cstheme="minorHAnsi"/>
        </w:rPr>
        <w:t xml:space="preserve"> laboratoryjnych oraz próbki do zatwierdzenia przez Zamawiającego. Zatwierdzenia pewnych materiałów z danego źródła nie oznacza automatycznie, że wszystkie materiały z danego źródła uzyskują zatwierdzenie. Wykonawca zobowiązany jest do udokumentowania, że materiały uzyskane z opuszczonego źródła w sposób ciągły spełniają wymagania specyfikacji technicznych w czasie postępu robót.</w:t>
      </w:r>
    </w:p>
    <w:p w14:paraId="0A8CD958" w14:textId="77777777" w:rsidR="00CC7AA3" w:rsidRPr="00CC7AA3" w:rsidRDefault="00CC7AA3" w:rsidP="00D45E7D">
      <w:pPr>
        <w:jc w:val="both"/>
        <w:rPr>
          <w:rFonts w:cstheme="minorHAnsi"/>
          <w:b/>
          <w:bCs/>
        </w:rPr>
      </w:pPr>
      <w:r w:rsidRPr="00CC7AA3">
        <w:rPr>
          <w:rFonts w:cstheme="minorHAnsi"/>
          <w:b/>
          <w:bCs/>
        </w:rPr>
        <w:t xml:space="preserve">Materiały nie odpowiadające wymaganiom </w:t>
      </w:r>
    </w:p>
    <w:p w14:paraId="76A1037B" w14:textId="161F0E36" w:rsidR="00CC7AA3" w:rsidRDefault="00CC7AA3" w:rsidP="00D45E7D">
      <w:pPr>
        <w:jc w:val="both"/>
        <w:rPr>
          <w:rFonts w:cstheme="minorHAnsi"/>
        </w:rPr>
      </w:pPr>
      <w:r w:rsidRPr="00CC7AA3">
        <w:rPr>
          <w:rFonts w:cstheme="minorHAnsi"/>
        </w:rPr>
        <w:t xml:space="preserve">Materiały nie odpowiadające wymaganiom zostaną przez Wykonawcę wywiezione z terenu </w:t>
      </w:r>
      <w:r w:rsidR="00F2722B" w:rsidRPr="00CC7AA3">
        <w:rPr>
          <w:rFonts w:cstheme="minorHAnsi"/>
        </w:rPr>
        <w:t>budowy</w:t>
      </w:r>
      <w:r w:rsidRPr="00CC7AA3">
        <w:rPr>
          <w:rFonts w:cstheme="minorHAnsi"/>
        </w:rPr>
        <w:t xml:space="preserve"> bądź złożone w miejscu wskazanym przez Zamawiającego. Każdy rodzaj robót, w którym znajdują się niezbadane i </w:t>
      </w:r>
      <w:r w:rsidR="00F2722B" w:rsidRPr="00CC7AA3">
        <w:rPr>
          <w:rFonts w:cstheme="minorHAnsi"/>
        </w:rPr>
        <w:t>niezaakceptowane</w:t>
      </w:r>
      <w:r w:rsidRPr="00CC7AA3">
        <w:rPr>
          <w:rFonts w:cstheme="minorHAnsi"/>
        </w:rPr>
        <w:t xml:space="preserve"> materiały, Wykonawca wykonuje na własne ryzyko, licząc się z jego nie przyjęciem i niezapłaceniem. </w:t>
      </w:r>
    </w:p>
    <w:p w14:paraId="5E7F3F02" w14:textId="77777777" w:rsidR="00CC7AA3" w:rsidRPr="00CC7AA3" w:rsidRDefault="00CC7AA3" w:rsidP="00D45E7D">
      <w:pPr>
        <w:jc w:val="both"/>
        <w:rPr>
          <w:rFonts w:cstheme="minorHAnsi"/>
          <w:b/>
          <w:bCs/>
        </w:rPr>
      </w:pPr>
      <w:r w:rsidRPr="00CC7AA3">
        <w:rPr>
          <w:rFonts w:cstheme="minorHAnsi"/>
          <w:b/>
          <w:bCs/>
        </w:rPr>
        <w:t xml:space="preserve">Przechowywanie i składowanie materiałów </w:t>
      </w:r>
    </w:p>
    <w:p w14:paraId="0699F59F" w14:textId="77777777" w:rsidR="00CC7AA3" w:rsidRDefault="00CC7AA3" w:rsidP="00D45E7D">
      <w:pPr>
        <w:jc w:val="both"/>
        <w:rPr>
          <w:rFonts w:cstheme="minorHAnsi"/>
        </w:rPr>
      </w:pPr>
      <w:r w:rsidRPr="00CC7AA3">
        <w:rPr>
          <w:rFonts w:cstheme="minorHAnsi"/>
        </w:rPr>
        <w:t xml:space="preserve">Wykonawca zapewni, aby tymczasowo składane materiały, do czasu, gdy będą one potrzebne do robót, były zabezpieczone przed zanieczyszczeniem, zachowały swoją jakość i właściwości do robót i były dostępne do kontroli Inspektora nadzoru. Miejsca czasowego składowania będą zlokalizowane w obrębie terenu budowy w miejscach uzgodnionych z Zamawiającym lub poza terenem budowy w miejscach zorganizowanych przez Wykonawcę. </w:t>
      </w:r>
    </w:p>
    <w:p w14:paraId="04785CBF" w14:textId="77777777" w:rsidR="00CC7AA3" w:rsidRPr="00CC7AA3" w:rsidRDefault="00CC7AA3" w:rsidP="00D45E7D">
      <w:pPr>
        <w:jc w:val="both"/>
        <w:rPr>
          <w:rFonts w:cstheme="minorHAnsi"/>
          <w:b/>
          <w:bCs/>
        </w:rPr>
      </w:pPr>
      <w:r w:rsidRPr="00CC7AA3">
        <w:rPr>
          <w:rFonts w:cstheme="minorHAnsi"/>
          <w:b/>
          <w:bCs/>
        </w:rPr>
        <w:t xml:space="preserve">Wariantowe stosowanie materiałów </w:t>
      </w:r>
    </w:p>
    <w:p w14:paraId="72932725" w14:textId="188AB1E7" w:rsidR="00CC7AA3" w:rsidRDefault="00CC7AA3" w:rsidP="00D45E7D">
      <w:pPr>
        <w:jc w:val="both"/>
        <w:rPr>
          <w:rFonts w:cstheme="minorHAnsi"/>
        </w:rPr>
      </w:pPr>
      <w:r w:rsidRPr="00CC7AA3">
        <w:rPr>
          <w:rFonts w:cstheme="minorHAnsi"/>
        </w:rPr>
        <w:t>Jeśli dokumentacja projektowa przewiduje możliwość wariantowego zastosowania materiału w wykonywanych robotach, Wykonawca powiadomi Zamawiającego o swoim zamiarze co najmniej 3 tygodnie przed użyciem materiału, albo w okresie dłuższym, jeśli będzie to wymagane dla badań prowadzonych przez Inspektora nadzoru. Wybrany i zaakceptowany przez Zamawiającego rodzaj materiału nie może być później zmieniony bez zgody Zamawiającego.</w:t>
      </w:r>
    </w:p>
    <w:p w14:paraId="01D9039C" w14:textId="77777777" w:rsidR="00CC7AA3" w:rsidRPr="00CC7AA3" w:rsidRDefault="00CC7AA3" w:rsidP="00D45E7D">
      <w:pPr>
        <w:jc w:val="both"/>
        <w:rPr>
          <w:b/>
          <w:bCs/>
        </w:rPr>
      </w:pPr>
      <w:r w:rsidRPr="00CC7AA3">
        <w:rPr>
          <w:b/>
          <w:bCs/>
        </w:rPr>
        <w:t xml:space="preserve">Sprzęt i maszyny </w:t>
      </w:r>
    </w:p>
    <w:p w14:paraId="1BD7AC55" w14:textId="5BE244B0" w:rsidR="00CC7AA3" w:rsidRDefault="00CC7AA3" w:rsidP="00D45E7D">
      <w:pPr>
        <w:jc w:val="both"/>
      </w:pPr>
      <w:r>
        <w:t xml:space="preserve">Dobór maszyn i sprzętu koniecznych do wykonywania robót powinien uwzględnić warunki lokalne tj. ograniczoną powierzchnię placu budowy, wpływ hałasu na funkcjonowanie obiektów sąsiednich. Wykonawca jest zobowiązany do używania jedynie takiego sprzętu, który nie spowoduje niekorzystnego wpływu na jakość wykonywanych robót oraz stan zabudowy. Liczba i wydajność sprzętu ma gwarantować przeprowadzenie robót, zgodnie z zasadami ustalonymi w dokumentacji projektowej i wskazaniach Zamawiającego, w terminie przewidzianym umową. Sprzęt będący własnością </w:t>
      </w:r>
      <w:r w:rsidR="0034227A">
        <w:t>Wykonawcy</w:t>
      </w:r>
      <w:r>
        <w:t xml:space="preserve"> bądź wynajęty do wykonania robót, ma być utrzymywany w dobrym stanie i gotowości do pracy. Będzie on zgodny z normami ochrony środowiska i przepisami dotyczącymi jego użytkowania. Wykonawca dostarczy Zamawiającemu kopie dokumentów potwierdzających dopuszczenie sprzętu do użytkowania </w:t>
      </w:r>
      <w:r w:rsidR="0034227A">
        <w:t>tam,</w:t>
      </w:r>
      <w:r>
        <w:t xml:space="preserve"> gdzie jest to wymagane przepisami. Jeżeli dokumentacja projektowa przewiduje możliwość wariantowego użycia sprzętu przy wykonywanych robotach, Wykonawca powiadomi Zamawiającego o swoim zamiarze wyboru i uzyska jego akceptację przed użyciem sprzętu. Wybrany sprzęt, po akceptacji Inspektora nadzoru, nie może być później zmieniony bez jego zgody. Jakikolwiek sprzęt, maszyny, urządzenia i narzędzia nie gwarantujące zachowania warunków umowy, zostaną przez Inspektora nadzoru zdyskwalifikowane i niedopuszczone do robót.</w:t>
      </w:r>
    </w:p>
    <w:p w14:paraId="541B2AD7" w14:textId="77777777" w:rsidR="00CC7AA3" w:rsidRPr="00CC7AA3" w:rsidRDefault="00CC7AA3" w:rsidP="00D45E7D">
      <w:pPr>
        <w:jc w:val="both"/>
        <w:rPr>
          <w:b/>
          <w:bCs/>
        </w:rPr>
      </w:pPr>
      <w:r w:rsidRPr="00CC7AA3">
        <w:rPr>
          <w:b/>
          <w:bCs/>
        </w:rPr>
        <w:lastRenderedPageBreak/>
        <w:t xml:space="preserve">Środki transportu </w:t>
      </w:r>
    </w:p>
    <w:p w14:paraId="0DC1B4D6" w14:textId="31474F9A" w:rsidR="00CC7AA3" w:rsidRDefault="00CC7AA3" w:rsidP="00D45E7D">
      <w:pPr>
        <w:jc w:val="both"/>
      </w:pPr>
      <w:r>
        <w:t>Przed przystąpieniem do robót Wykonawca przedstawi Zamawiającemu zatwierdzony projekt organizacji ruchu i zabezpieczenia robót w okresie trwania budowy. W czasie wykonywania robót Wykonawca będzie przestrzegał warunków określonych w projekcie, zapewniając w ten sposób bezpieczeństwo pojazdów i pieszych. Koszt zabezpieczenia terenu budowy nie podlega odrębnej zapłacie i przyjmuje się, że jest włączony w cenę umowną. Wykonawca stosować się będzie do ustawowych ograniczeń obciążenia na oś przy transporcie materiałów i sprzętu na teren robót i z terenu robót. Uzyska on wszelkie niezbędne zezwolenia od władz, co do przewozu ładunków. Wykonawca jest zobowiązany do stosowania jedynie takich środków transportu, które nie wpłyną niekorzystnie na jakość wykonywanych robót i przewożonych materiałów oraz istniejącej zabudowy. Liczba środków transportu będzie zapewniać prowadzenie robót zgodnie ze wskazaniami Inspektora nadzoru, w terminie przewidzianym umową. Środki transportu nie odpowiadające warunkom dopuszczalnych obciążeń na osie, nie mogą być użyte przez Wykonawcę. Wykonawca będzie usuwać na bieżąco, na własny koszt, wszelkie zanieczyszczenia spowodowane jego pojazdami na drogach publicznych oraz dojazdach do terenu budowy.</w:t>
      </w:r>
    </w:p>
    <w:p w14:paraId="42600D3D" w14:textId="77777777" w:rsidR="00CC7AA3" w:rsidRPr="00CC7AA3" w:rsidRDefault="00CC7AA3" w:rsidP="00D45E7D">
      <w:pPr>
        <w:jc w:val="both"/>
        <w:rPr>
          <w:b/>
          <w:bCs/>
        </w:rPr>
      </w:pPr>
      <w:r w:rsidRPr="00CC7AA3">
        <w:rPr>
          <w:b/>
          <w:bCs/>
        </w:rPr>
        <w:t xml:space="preserve">Zgodność robót budowlanych z dokumentacją projektową </w:t>
      </w:r>
    </w:p>
    <w:p w14:paraId="17C58417" w14:textId="20D6395D" w:rsidR="00CC7AA3" w:rsidRDefault="00CC7AA3" w:rsidP="00D45E7D">
      <w:pPr>
        <w:jc w:val="both"/>
      </w:pPr>
      <w:r>
        <w:t>Wszystkie wykonane roboty i dostarczone materiały będą zgodne z dokumentacją projektową i specyfikacją techniczną. Dane określone w dokumentacji projektowej będą uważane za wartości docelowe, od których dopuszczalne są odchylenia w ramach określonego przedziału tolerancji. Przy wykonywaniu robót należy uwzględniać instrukcje producenta materiałów oraz przepisy związane i obowiązujące, w tym również te, które uległy zmianie lub aktualizacji. W przypadku istnienia norm, atestów, certyfikatów, instrukcji instytutu techniki budowlanej, aprobat technicznych, świadectw dopuszczenia nie wyszczególnionych w niniejszym opracowaniu a obowiązujących, Wykonawca ma również obowiązek stosowania się do ich treści i postanowień.</w:t>
      </w:r>
    </w:p>
    <w:p w14:paraId="285327F1" w14:textId="77777777" w:rsidR="00CC7AA3" w:rsidRPr="00CC7AA3" w:rsidRDefault="00CC7AA3" w:rsidP="00D45E7D">
      <w:pPr>
        <w:jc w:val="both"/>
        <w:rPr>
          <w:b/>
          <w:bCs/>
        </w:rPr>
      </w:pPr>
      <w:r w:rsidRPr="00CC7AA3">
        <w:rPr>
          <w:b/>
          <w:bCs/>
        </w:rPr>
        <w:t xml:space="preserve">Program zapewnienia jakości </w:t>
      </w:r>
    </w:p>
    <w:p w14:paraId="664DEBE1" w14:textId="77777777" w:rsidR="00CC7AA3" w:rsidRDefault="00CC7AA3" w:rsidP="00D45E7D">
      <w:pPr>
        <w:jc w:val="both"/>
      </w:pPr>
      <w:r>
        <w:t xml:space="preserve">Zaleca się opracowanie przez Wykonawcę i przedstawienie do akceptacji Zamawiającego programu zapewnienia jakości, który zawierać będzie: </w:t>
      </w:r>
    </w:p>
    <w:p w14:paraId="1476A179" w14:textId="77777777" w:rsidR="00CC7AA3" w:rsidRDefault="00CC7AA3" w:rsidP="00D45E7D">
      <w:pPr>
        <w:jc w:val="both"/>
      </w:pPr>
      <w:r>
        <w:t xml:space="preserve">1. organizacje wykonania robót, w tym terminy i sposób prowadzenia robót, </w:t>
      </w:r>
    </w:p>
    <w:p w14:paraId="50296464" w14:textId="77777777" w:rsidR="00CC7AA3" w:rsidRDefault="00CC7AA3" w:rsidP="00D45E7D">
      <w:pPr>
        <w:jc w:val="both"/>
      </w:pPr>
      <w:r>
        <w:t xml:space="preserve">2. organizacje ruchu na budowie wraz z oznakowaniem robót, </w:t>
      </w:r>
    </w:p>
    <w:p w14:paraId="2FA997EB" w14:textId="77777777" w:rsidR="00CC7AA3" w:rsidRDefault="00CC7AA3" w:rsidP="00D45E7D">
      <w:pPr>
        <w:jc w:val="both"/>
      </w:pPr>
      <w:r>
        <w:t xml:space="preserve">3. bhp, </w:t>
      </w:r>
    </w:p>
    <w:p w14:paraId="3161E3AB" w14:textId="77777777" w:rsidR="00CC7AA3" w:rsidRDefault="00CC7AA3" w:rsidP="00D45E7D">
      <w:pPr>
        <w:jc w:val="both"/>
      </w:pPr>
      <w:r>
        <w:t xml:space="preserve">4. wykaz zespołów roboczych, ich kwalifikacje i przygotowanie praktyczne, </w:t>
      </w:r>
    </w:p>
    <w:p w14:paraId="157A0035" w14:textId="77777777" w:rsidR="00CC7AA3" w:rsidRDefault="00CC7AA3" w:rsidP="00D45E7D">
      <w:pPr>
        <w:jc w:val="both"/>
      </w:pPr>
      <w:r>
        <w:t xml:space="preserve">5. wykaz osób odpowiedzialnych za jakość i terminowość wykonania poszczególnych elementów robót, </w:t>
      </w:r>
    </w:p>
    <w:p w14:paraId="70884E94" w14:textId="77777777" w:rsidR="00CC7AA3" w:rsidRDefault="00CC7AA3" w:rsidP="00D45E7D">
      <w:pPr>
        <w:jc w:val="both"/>
      </w:pPr>
      <w:r>
        <w:t xml:space="preserve">6. system proponowanej kontroli i sterowania jakością wykonywanych robót, </w:t>
      </w:r>
    </w:p>
    <w:p w14:paraId="5B2656BD" w14:textId="77777777" w:rsidR="00CC7AA3" w:rsidRDefault="00CC7AA3" w:rsidP="00D45E7D">
      <w:pPr>
        <w:jc w:val="both"/>
      </w:pPr>
      <w:r>
        <w:t xml:space="preserve">7. wyposażenie w sprzęt i urządzenia do pomiarów i kontroli, </w:t>
      </w:r>
    </w:p>
    <w:p w14:paraId="1ED29B10" w14:textId="77777777" w:rsidR="00CC7AA3" w:rsidRDefault="00CC7AA3" w:rsidP="00D45E7D">
      <w:pPr>
        <w:jc w:val="both"/>
      </w:pPr>
      <w:r>
        <w:t xml:space="preserve">8. sposób oraz formę gromadzenia certyfikatów, aprobat, świadectw dopuszczenia do stosowania materiałów przeznaczonych do wbudowania, </w:t>
      </w:r>
    </w:p>
    <w:p w14:paraId="028A8B42" w14:textId="77777777" w:rsidR="00CC7AA3" w:rsidRDefault="00CC7AA3" w:rsidP="00D45E7D">
      <w:pPr>
        <w:jc w:val="both"/>
      </w:pPr>
      <w:r>
        <w:t xml:space="preserve">9. wykaz maszyn i urządzeń stosowanych na budowie z ich parametrami technicznymi oraz wyposażeniem w mechanizmy do sterowania i urządzenia pomiarowo-kontrolne, </w:t>
      </w:r>
    </w:p>
    <w:p w14:paraId="46BEED5C" w14:textId="77777777" w:rsidR="00CC7AA3" w:rsidRDefault="00CC7AA3" w:rsidP="00D45E7D">
      <w:pPr>
        <w:jc w:val="both"/>
      </w:pPr>
      <w:r>
        <w:lastRenderedPageBreak/>
        <w:t xml:space="preserve">10. rodzaj i ilości środków transportu oraz urządzeń do magazynowania i załadunku materiałów, </w:t>
      </w:r>
    </w:p>
    <w:p w14:paraId="3E8908F9" w14:textId="77777777" w:rsidR="00CC7AA3" w:rsidRDefault="00CC7AA3" w:rsidP="00D45E7D">
      <w:pPr>
        <w:jc w:val="both"/>
      </w:pPr>
      <w:r>
        <w:t xml:space="preserve">11. sposób zabezpieczenia i ochrony ładunków przed utratą ich właściwości w czasie transportu, </w:t>
      </w:r>
    </w:p>
    <w:p w14:paraId="2C3D7193" w14:textId="77777777" w:rsidR="00CC7AA3" w:rsidRDefault="00CC7AA3" w:rsidP="00D45E7D">
      <w:pPr>
        <w:jc w:val="both"/>
      </w:pPr>
      <w:r>
        <w:t xml:space="preserve">12. sposób postępowania z materiałami i robotami nie odpowiadającymi wymaganiom. </w:t>
      </w:r>
    </w:p>
    <w:p w14:paraId="55635DCE" w14:textId="3186BB7E" w:rsidR="00CC7AA3" w:rsidRDefault="00CC7AA3" w:rsidP="00D45E7D">
      <w:pPr>
        <w:jc w:val="both"/>
        <w:rPr>
          <w:rFonts w:cstheme="minorHAnsi"/>
        </w:rPr>
      </w:pPr>
      <w:r>
        <w:t>Celem kontroli robót będzie takie sterowanie ich przygotowaniem i wykonaniem, aby osiągnąć założona jakość robót i poprawny efekt estetyczny robót. Wykonawca jest odpowiedzialny za pełna kontrole robót i jakości materiałów. Wykonawca zapewni odpowiedni system kontroli, włączając personel, laboratorium, sprzęt, zaopatrzenie i wszystkie urządzenia niezbędne do pobierania próbek i badan materiałów oraz robót. Wykonawca będzie przeprowadzać pomiary i badania materiałów oraz robót z częstotliwością zapewniająca stwierdzenie, że roboty wykonano zgodnie z wymaganiami zawartymi w dokumentacji projektowej. Minimalne wymagania co do zakresu bada</w:t>
      </w:r>
      <w:r w:rsidR="002201BE">
        <w:t>ń</w:t>
      </w:r>
      <w:r>
        <w:t xml:space="preserve"> i ich częstotliwości są określone w normach, wytycznych i warunkach technicznych odbioru. W przypadku, gdy nie zostały one tam określone, Inspektor nadzoru ustali, jaki zakres jest konieczny, aby zapewnić wykonanie robót zgodnie z umową. Wszystkie koszty związane z organizowaniem i prowadzeniem badan materiałów ponosi Wykonawca.</w:t>
      </w:r>
    </w:p>
    <w:p w14:paraId="4FDF9115" w14:textId="77777777" w:rsidR="002201BE" w:rsidRPr="002201BE" w:rsidRDefault="002201BE" w:rsidP="00D45E7D">
      <w:pPr>
        <w:jc w:val="both"/>
        <w:rPr>
          <w:b/>
          <w:bCs/>
        </w:rPr>
      </w:pPr>
      <w:r w:rsidRPr="002201BE">
        <w:rPr>
          <w:b/>
          <w:bCs/>
        </w:rPr>
        <w:t xml:space="preserve">Badania prowadzone przez Inspektora nadzoru </w:t>
      </w:r>
    </w:p>
    <w:p w14:paraId="6413BCC9" w14:textId="3DCEF981" w:rsidR="00CC7AA3" w:rsidRDefault="002201BE" w:rsidP="00D45E7D">
      <w:pPr>
        <w:jc w:val="both"/>
      </w:pPr>
      <w:r>
        <w:t>Dla celów kontroli jakości i zatwierdzenia, Inspektor nadzoru uprawniony jest do dokonywania kontroli, pobierania próbek i badania materiałów u źródła ich wytwarzania i zapewniona mu będzie wszelka potrzebna do tego pomoc ze strony Wykonawcy i producenta materiałów. Inspektor nadzoru, po uprzedniej weryfikacji systemu kontroli robót prowadzonych przez Wykonawcę, będzie oceniać zgodność materiałów i robót z obowiązującymi wymaganiami technicznymi na podstawie wyników badan dostarczonych przez Wykonawcę. Inspektor nadzoru może pobierać próbki materiałów i prowadzić badania niezależnie od Wykonawcy, na swój koszt. Jeżeli wyniki tych badań wykażą, że raporty Wykonawcy są niewiarygodne, to Inspektor nadzoru poleci Wykonawcy lub zleci niezależnemu laboratorium przeprowadzenie powtórnych lub dodatkowych badań, albo oprze się wyłącznie na własnych badaniach przy ocenie zgodności materiałów i robót z dokumentacją. W takim przypadku całkowite koszty powtórnych lub dodatkowych badań i pobierania próbek poniesione zostaną przez Wykonawcę.</w:t>
      </w:r>
    </w:p>
    <w:p w14:paraId="1F985FEA" w14:textId="77777777" w:rsidR="002201BE" w:rsidRPr="002201BE" w:rsidRDefault="002201BE" w:rsidP="00D45E7D">
      <w:pPr>
        <w:jc w:val="both"/>
        <w:rPr>
          <w:rFonts w:cstheme="minorHAnsi"/>
          <w:b/>
          <w:bCs/>
        </w:rPr>
      </w:pPr>
      <w:r w:rsidRPr="002201BE">
        <w:rPr>
          <w:rFonts w:cstheme="minorHAnsi"/>
          <w:b/>
          <w:bCs/>
        </w:rPr>
        <w:t xml:space="preserve">Atesty jakości materiałów i urządzeń </w:t>
      </w:r>
    </w:p>
    <w:p w14:paraId="48469311" w14:textId="0CF5304E" w:rsidR="002201BE" w:rsidRDefault="002201BE" w:rsidP="00D45E7D">
      <w:pPr>
        <w:jc w:val="both"/>
        <w:rPr>
          <w:rFonts w:cstheme="minorHAnsi"/>
        </w:rPr>
      </w:pPr>
      <w:r w:rsidRPr="002201BE">
        <w:rPr>
          <w:rFonts w:cstheme="minorHAnsi"/>
        </w:rPr>
        <w:t>Przed wykonaniem badań i jakości materiałów przez Wykonawcę, Inspektor nadzoru może dopuścić do użycia materiały posiadające atest producenta stwierdzający ich pełną zgodność z wymaganiami technicznymi. W przypadku materiałów, dla których atesty są wymagane, każda partia dostarczona do robót będzie posiadać atest określający w sposób jednoznaczny jej cechy. Produkty przemysłowe będą posiadać atesty wydane przez producenta, poparte w razie potrzeby wynikami wykonanych przez niego bada</w:t>
      </w:r>
      <w:r>
        <w:rPr>
          <w:rFonts w:cstheme="minorHAnsi"/>
        </w:rPr>
        <w:t>ń</w:t>
      </w:r>
      <w:r w:rsidRPr="002201BE">
        <w:rPr>
          <w:rFonts w:cstheme="minorHAnsi"/>
        </w:rPr>
        <w:t>. Kopie wyników tych badań będą dostarczone przez Wykonawcę Inspektorowi nadzoru. Materiały posiadające atest a urządzenia – ważne legitymacje, mogą być badane w dowolnym czasie. Jeżeli zostanie stwierdzona niezgodność ich właściwości z wymaganiami to takie materiały i / lub urządzenia zostaną odrzucone.</w:t>
      </w:r>
    </w:p>
    <w:p w14:paraId="7CABC448" w14:textId="77777777" w:rsidR="002201BE" w:rsidRPr="002201BE" w:rsidRDefault="002201BE" w:rsidP="00D45E7D">
      <w:pPr>
        <w:jc w:val="both"/>
        <w:rPr>
          <w:b/>
          <w:bCs/>
        </w:rPr>
      </w:pPr>
      <w:r w:rsidRPr="002201BE">
        <w:rPr>
          <w:b/>
          <w:bCs/>
        </w:rPr>
        <w:t xml:space="preserve">Ochrona przeciwpożarowa </w:t>
      </w:r>
    </w:p>
    <w:p w14:paraId="354ADF34" w14:textId="64960001" w:rsidR="002201BE" w:rsidRDefault="002201BE" w:rsidP="00D45E7D">
      <w:pPr>
        <w:jc w:val="both"/>
      </w:pPr>
      <w:r>
        <w:t xml:space="preserve">Wykonawca będzie przestrzegać przepisów ochrony przeciwpożarowej. Wykonawca będzie utrzymywać sprawny sprzęt przeciwpożarowy, wymagany przez odpowiednie przepisy. Materiały łatwopalne będą składowane w sposób zgodny z odpowiednimi przepisami, tylko w ilości niezbędnej </w:t>
      </w:r>
      <w:r>
        <w:lastRenderedPageBreak/>
        <w:t>na dany dzień pracy i zabezpieczone przed dostępem osób trzecich. Wykonawca będzie odpowiedzialny za wszelkie straty spowodowane pożarem wywołanym jako rezultat realizacji robót albo przez personel Wykonawcy.</w:t>
      </w:r>
    </w:p>
    <w:p w14:paraId="4B7F652E" w14:textId="77777777" w:rsidR="002201BE" w:rsidRPr="002201BE" w:rsidRDefault="002201BE" w:rsidP="00D45E7D">
      <w:pPr>
        <w:jc w:val="both"/>
        <w:rPr>
          <w:b/>
          <w:bCs/>
        </w:rPr>
      </w:pPr>
      <w:r w:rsidRPr="002201BE">
        <w:rPr>
          <w:b/>
          <w:bCs/>
        </w:rPr>
        <w:t xml:space="preserve">Ochrona własności publicznej i prywatnej </w:t>
      </w:r>
    </w:p>
    <w:p w14:paraId="698B1E52" w14:textId="715980A2" w:rsidR="002201BE" w:rsidRDefault="002201BE" w:rsidP="00D45E7D">
      <w:pPr>
        <w:jc w:val="both"/>
      </w:pPr>
      <w:r>
        <w:t>Wykonawca odpowiada za ochronę instalacji na powierzchni ziemi i za urządzenia podziemne, takie jak rurociągi, kable itp. oraz uzyska od odpowiednich władz będących właścicielami tych urządzeń potwierdzenie ich lokalizacji. Wykonawca zapewni właściwe oznaczenie i zabezpieczenie przed uszkodzeniami tych instalacji i urządzeń w czasie trwania budowy. Wykonawca zobowiązany jest umieścić w swoim harmonogramie rezerwę czasową dla wszelkiego rodzaju robót, które maja być wykonane w zakresie przełożenia instalacji i urządzeń podziemnych na terenie budowy i powiadomić Inspektora nadzoru i władze lokalne (zarządzających sieciami) o zamiarze rozpoczęcia robót. O fakcie przypadkowego uszkodzenia tych instalacji Wykonawca bezzwłocznie powiadomi Inspektora nadzoru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w:t>
      </w:r>
    </w:p>
    <w:p w14:paraId="6061F3AA" w14:textId="77777777" w:rsidR="002201BE" w:rsidRPr="002201BE" w:rsidRDefault="002201BE" w:rsidP="00D45E7D">
      <w:pPr>
        <w:jc w:val="both"/>
        <w:rPr>
          <w:b/>
          <w:bCs/>
        </w:rPr>
      </w:pPr>
      <w:r w:rsidRPr="002201BE">
        <w:rPr>
          <w:b/>
          <w:bCs/>
        </w:rPr>
        <w:t xml:space="preserve">Bezpieczeństwo i higiena pracy </w:t>
      </w:r>
    </w:p>
    <w:p w14:paraId="11A8A869" w14:textId="5E537EC3" w:rsidR="002201BE" w:rsidRDefault="002201BE" w:rsidP="00D45E7D">
      <w:pPr>
        <w:jc w:val="both"/>
      </w:pPr>
      <w:r>
        <w:t>Kierownik budowy zobowiązany jest do sporządzenia planu BIOZ na podstawie informacji dotyczącej BIOZ. Podczas realizacji robót Wykonawca będzie przestrzegać przepisów dotyczących bezpieczeństwa i higieny pracy oraz stosować się do zaleceń Planu Bezpieczeństwa i Ochrony Zdrowia. W szczególności Wykonawca ma obowiązek zadbać, aby personel nie wykonywał pracy w warunkach niebezpiecznych, szkodliwych dla zdrowia oraz nie spełniających odpowiednich wymagań sanitarnych. Wykonawca zapewni i będzie utrzymywał wszelkie urządzenia zabezpieczające, socjalne oraz sprzęt i odpowiednia odzież dla ochrony życia i zdrowia osób zatrudnionych na budowie oraz dla zapewnienia bezpieczeństwa publicznego</w:t>
      </w:r>
    </w:p>
    <w:p w14:paraId="1B03F55E" w14:textId="77777777" w:rsidR="002201BE" w:rsidRPr="002201BE" w:rsidRDefault="002201BE" w:rsidP="00D45E7D">
      <w:pPr>
        <w:jc w:val="both"/>
        <w:rPr>
          <w:b/>
          <w:bCs/>
        </w:rPr>
      </w:pPr>
      <w:r w:rsidRPr="002201BE">
        <w:rPr>
          <w:b/>
          <w:bCs/>
        </w:rPr>
        <w:t xml:space="preserve">Stosowanie się do prawa i innych przepisów </w:t>
      </w:r>
    </w:p>
    <w:p w14:paraId="5BE89FD4" w14:textId="14FF38A0" w:rsidR="002201BE" w:rsidRDefault="002201BE" w:rsidP="00D45E7D">
      <w:pPr>
        <w:jc w:val="both"/>
      </w:pPr>
      <w:r>
        <w:t>Wykonawca zobowiązany jest znać wszystkie przepisy wydane przez władze centralne i miejscowe oraz inne przepisy i wytyczne, które są w jakikolwiek sposób związane z przedmiotem umowy i będzie w pełni odpowiedzialny za przestrzeganie tych praw, przepisów i wytycznych podczas realizacji tejże umowy. Wykonawca będzie przestrzegać praw patentowych i będzie w pełni odpowiedzialny za wypełnienie wszelkich wymagań prawnych odnośnie wykorzystania opatentowanych urządzeń lub metod i w sposób ciągły będzie informować Inspektora nadzoru o swoich działaniach, przedstawiając kopie zezwoleń i inne odnośne dokumenty.</w:t>
      </w:r>
    </w:p>
    <w:p w14:paraId="0CD1C5B9" w14:textId="62989908" w:rsidR="002201BE" w:rsidRPr="002201BE" w:rsidRDefault="002201BE" w:rsidP="00D45E7D">
      <w:pPr>
        <w:jc w:val="both"/>
        <w:rPr>
          <w:b/>
          <w:bCs/>
        </w:rPr>
      </w:pPr>
      <w:r w:rsidRPr="002201BE">
        <w:rPr>
          <w:b/>
          <w:bCs/>
        </w:rPr>
        <w:t xml:space="preserve">Przedmiar i obmiar robót </w:t>
      </w:r>
    </w:p>
    <w:p w14:paraId="24181DA1" w14:textId="406C8D89" w:rsidR="002201BE" w:rsidRDefault="002201BE" w:rsidP="00D45E7D">
      <w:pPr>
        <w:jc w:val="both"/>
      </w:pPr>
      <w:r>
        <w:t>W związku z ryczałtowym wynagrodzeniem Wykonawcy, przedmiar robót będzie wykonywany jedynie w przypadku zlecenia przez inspektora nadzoru inwestorskiego wykonania robót zamiennych lub zaniechania części robót. Przedmiaru robót dokonuje Wykonawca i przedstawia go wraz z wyliczeniem wartości inspektorowi nadzoru do akceptacji. Błędne dane zostaną poprawione na piśmie w/g ustaleń inspektora nadzoru. Przedmiar oraz nieodzowne obliczenia wykonywane będą w sposób zrozumiały i jednoznaczny.</w:t>
      </w:r>
    </w:p>
    <w:p w14:paraId="603DDA29" w14:textId="77777777" w:rsidR="002201BE" w:rsidRDefault="002201BE" w:rsidP="00D45E7D">
      <w:pPr>
        <w:jc w:val="both"/>
      </w:pPr>
      <w:r>
        <w:t xml:space="preserve">Odbiory </w:t>
      </w:r>
    </w:p>
    <w:p w14:paraId="252E17FC" w14:textId="77777777" w:rsidR="002201BE" w:rsidRDefault="002201BE" w:rsidP="00D45E7D">
      <w:pPr>
        <w:jc w:val="both"/>
      </w:pPr>
      <w:r>
        <w:lastRenderedPageBreak/>
        <w:t xml:space="preserve">Roboty budowlane będą podlegać następującym etapom odbioru: </w:t>
      </w:r>
    </w:p>
    <w:p w14:paraId="5F6551BE" w14:textId="77777777" w:rsidR="002201BE" w:rsidRDefault="002201BE" w:rsidP="00D45E7D">
      <w:pPr>
        <w:jc w:val="both"/>
      </w:pPr>
      <w:r>
        <w:t xml:space="preserve">a) odbiór robót zanikających i ulęgających zakryciu; </w:t>
      </w:r>
    </w:p>
    <w:p w14:paraId="3DE450E3" w14:textId="77777777" w:rsidR="002201BE" w:rsidRDefault="002201BE" w:rsidP="00D45E7D">
      <w:pPr>
        <w:jc w:val="both"/>
      </w:pPr>
      <w:r>
        <w:t xml:space="preserve">b) odbiór częściowy; </w:t>
      </w:r>
    </w:p>
    <w:p w14:paraId="48F2A629" w14:textId="77777777" w:rsidR="002201BE" w:rsidRDefault="002201BE" w:rsidP="00D45E7D">
      <w:pPr>
        <w:jc w:val="both"/>
      </w:pPr>
      <w:r>
        <w:t xml:space="preserve">c) odbiór końcowy; </w:t>
      </w:r>
    </w:p>
    <w:p w14:paraId="68F1540F" w14:textId="579B574C" w:rsidR="002201BE" w:rsidRDefault="002201BE" w:rsidP="00D45E7D">
      <w:pPr>
        <w:jc w:val="both"/>
      </w:pPr>
      <w:r>
        <w:t>d) odbiór pogwarancyjny;</w:t>
      </w:r>
    </w:p>
    <w:p w14:paraId="16DC34A0" w14:textId="24462363" w:rsidR="002201BE" w:rsidRDefault="002201BE" w:rsidP="00D45E7D">
      <w:pPr>
        <w:jc w:val="both"/>
      </w:pPr>
      <w:r w:rsidRPr="002201BE">
        <w:rPr>
          <w:b/>
          <w:bCs/>
        </w:rPr>
        <w:t>Odbiór robót zanikających i ulęgających zakryciu</w:t>
      </w:r>
      <w:r>
        <w:t xml:space="preserve"> </w:t>
      </w:r>
    </w:p>
    <w:p w14:paraId="7D70EC4D" w14:textId="177CFBF6" w:rsidR="002201BE" w:rsidRDefault="002201BE" w:rsidP="00D45E7D">
      <w:pPr>
        <w:jc w:val="both"/>
      </w:pPr>
      <w:r>
        <w:t xml:space="preserve">Odbiór robót zanikających i ulęgających zakryciu polega na finalnej ocenie ilości i jakości wykonywanych robót, które w dalszym procesie realizacji ulęgają zakryciu. Odbiór robót zanikających i ulęgających zakryciu będzie dokonywany w czasie umożliwiającym wykonanie ewentualnych korekt i poprawek bez hamowania ogólnego postępu robót. Odbioru robót dokonuje Inspektor nadzoru. Gotowość danej części robót do odbioru zgłasza Wykonawca wpisem do dziennika budowy i jednoczesnym powiadomieniem Inspektora nadzoru. Odbiór będzie przeprowadzony niezwłocznie, nie później jednak niż w ciągu </w:t>
      </w:r>
      <w:r w:rsidR="002F4A89">
        <w:t>14</w:t>
      </w:r>
      <w:r>
        <w:t xml:space="preserve"> dni od daty zgłoszenia wpisem do dziennika budowy i powiadomieniem o tym fakcie Inspektora nadzoru. Jakość i ilość robót ulegających zakryciu ocenia Inspektor nadzoru na podstawie dokumentów zawierających komplet wyników badan laboratoryjnych i w oparciu o przeprowadzone pomiary, w konfrontacji z dokumentacją projektową i uprzednimi ustaleniami.</w:t>
      </w:r>
    </w:p>
    <w:p w14:paraId="44238442" w14:textId="77777777" w:rsidR="0095358B" w:rsidRPr="0095358B" w:rsidRDefault="0095358B" w:rsidP="00D45E7D">
      <w:pPr>
        <w:jc w:val="both"/>
        <w:rPr>
          <w:b/>
          <w:bCs/>
        </w:rPr>
      </w:pPr>
      <w:r w:rsidRPr="0095358B">
        <w:rPr>
          <w:b/>
          <w:bCs/>
        </w:rPr>
        <w:t xml:space="preserve">Odbiór częściowy </w:t>
      </w:r>
    </w:p>
    <w:p w14:paraId="5E51DC48" w14:textId="2195A65B" w:rsidR="0095358B" w:rsidRDefault="0095358B" w:rsidP="00D45E7D">
      <w:pPr>
        <w:jc w:val="both"/>
      </w:pPr>
      <w:r>
        <w:t>Odbiór częściowy polega na ocenie przez Inspektora nadzoru ilości i jakości wykonanych części robót.</w:t>
      </w:r>
    </w:p>
    <w:p w14:paraId="3680D4A9" w14:textId="77777777" w:rsidR="0095358B" w:rsidRPr="0095358B" w:rsidRDefault="0095358B" w:rsidP="00D45E7D">
      <w:pPr>
        <w:jc w:val="both"/>
        <w:rPr>
          <w:b/>
          <w:bCs/>
        </w:rPr>
      </w:pPr>
      <w:r w:rsidRPr="0095358B">
        <w:rPr>
          <w:b/>
          <w:bCs/>
        </w:rPr>
        <w:t xml:space="preserve">Odbiór końcowy robót </w:t>
      </w:r>
    </w:p>
    <w:p w14:paraId="2C8D8758" w14:textId="77777777" w:rsidR="0095358B" w:rsidRDefault="0095358B" w:rsidP="00D45E7D">
      <w:pPr>
        <w:jc w:val="both"/>
      </w:pPr>
      <w:r>
        <w:t xml:space="preserve">Odbiór końcowy polega na finalnej ocenie rzeczywistego wykonania robót w odniesieniu do ich ilości, jakości i wartości. Całkowite zakończenie robót oraz gotowość do odbioru końcowego będzie stwierdzona przez Wykonawcę wpisem do dziennika budowy z bezzwłocznym powiadomieniem na piśmie o tym fakcie Zamawiającego. Odbiór końcowy robót nastąpi w terminie ustalonym w umowie, licząc od dnia potwierdzenia przez Zamawiającego zakończenia robót i przyjęcia dokumentów, o których mowa w punkcie poniżej p.t. „Dokumenty do odbioru końcowego robót”. Odbioru końcowego robót dokona komisja wyznaczona przez Zamawiającego w obecności Wykonawcy. Komisja odbierająca roboty dokona ich oceny jakościowej na podstawie przedłożonych dokumentów, wyników badan i pomiarów, ocenie wizualnej oraz zgodności wykonania robót z dokumentacją projektową. W toku odbioru końcowego robót komisja zapozna się z realizacja ustaleń przyjętych w trakcie odbiorów robót zanikających i ulegających zakryciu, zwłaszcza w zakresie wykonania robót uzupełniających i robót poprawkowych. W przypadku niewykonania wyznaczonych robót poprawkowych lub robót uzupełniających, komisja przerwie swoje czynności i Zamawiający ustali nowy termin odbioru końcowego. W przypadku stwierdzenia przez komisję, że jakość wykonywanych robot w poszczególnych asortymentach nieznacznie odbiega od wymaganej dokumentacji projektowej, z uwzględnieniem tolerancji, i nie ma większego wpływu na cechy eksploatacyjne obiektu, Zamawiający dokona potrąceń, oceniając pomniejszona wartość wykonywanych robót w stosunku do wymagań przyjętych w umowie. </w:t>
      </w:r>
    </w:p>
    <w:p w14:paraId="7E6E4126" w14:textId="77777777" w:rsidR="0095358B" w:rsidRDefault="0095358B" w:rsidP="00D45E7D">
      <w:pPr>
        <w:jc w:val="both"/>
      </w:pPr>
      <w:r w:rsidRPr="0095358B">
        <w:rPr>
          <w:b/>
          <w:bCs/>
        </w:rPr>
        <w:t>Dokumenty do odbioru końcowego robót</w:t>
      </w:r>
      <w:r>
        <w:t xml:space="preserve"> </w:t>
      </w:r>
    </w:p>
    <w:p w14:paraId="4504A9AB" w14:textId="77777777" w:rsidR="0095358B" w:rsidRDefault="0095358B" w:rsidP="00D45E7D">
      <w:pPr>
        <w:jc w:val="both"/>
      </w:pPr>
      <w:r>
        <w:lastRenderedPageBreak/>
        <w:t xml:space="preserve">Podstawowym dokumentem do dokonania odbioru końcowego robót jest protokół odbioru końcowego robót sporządzony wg wzoru ustalonego przez Zamawiającego. Do odbioru końcowego Wykonawca jest zobowiązany przygotować następujące dokumenty: </w:t>
      </w:r>
    </w:p>
    <w:p w14:paraId="647B8CF6" w14:textId="77777777" w:rsidR="0095358B" w:rsidRDefault="0095358B" w:rsidP="00D45E7D">
      <w:pPr>
        <w:jc w:val="both"/>
      </w:pPr>
      <w:r>
        <w:t xml:space="preserve">1. dokumentację projektową powykonawczą z naniesionymi zmianami oraz dodatkową, jeśli została sporządzona w trakcie realizacji umowy; </w:t>
      </w:r>
    </w:p>
    <w:p w14:paraId="719ED0E4" w14:textId="3AFA7797" w:rsidR="0095358B" w:rsidRDefault="0095358B" w:rsidP="00D45E7D">
      <w:pPr>
        <w:jc w:val="both"/>
      </w:pPr>
      <w:r>
        <w:t>2. inwentaryzacją powykonawczą robót i sieci uzbrojenia terenu;</w:t>
      </w:r>
    </w:p>
    <w:p w14:paraId="1EA08D01" w14:textId="77777777" w:rsidR="0095358B" w:rsidRDefault="0095358B" w:rsidP="00D45E7D">
      <w:pPr>
        <w:jc w:val="both"/>
      </w:pPr>
      <w:r>
        <w:t>3. specyfikacje techniczne;</w:t>
      </w:r>
    </w:p>
    <w:p w14:paraId="48E7C808" w14:textId="77777777" w:rsidR="0095358B" w:rsidRDefault="0095358B" w:rsidP="00D45E7D">
      <w:pPr>
        <w:jc w:val="both"/>
      </w:pPr>
      <w:r>
        <w:t xml:space="preserve"> 4. uwagi i zalecenia Inspektora nadzoru, zwłaszcza przy odbiorze robót znikających i ulegających zakryciu i udokumentowanie wykonania jego zaleceń </w:t>
      </w:r>
    </w:p>
    <w:p w14:paraId="18038855" w14:textId="77777777" w:rsidR="0095358B" w:rsidRDefault="0095358B" w:rsidP="00D45E7D">
      <w:pPr>
        <w:jc w:val="both"/>
      </w:pPr>
      <w:r>
        <w:t xml:space="preserve">5. recepty i ustalenia technologiczne; </w:t>
      </w:r>
    </w:p>
    <w:p w14:paraId="2AE2C611" w14:textId="77777777" w:rsidR="0095358B" w:rsidRDefault="0095358B" w:rsidP="00D45E7D">
      <w:pPr>
        <w:jc w:val="both"/>
      </w:pPr>
      <w:r>
        <w:t xml:space="preserve">6. dzienniki budowy i księgi obmiaru; </w:t>
      </w:r>
    </w:p>
    <w:p w14:paraId="0A7AF556" w14:textId="77777777" w:rsidR="0095358B" w:rsidRDefault="0095358B" w:rsidP="00D45E7D">
      <w:pPr>
        <w:jc w:val="both"/>
      </w:pPr>
      <w:r>
        <w:t>7. protokoły odbioru robót zanikowych, protokoły odbioru częściowego i protokoły odbioru instalacji;</w:t>
      </w:r>
    </w:p>
    <w:p w14:paraId="1FA32041" w14:textId="77777777" w:rsidR="0095358B" w:rsidRDefault="0095358B" w:rsidP="00D45E7D">
      <w:pPr>
        <w:jc w:val="both"/>
      </w:pPr>
      <w:r>
        <w:t xml:space="preserve">8. wyniki pomiarów kontrolnych oraz badan i oznaczeń laboratoryjnych; </w:t>
      </w:r>
    </w:p>
    <w:p w14:paraId="6F1B7538" w14:textId="77777777" w:rsidR="0095358B" w:rsidRDefault="0095358B" w:rsidP="00D45E7D">
      <w:pPr>
        <w:jc w:val="both"/>
      </w:pPr>
      <w:r>
        <w:t xml:space="preserve">9. atesty jakościowe wbudowanych materiałów; </w:t>
      </w:r>
    </w:p>
    <w:p w14:paraId="6B10E4A4" w14:textId="77777777" w:rsidR="0095358B" w:rsidRDefault="0095358B" w:rsidP="00D45E7D">
      <w:pPr>
        <w:jc w:val="both"/>
      </w:pPr>
      <w:r>
        <w:t xml:space="preserve">10. sprawozdanie techniczne; </w:t>
      </w:r>
    </w:p>
    <w:p w14:paraId="2FA1DC55" w14:textId="77777777" w:rsidR="0095358B" w:rsidRDefault="0095358B" w:rsidP="00D45E7D">
      <w:pPr>
        <w:jc w:val="both"/>
      </w:pPr>
      <w:r>
        <w:t xml:space="preserve">11. inne dokumenty wymagane przez Zamawiającego. </w:t>
      </w:r>
    </w:p>
    <w:p w14:paraId="497BD28B" w14:textId="77777777" w:rsidR="0095358B" w:rsidRDefault="0095358B" w:rsidP="00D45E7D">
      <w:pPr>
        <w:jc w:val="both"/>
      </w:pPr>
      <w:r w:rsidRPr="0095358B">
        <w:rPr>
          <w:b/>
          <w:bCs/>
        </w:rPr>
        <w:t>Sprawozdanie techniczne będzie zawierać:</w:t>
      </w:r>
      <w:r>
        <w:t xml:space="preserve"> </w:t>
      </w:r>
    </w:p>
    <w:p w14:paraId="4209BA4B" w14:textId="77777777" w:rsidR="0095358B" w:rsidRDefault="0095358B" w:rsidP="00D45E7D">
      <w:pPr>
        <w:jc w:val="both"/>
      </w:pPr>
      <w:r>
        <w:t xml:space="preserve">1. zakres i lokalizacje wykonywanych robót; </w:t>
      </w:r>
    </w:p>
    <w:p w14:paraId="516C627A" w14:textId="77777777" w:rsidR="0095358B" w:rsidRDefault="0095358B" w:rsidP="00D45E7D">
      <w:pPr>
        <w:jc w:val="both"/>
      </w:pPr>
      <w:r>
        <w:t xml:space="preserve">2. wykaz wprowadzonych zmian w stosunku do dokumentacji projektowej; </w:t>
      </w:r>
    </w:p>
    <w:p w14:paraId="2742A727" w14:textId="77777777" w:rsidR="0095358B" w:rsidRDefault="0095358B" w:rsidP="00D45E7D">
      <w:pPr>
        <w:jc w:val="both"/>
      </w:pPr>
      <w:r>
        <w:t xml:space="preserve">3. uwagi dotyczące warunków realizacji robót; </w:t>
      </w:r>
    </w:p>
    <w:p w14:paraId="54605B63" w14:textId="77777777" w:rsidR="0095358B" w:rsidRDefault="0095358B" w:rsidP="00D45E7D">
      <w:pPr>
        <w:jc w:val="both"/>
      </w:pPr>
      <w:r>
        <w:t xml:space="preserve">4. datę rozpoczęcia i zakończenia robót. </w:t>
      </w:r>
    </w:p>
    <w:p w14:paraId="051BA463" w14:textId="0F9EC567" w:rsidR="0095358B" w:rsidRDefault="0095358B" w:rsidP="00D45E7D">
      <w:pPr>
        <w:jc w:val="both"/>
      </w:pPr>
      <w:r>
        <w:t>W przypadku, gdy wg komisji, roboty pod względem przygotowania dokumentacyjnego nie będą gotowe do odbioru końcowego, Zamawiający informuje o tym fakcie Wykonawcę, podając swoje zastrzeżenia. Po uzupełnieniu dokumentacji powykonawczej przez Wykonawcę Zamawiający wyznacza termin odbioru końcowego</w:t>
      </w:r>
    </w:p>
    <w:p w14:paraId="79D3AFDE" w14:textId="77777777" w:rsidR="0095358B" w:rsidRDefault="0095358B" w:rsidP="00D45E7D">
      <w:pPr>
        <w:jc w:val="both"/>
      </w:pPr>
      <w:r w:rsidRPr="0095358B">
        <w:rPr>
          <w:b/>
          <w:bCs/>
        </w:rPr>
        <w:t>Odbiór pogwarancyjny</w:t>
      </w:r>
      <w:r>
        <w:t xml:space="preserve"> </w:t>
      </w:r>
    </w:p>
    <w:p w14:paraId="5907AB20" w14:textId="490EC50B" w:rsidR="0095358B" w:rsidRDefault="0095358B" w:rsidP="00D45E7D">
      <w:pPr>
        <w:jc w:val="both"/>
      </w:pPr>
      <w:r>
        <w:t>Odbiór pogwarancyjny polega na ocenie wykonanych robót związanych z usunięciem wad stwierdzonych przy odbiorze końcowym i zaistniałych w okresie gwarancyjnym. Odbiór pogwarancyjny będzie dokonany na podstawie oceny wizualnej obiektu.</w:t>
      </w:r>
    </w:p>
    <w:p w14:paraId="42AD77B6" w14:textId="77777777" w:rsidR="0095358B" w:rsidRDefault="0095358B" w:rsidP="00D45E7D">
      <w:pPr>
        <w:jc w:val="both"/>
      </w:pPr>
      <w:r w:rsidRPr="0095358B">
        <w:rPr>
          <w:b/>
          <w:bCs/>
        </w:rPr>
        <w:t>Rozliczenie prac towarzyszących oraz robót zamiennych</w:t>
      </w:r>
      <w:r>
        <w:t xml:space="preserve">. </w:t>
      </w:r>
    </w:p>
    <w:p w14:paraId="40F51FF7" w14:textId="429C8DF9" w:rsidR="0095358B" w:rsidRDefault="0095358B" w:rsidP="00D45E7D">
      <w:pPr>
        <w:jc w:val="both"/>
      </w:pPr>
      <w:r>
        <w:t xml:space="preserve">Roboty tymczasowe i prace towarzyszące winny zostać ujęte przez Wykonawcę w cenie umownej i w związku z tym nie przewiduje się ich odrębnego rozliczania. Rozliczenie robót zamiennych nastąpi na podstawie ich obmiaru potwierdzonego przez inspektora nadzoru inwestorskiego w oparciu o bazę cenową </w:t>
      </w:r>
      <w:proofErr w:type="spellStart"/>
      <w:r>
        <w:t>Sekocenbud</w:t>
      </w:r>
      <w:proofErr w:type="spellEnd"/>
      <w:r>
        <w:t xml:space="preserve"> z ostatniego kwartału.</w:t>
      </w:r>
    </w:p>
    <w:p w14:paraId="680B9E05" w14:textId="77777777" w:rsidR="0095358B" w:rsidRPr="0095358B" w:rsidRDefault="0095358B" w:rsidP="00D45E7D">
      <w:pPr>
        <w:jc w:val="both"/>
        <w:rPr>
          <w:b/>
          <w:bCs/>
        </w:rPr>
      </w:pPr>
      <w:r w:rsidRPr="0095358B">
        <w:rPr>
          <w:b/>
          <w:bCs/>
        </w:rPr>
        <w:lastRenderedPageBreak/>
        <w:t xml:space="preserve">Zasady rozliczania i płatności </w:t>
      </w:r>
    </w:p>
    <w:p w14:paraId="23A60E78" w14:textId="3CBC574B" w:rsidR="0082795D" w:rsidRPr="00451444" w:rsidRDefault="0095358B" w:rsidP="00D45E7D">
      <w:pPr>
        <w:jc w:val="both"/>
      </w:pPr>
      <w:r>
        <w:t>Szczegółowe zasady rozliczania i płatności za wykonane roboty zostaną określone w umowie zawartej między Zamawiającym a Wykonawcą.</w:t>
      </w:r>
    </w:p>
    <w:p w14:paraId="0DF3F20A" w14:textId="248424FD" w:rsidR="0082795D" w:rsidRDefault="00BD7392" w:rsidP="00D45E7D">
      <w:pPr>
        <w:pStyle w:val="Nagwek1"/>
        <w:jc w:val="both"/>
      </w:pPr>
      <w:bookmarkStart w:id="112" w:name="_Toc197640989"/>
      <w:bookmarkStart w:id="113" w:name="_Toc206748774"/>
      <w:r>
        <w:t>8</w:t>
      </w:r>
      <w:r w:rsidR="0082795D">
        <w:t>. CZĘŚĆ INFORMACYJNA</w:t>
      </w:r>
      <w:bookmarkEnd w:id="112"/>
      <w:bookmarkEnd w:id="113"/>
    </w:p>
    <w:p w14:paraId="004B4AA6" w14:textId="7C09B3D0" w:rsidR="0082795D" w:rsidRPr="00C00776" w:rsidRDefault="0082795D" w:rsidP="00D45E7D">
      <w:pPr>
        <w:jc w:val="both"/>
        <w:rPr>
          <w:rFonts w:cstheme="minorHAnsi"/>
          <w:color w:val="BF8F00" w:themeColor="accent4" w:themeShade="BF"/>
        </w:rPr>
      </w:pPr>
      <w:r>
        <w:t>UWAGA! ZAMAWIAJĄCY ZASTRZEGA SOBIE MOŻLIWOŚĆ ZMIANY POSZCZEGÓLNYCH USTALEŃ ZAWARTYCH W NINIEJSZYM DOKUMENCIE, NA ETAPIE PROJEKTU BUDOWLANEGO – W PRZYPADKU WYSTĄPIENIA TAKIEJ KONIECZNOŚCI UZASADNIONEJ DOBOREM ODPOWIEDNICH TECHNOLOGII LUB DOSTOSOWANIEM BUDYNKU DO OBOWIĄZUJĄCYCH NORM I PRZEPISÓW.</w:t>
      </w:r>
    </w:p>
    <w:sectPr w:rsidR="0082795D" w:rsidRPr="00C00776">
      <w:headerReference w:type="even" r:id="rId20"/>
      <w:footerReference w:type="even" r:id="rId21"/>
      <w:footerReference w:type="default" r:id="rId2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DBA61D" w14:textId="77777777" w:rsidR="00DB2FDB" w:rsidRDefault="00DB2FDB" w:rsidP="004B32C7">
      <w:pPr>
        <w:spacing w:after="0" w:line="240" w:lineRule="auto"/>
      </w:pPr>
      <w:r>
        <w:separator/>
      </w:r>
    </w:p>
  </w:endnote>
  <w:endnote w:type="continuationSeparator" w:id="0">
    <w:p w14:paraId="7F90E52B" w14:textId="77777777" w:rsidR="00DB2FDB" w:rsidRDefault="00DB2FDB" w:rsidP="004B32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0"/>
    <w:family w:val="auto"/>
    <w:pitch w:val="variable"/>
    <w:sig w:usb0="800000AF" w:usb1="1001ECEA" w:usb2="00000000" w:usb3="00000000" w:csb0="80000001" w:csb1="00000000"/>
  </w:font>
  <w:font w:name="Wingdings 2">
    <w:panose1 w:val="05020102010507070707"/>
    <w:charset w:val="02"/>
    <w:family w:val="roman"/>
    <w:pitch w:val="variable"/>
    <w:sig w:usb0="00000000" w:usb1="10000000" w:usb2="00000000" w:usb3="00000000" w:csb0="80000000" w:csb1="00000000"/>
  </w:font>
  <w:font w:name="StarSymbol">
    <w:altName w:val="Yu Gothic"/>
    <w:charset w:val="00"/>
    <w:family w:val="auto"/>
    <w:pitch w:val="default"/>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ptos">
    <w:altName w:val="Calibri"/>
    <w:charset w:val="00"/>
    <w:family w:val="swiss"/>
    <w:pitch w:val="variable"/>
    <w:sig w:usb0="20000287" w:usb1="00000003" w:usb2="00000000" w:usb3="00000000" w:csb0="0000019F" w:csb1="00000000"/>
  </w:font>
  <w:font w:name="ISOCPEUR">
    <w:altName w:val="Calibri"/>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TimesNewRoman">
    <w:altName w:val="MS Mincho"/>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0D926" w14:textId="77777777" w:rsidR="00CD43C3" w:rsidRDefault="00CD43C3">
    <w:pPr>
      <w:rPr>
        <w:sz w:val="2"/>
        <w:szCs w:val="2"/>
      </w:rPr>
    </w:pPr>
    <w:r>
      <w:rPr>
        <w:noProof/>
      </w:rPr>
      <mc:AlternateContent>
        <mc:Choice Requires="wps">
          <w:drawing>
            <wp:anchor distT="0" distB="0" distL="63500" distR="63500" simplePos="0" relativeHeight="251660288" behindDoc="1" locked="0" layoutInCell="1" allowOverlap="1" wp14:anchorId="39D0C48C" wp14:editId="19110541">
              <wp:simplePos x="0" y="0"/>
              <wp:positionH relativeFrom="page">
                <wp:posOffset>1470025</wp:posOffset>
              </wp:positionH>
              <wp:positionV relativeFrom="page">
                <wp:posOffset>9464675</wp:posOffset>
              </wp:positionV>
              <wp:extent cx="4558030" cy="363855"/>
              <wp:effectExtent l="3175" t="0" r="1270" b="1270"/>
              <wp:wrapNone/>
              <wp:docPr id="1370120038"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803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F9402" w14:textId="77777777" w:rsidR="00CD43C3" w:rsidRDefault="00CD43C3">
                          <w:pPr>
                            <w:spacing w:line="240" w:lineRule="auto"/>
                          </w:pPr>
                          <w:r>
                            <w:rPr>
                              <w:rFonts w:ascii="Tahoma" w:eastAsia="Tahoma" w:hAnsi="Tahoma" w:cs="Tahoma"/>
                              <w:sz w:val="15"/>
                              <w:szCs w:val="15"/>
                            </w:rPr>
                            <w:fldChar w:fldCharType="begin"/>
                          </w:r>
                          <w:r>
                            <w:instrText xml:space="preserve"> PAGE \* MERGEFORMAT </w:instrText>
                          </w:r>
                          <w:r>
                            <w:rPr>
                              <w:rFonts w:ascii="Tahoma" w:eastAsia="Tahoma" w:hAnsi="Tahoma" w:cs="Tahoma"/>
                              <w:sz w:val="15"/>
                              <w:szCs w:val="15"/>
                            </w:rPr>
                            <w:fldChar w:fldCharType="separate"/>
                          </w:r>
                          <w:r>
                            <w:t>#</w:t>
                          </w:r>
                          <w:r>
                            <w:fldChar w:fldCharType="end"/>
                          </w:r>
                        </w:p>
                        <w:p w14:paraId="424DE240" w14:textId="77777777" w:rsidR="00CD43C3" w:rsidRDefault="00CD43C3">
                          <w:pPr>
                            <w:spacing w:line="240" w:lineRule="auto"/>
                          </w:pPr>
                          <w:r>
                            <w:t>PROGRAM FUNKCJONALNO - UŻYTKOWY ZADANIA „PRZEBUDOWA I MODERNIZACJA PŁYWALNI MIEJSKIE]</w:t>
                          </w:r>
                        </w:p>
                        <w:p w14:paraId="40ED7CB4" w14:textId="77777777" w:rsidR="00CD43C3" w:rsidRDefault="00CD43C3">
                          <w:pPr>
                            <w:spacing w:line="240" w:lineRule="auto"/>
                          </w:pPr>
                          <w:r>
                            <w:t>W SKARŻYSKU KAMIENNEJ PRZY UL. SPÓŁDZIELCZEJ 19"</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9D0C48C" id="_x0000_t202" coordsize="21600,21600" o:spt="202" path="m,l,21600r21600,l21600,xe">
              <v:stroke joinstyle="miter"/>
              <v:path gradientshapeok="t" o:connecttype="rect"/>
            </v:shapetype>
            <v:shape id="Text Box 122" o:spid="_x0000_s1026" type="#_x0000_t202" style="position:absolute;margin-left:115.75pt;margin-top:745.25pt;width:358.9pt;height:28.65pt;z-index:-25165619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" filled="f" stroked="f">
              <v:textbox style="mso-fit-shape-to-text:t" inset="0,0,0,0">
                <w:txbxContent>
                  <w:p w14:paraId="3E2F9402" w14:textId="77777777" w:rsidR="00CD43C3" w:rsidRDefault="00CD43C3">
                    <w:pPr>
                      <w:spacing w:line="240" w:lineRule="auto"/>
                    </w:pPr>
                    <w:r>
                      <w:rPr>
                        <w:rFonts w:ascii="Tahoma" w:eastAsia="Tahoma" w:hAnsi="Tahoma" w:cs="Tahoma"/>
                        <w:sz w:val="15"/>
                        <w:szCs w:val="15"/>
                      </w:rPr>
                      <w:fldChar w:fldCharType="begin"/>
                    </w:r>
                    <w:r>
                      <w:instrText xml:space="preserve"> PAGE \* MERGEFORMAT </w:instrText>
                    </w:r>
                    <w:r>
                      <w:rPr>
                        <w:rFonts w:ascii="Tahoma" w:eastAsia="Tahoma" w:hAnsi="Tahoma" w:cs="Tahoma"/>
                        <w:sz w:val="15"/>
                        <w:szCs w:val="15"/>
                      </w:rPr>
                      <w:fldChar w:fldCharType="separate"/>
                    </w:r>
                    <w:r>
                      <w:t>#</w:t>
                    </w:r>
                    <w:r>
                      <w:fldChar w:fldCharType="end"/>
                    </w:r>
                  </w:p>
                  <w:p w14:paraId="424DE240" w14:textId="77777777" w:rsidR="00CD43C3" w:rsidRDefault="00CD43C3">
                    <w:pPr>
                      <w:spacing w:line="240" w:lineRule="auto"/>
                    </w:pPr>
                    <w:r>
                      <w:t>PROGRAM FUNKCJONALNO - UŻYTKOWY ZADANIA „PRZEBUDOWA I MODERNIZACJA PŁYWALNI MIEJSKIE]</w:t>
                    </w:r>
                  </w:p>
                  <w:p w14:paraId="40ED7CB4" w14:textId="77777777" w:rsidR="00CD43C3" w:rsidRDefault="00CD43C3">
                    <w:pPr>
                      <w:spacing w:line="240" w:lineRule="auto"/>
                    </w:pPr>
                    <w:r>
                      <w:t>W SKARŻYSKU KAMIENNEJ PRZY UL. SPÓŁDZIELCZEJ 19"</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16492777"/>
      <w:docPartObj>
        <w:docPartGallery w:val="Page Numbers (Bottom of Page)"/>
        <w:docPartUnique/>
      </w:docPartObj>
    </w:sdtPr>
    <w:sdtEndPr/>
    <w:sdtContent>
      <w:p w14:paraId="574F9134" w14:textId="4656132B" w:rsidR="00F34754" w:rsidRDefault="00F34754" w:rsidP="00E331F6">
        <w:pPr>
          <w:pStyle w:val="Stopka"/>
          <w:jc w:val="right"/>
        </w:pPr>
        <w:r>
          <w:fldChar w:fldCharType="begin"/>
        </w:r>
        <w:r>
          <w:instrText>PAGE   \* MERGEFORMAT</w:instrText>
        </w:r>
        <w:r>
          <w:fldChar w:fldCharType="separate"/>
        </w:r>
        <w:r>
          <w:t>2</w:t>
        </w:r>
        <w:r>
          <w:fldChar w:fldCharType="end"/>
        </w:r>
      </w:p>
    </w:sdtContent>
  </w:sdt>
  <w:p w14:paraId="027790C6" w14:textId="2E2AB14C" w:rsidR="008C57D7" w:rsidRPr="008C57D7" w:rsidRDefault="008C57D7" w:rsidP="008C57D7">
    <w:pPr>
      <w:jc w:val="both"/>
      <w:rPr>
        <w:sz w:val="12"/>
        <w:szCs w:val="12"/>
      </w:rPr>
    </w:pPr>
    <w:r w:rsidRPr="008C57D7">
      <w:rPr>
        <w:sz w:val="12"/>
        <w:szCs w:val="12"/>
      </w:rPr>
      <w:t xml:space="preserve">NINIEJSZY </w:t>
    </w:r>
    <w:r w:rsidR="00281B7A">
      <w:rPr>
        <w:sz w:val="12"/>
        <w:szCs w:val="12"/>
      </w:rPr>
      <w:t>PROJEKT KONCEPCYJNY</w:t>
    </w:r>
    <w:r w:rsidRPr="008C57D7">
      <w:rPr>
        <w:sz w:val="12"/>
        <w:szCs w:val="12"/>
      </w:rPr>
      <w:t xml:space="preserve"> OKREŚLA TYLKO I WYŁĄCZNIE WYMAGANE PRZEZ ZAMAWIAJĄCEGO ZAKRESY ROBÓT ORAZ STANDARDY WYKOŃCZENIA. NIE SŁUŻY CELOM WYKONAWCZYM. DOKUMENT TEN NALEŻY ROZPATRYWAĆ ŁĄCZNIE Z DOKUMENTACJĄ RYSUNKOWĄ I EKSPERTYZĄ TECHNICZNĄ – DANE, WYMAGANIA I ILOŚCI WYSZCZEGÓLNIONE CHOĆBY W JEDNYM Z OPRACOWAŃ SĄ OBOWIĄZUJĄCE DLA WYKONAWCY TAK, JAKBY BYŁY W CAŁEJ DOKUMENTACJI.</w:t>
    </w:r>
  </w:p>
  <w:p w14:paraId="1B9769AD" w14:textId="77777777" w:rsidR="00A26975" w:rsidRDefault="00A2697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ED8881" w14:textId="77777777" w:rsidR="00DB2FDB" w:rsidRDefault="00DB2FDB" w:rsidP="004B32C7">
      <w:pPr>
        <w:spacing w:after="0" w:line="240" w:lineRule="auto"/>
      </w:pPr>
      <w:r>
        <w:separator/>
      </w:r>
    </w:p>
  </w:footnote>
  <w:footnote w:type="continuationSeparator" w:id="0">
    <w:p w14:paraId="44E00AC3" w14:textId="77777777" w:rsidR="00DB2FDB" w:rsidRDefault="00DB2FDB" w:rsidP="004B32C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D5DBDB" w14:textId="77777777" w:rsidR="00CD43C3" w:rsidRDefault="00CD43C3">
    <w:pPr>
      <w:rPr>
        <w:sz w:val="2"/>
        <w:szCs w:val="2"/>
      </w:rPr>
    </w:pPr>
    <w:r>
      <w:rPr>
        <w:noProof/>
      </w:rPr>
      <mc:AlternateContent>
        <mc:Choice Requires="wps">
          <w:drawing>
            <wp:anchor distT="0" distB="0" distL="114300" distR="114300" simplePos="0" relativeHeight="251659264" behindDoc="1" locked="0" layoutInCell="1" allowOverlap="1" wp14:anchorId="03641BA5" wp14:editId="32852B09">
              <wp:simplePos x="0" y="0"/>
              <wp:positionH relativeFrom="page">
                <wp:posOffset>607695</wp:posOffset>
              </wp:positionH>
              <wp:positionV relativeFrom="page">
                <wp:posOffset>645160</wp:posOffset>
              </wp:positionV>
              <wp:extent cx="6522720" cy="0"/>
              <wp:effectExtent l="7620" t="6985" r="13335" b="12065"/>
              <wp:wrapNone/>
              <wp:docPr id="1372110250" name="AutoShap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Arrowheads="1"/>
                    </wps:cNvCnPr>
                    <wps:spPr bwMode="auto">
                      <a:xfrm>
                        <a:off x="0" y="0"/>
                        <a:ext cx="6522720" cy="0"/>
                      </a:xfrm>
                      <a:prstGeom prst="straightConnector1">
                        <a:avLst/>
                      </a:prstGeom>
                      <a:solidFill>
                        <a:srgbClr val="FFFFFF"/>
                      </a:solidFill>
                      <a:ln w="12700">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xmlns:oel="http://schemas.microsoft.com/office/2019/extlst">
          <w:pict>
            <v:shapetype w14:anchorId="7FC8E316" id="_x0000_t32" coordsize="21600,21600" o:spt="32" o:oned="t" path="m,l21600,21600e" filled="f">
              <v:path arrowok="t" fillok="f" o:connecttype="none"/>
              <o:lock v:ext="edit" shapetype="t"/>
            </v:shapetype>
            <v:shape id="AutoShape 125" o:spid="_x0000_s1026" type="#_x0000_t32" style="position:absolute;margin-left:47.85pt;margin-top:50.8pt;width:513.6pt;height:0;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" filled="t" strokeweight="1pt">
              <v:path arrowok="f"/>
              <o:lock v:ext="edit" shapetype="f"/>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E12B9"/>
    <w:multiLevelType w:val="hybridMultilevel"/>
    <w:tmpl w:val="9D262600"/>
    <w:lvl w:ilvl="0" w:tplc="DD221296">
      <w:start w:val="1"/>
      <w:numFmt w:val="decimal"/>
      <w:suff w:val="space"/>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BB145C6"/>
    <w:multiLevelType w:val="hybridMultilevel"/>
    <w:tmpl w:val="7208F7AA"/>
    <w:lvl w:ilvl="0" w:tplc="AAD42276">
      <w:start w:val="1"/>
      <w:numFmt w:val="decimal"/>
      <w:pStyle w:val="Nagwek2"/>
      <w:lvlText w:val="%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E4E6971"/>
    <w:multiLevelType w:val="hybridMultilevel"/>
    <w:tmpl w:val="537646CC"/>
    <w:lvl w:ilvl="0" w:tplc="DD221296">
      <w:start w:val="1"/>
      <w:numFmt w:val="decimal"/>
      <w:suff w:val="space"/>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6154D1B"/>
    <w:multiLevelType w:val="hybridMultilevel"/>
    <w:tmpl w:val="C5D27DCA"/>
    <w:lvl w:ilvl="0" w:tplc="DD221296">
      <w:start w:val="1"/>
      <w:numFmt w:val="decimal"/>
      <w:suff w:val="space"/>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6520FD0"/>
    <w:multiLevelType w:val="hybridMultilevel"/>
    <w:tmpl w:val="CDB8BC9C"/>
    <w:lvl w:ilvl="0" w:tplc="DD221296">
      <w:start w:val="1"/>
      <w:numFmt w:val="decimal"/>
      <w:suff w:val="space"/>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9B55FE7"/>
    <w:multiLevelType w:val="multilevel"/>
    <w:tmpl w:val="D2A0C6A2"/>
    <w:styleLink w:val="WWNum54"/>
    <w:lvl w:ilvl="0">
      <w:numFmt w:val="bullet"/>
      <w:lvlText w:val=""/>
      <w:lvlJc w:val="left"/>
      <w:pPr>
        <w:ind w:left="1429" w:hanging="360"/>
      </w:pPr>
      <w:rPr>
        <w:rFonts w:ascii="Symbol" w:hAnsi="Symbol"/>
      </w:rPr>
    </w:lvl>
    <w:lvl w:ilvl="1">
      <w:numFmt w:val="bullet"/>
      <w:lvlText w:val="o"/>
      <w:lvlJc w:val="left"/>
      <w:pPr>
        <w:ind w:left="2149" w:hanging="360"/>
      </w:pPr>
      <w:rPr>
        <w:rFonts w:ascii="Courier New" w:hAnsi="Courier New" w:cs="Courier New"/>
      </w:rPr>
    </w:lvl>
    <w:lvl w:ilvl="2">
      <w:numFmt w:val="bullet"/>
      <w:lvlText w:val=""/>
      <w:lvlJc w:val="left"/>
      <w:pPr>
        <w:ind w:left="2869" w:hanging="360"/>
      </w:pPr>
      <w:rPr>
        <w:rFonts w:ascii="Wingdings" w:hAnsi="Wingdings"/>
      </w:rPr>
    </w:lvl>
    <w:lvl w:ilvl="3">
      <w:numFmt w:val="bullet"/>
      <w:lvlText w:val=""/>
      <w:lvlJc w:val="left"/>
      <w:pPr>
        <w:ind w:left="3589" w:hanging="360"/>
      </w:pPr>
      <w:rPr>
        <w:rFonts w:ascii="Symbol" w:hAnsi="Symbol"/>
      </w:rPr>
    </w:lvl>
    <w:lvl w:ilvl="4">
      <w:numFmt w:val="bullet"/>
      <w:lvlText w:val="o"/>
      <w:lvlJc w:val="left"/>
      <w:pPr>
        <w:ind w:left="4309" w:hanging="360"/>
      </w:pPr>
      <w:rPr>
        <w:rFonts w:ascii="Courier New" w:hAnsi="Courier New" w:cs="Courier New"/>
      </w:rPr>
    </w:lvl>
    <w:lvl w:ilvl="5">
      <w:numFmt w:val="bullet"/>
      <w:lvlText w:val=""/>
      <w:lvlJc w:val="left"/>
      <w:pPr>
        <w:ind w:left="5029" w:hanging="360"/>
      </w:pPr>
      <w:rPr>
        <w:rFonts w:ascii="Wingdings" w:hAnsi="Wingdings"/>
      </w:rPr>
    </w:lvl>
    <w:lvl w:ilvl="6">
      <w:numFmt w:val="bullet"/>
      <w:lvlText w:val=""/>
      <w:lvlJc w:val="left"/>
      <w:pPr>
        <w:ind w:left="5749" w:hanging="360"/>
      </w:pPr>
      <w:rPr>
        <w:rFonts w:ascii="Symbol" w:hAnsi="Symbol"/>
      </w:rPr>
    </w:lvl>
    <w:lvl w:ilvl="7">
      <w:numFmt w:val="bullet"/>
      <w:lvlText w:val="o"/>
      <w:lvlJc w:val="left"/>
      <w:pPr>
        <w:ind w:left="6469" w:hanging="360"/>
      </w:pPr>
      <w:rPr>
        <w:rFonts w:ascii="Courier New" w:hAnsi="Courier New" w:cs="Courier New"/>
      </w:rPr>
    </w:lvl>
    <w:lvl w:ilvl="8">
      <w:numFmt w:val="bullet"/>
      <w:lvlText w:val=""/>
      <w:lvlJc w:val="left"/>
      <w:pPr>
        <w:ind w:left="7189" w:hanging="360"/>
      </w:pPr>
      <w:rPr>
        <w:rFonts w:ascii="Wingdings" w:hAnsi="Wingdings"/>
      </w:rPr>
    </w:lvl>
  </w:abstractNum>
  <w:abstractNum w:abstractNumId="6" w15:restartNumberingAfterBreak="0">
    <w:nsid w:val="1D29646A"/>
    <w:multiLevelType w:val="hybridMultilevel"/>
    <w:tmpl w:val="2BD4E404"/>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FE30269"/>
    <w:multiLevelType w:val="hybridMultilevel"/>
    <w:tmpl w:val="B7389008"/>
    <w:lvl w:ilvl="0" w:tplc="DD221296">
      <w:start w:val="1"/>
      <w:numFmt w:val="decimal"/>
      <w:suff w:val="space"/>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1865C91"/>
    <w:multiLevelType w:val="hybridMultilevel"/>
    <w:tmpl w:val="9738E7CC"/>
    <w:lvl w:ilvl="0" w:tplc="DD221296">
      <w:start w:val="1"/>
      <w:numFmt w:val="decimal"/>
      <w:suff w:val="space"/>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1A44EFA"/>
    <w:multiLevelType w:val="hybridMultilevel"/>
    <w:tmpl w:val="B720ECF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2C21BE4"/>
    <w:multiLevelType w:val="hybridMultilevel"/>
    <w:tmpl w:val="CD246C4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33A32E2"/>
    <w:multiLevelType w:val="hybridMultilevel"/>
    <w:tmpl w:val="382ECF2E"/>
    <w:lvl w:ilvl="0" w:tplc="DD221296">
      <w:start w:val="1"/>
      <w:numFmt w:val="decimal"/>
      <w:suff w:val="space"/>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40351B6"/>
    <w:multiLevelType w:val="hybridMultilevel"/>
    <w:tmpl w:val="6D7C8DC6"/>
    <w:lvl w:ilvl="0" w:tplc="DD221296">
      <w:start w:val="1"/>
      <w:numFmt w:val="decimal"/>
      <w:suff w:val="space"/>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CD17D0F"/>
    <w:multiLevelType w:val="multilevel"/>
    <w:tmpl w:val="F104BD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E0D5DA3"/>
    <w:multiLevelType w:val="hybridMultilevel"/>
    <w:tmpl w:val="537646CC"/>
    <w:lvl w:ilvl="0" w:tplc="DD221296">
      <w:start w:val="1"/>
      <w:numFmt w:val="decimal"/>
      <w:suff w:val="space"/>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0B42527"/>
    <w:multiLevelType w:val="multilevel"/>
    <w:tmpl w:val="214E0082"/>
    <w:lvl w:ilvl="0">
      <w:start w:val="6"/>
      <w:numFmt w:val="decimal"/>
      <w:lvlText w:val="%1"/>
      <w:lvlJc w:val="left"/>
      <w:pPr>
        <w:ind w:left="360" w:hanging="360"/>
      </w:pPr>
      <w:rPr>
        <w:rFonts w:hint="default"/>
      </w:rPr>
    </w:lvl>
    <w:lvl w:ilvl="1">
      <w:start w:val="9"/>
      <w:numFmt w:val="decimal"/>
      <w:lvlText w:val="%1.%2"/>
      <w:lvlJc w:val="left"/>
      <w:pPr>
        <w:ind w:left="360"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38F82FC0"/>
    <w:multiLevelType w:val="multilevel"/>
    <w:tmpl w:val="0E24C0EA"/>
    <w:lvl w:ilvl="0">
      <w:numFmt w:val="bullet"/>
      <w:lvlText w:val=""/>
      <w:lvlJc w:val="left"/>
      <w:pPr>
        <w:ind w:left="780" w:hanging="360"/>
      </w:pPr>
      <w:rPr>
        <w:rFonts w:ascii="Symbol" w:hAnsi="Symbol"/>
      </w:rPr>
    </w:lvl>
    <w:lvl w:ilvl="1">
      <w:numFmt w:val="bullet"/>
      <w:lvlText w:val="o"/>
      <w:lvlJc w:val="left"/>
      <w:pPr>
        <w:ind w:left="1500" w:hanging="360"/>
      </w:pPr>
      <w:rPr>
        <w:rFonts w:ascii="Courier New" w:hAnsi="Courier New" w:cs="Courier New"/>
      </w:rPr>
    </w:lvl>
    <w:lvl w:ilvl="2">
      <w:numFmt w:val="bullet"/>
      <w:lvlText w:val=""/>
      <w:lvlJc w:val="left"/>
      <w:pPr>
        <w:ind w:left="2220" w:hanging="360"/>
      </w:pPr>
      <w:rPr>
        <w:rFonts w:ascii="Wingdings" w:hAnsi="Wingdings"/>
      </w:rPr>
    </w:lvl>
    <w:lvl w:ilvl="3">
      <w:numFmt w:val="bullet"/>
      <w:lvlText w:val=""/>
      <w:lvlJc w:val="left"/>
      <w:pPr>
        <w:ind w:left="2940" w:hanging="360"/>
      </w:pPr>
      <w:rPr>
        <w:rFonts w:ascii="Symbol" w:hAnsi="Symbol"/>
      </w:rPr>
    </w:lvl>
    <w:lvl w:ilvl="4">
      <w:numFmt w:val="bullet"/>
      <w:lvlText w:val="o"/>
      <w:lvlJc w:val="left"/>
      <w:pPr>
        <w:ind w:left="3660" w:hanging="360"/>
      </w:pPr>
      <w:rPr>
        <w:rFonts w:ascii="Courier New" w:hAnsi="Courier New" w:cs="Courier New"/>
      </w:rPr>
    </w:lvl>
    <w:lvl w:ilvl="5">
      <w:numFmt w:val="bullet"/>
      <w:lvlText w:val=""/>
      <w:lvlJc w:val="left"/>
      <w:pPr>
        <w:ind w:left="4380" w:hanging="360"/>
      </w:pPr>
      <w:rPr>
        <w:rFonts w:ascii="Wingdings" w:hAnsi="Wingdings"/>
      </w:rPr>
    </w:lvl>
    <w:lvl w:ilvl="6">
      <w:numFmt w:val="bullet"/>
      <w:lvlText w:val=""/>
      <w:lvlJc w:val="left"/>
      <w:pPr>
        <w:ind w:left="5100" w:hanging="360"/>
      </w:pPr>
      <w:rPr>
        <w:rFonts w:ascii="Symbol" w:hAnsi="Symbol"/>
      </w:rPr>
    </w:lvl>
    <w:lvl w:ilvl="7">
      <w:numFmt w:val="bullet"/>
      <w:lvlText w:val="o"/>
      <w:lvlJc w:val="left"/>
      <w:pPr>
        <w:ind w:left="5820" w:hanging="360"/>
      </w:pPr>
      <w:rPr>
        <w:rFonts w:ascii="Courier New" w:hAnsi="Courier New" w:cs="Courier New"/>
      </w:rPr>
    </w:lvl>
    <w:lvl w:ilvl="8">
      <w:numFmt w:val="bullet"/>
      <w:lvlText w:val=""/>
      <w:lvlJc w:val="left"/>
      <w:pPr>
        <w:ind w:left="6540" w:hanging="360"/>
      </w:pPr>
      <w:rPr>
        <w:rFonts w:ascii="Wingdings" w:hAnsi="Wingdings"/>
      </w:rPr>
    </w:lvl>
  </w:abstractNum>
  <w:abstractNum w:abstractNumId="17" w15:restartNumberingAfterBreak="0">
    <w:nsid w:val="44EB31BA"/>
    <w:multiLevelType w:val="hybridMultilevel"/>
    <w:tmpl w:val="782228C2"/>
    <w:lvl w:ilvl="0" w:tplc="DD221296">
      <w:start w:val="1"/>
      <w:numFmt w:val="decimal"/>
      <w:suff w:val="space"/>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4FC34F6"/>
    <w:multiLevelType w:val="multilevel"/>
    <w:tmpl w:val="06903486"/>
    <w:lvl w:ilvl="0">
      <w:numFmt w:val="bullet"/>
      <w:lvlText w:val=""/>
      <w:lvlJc w:val="left"/>
      <w:pPr>
        <w:ind w:left="1425" w:hanging="360"/>
      </w:pPr>
      <w:rPr>
        <w:rFonts w:ascii="Symbol" w:hAnsi="Symbol"/>
        <w:strike w:val="0"/>
        <w:dstrike w:val="0"/>
        <w:color w:val="000000"/>
        <w:sz w:val="18"/>
        <w:szCs w:val="24"/>
        <w:shd w:val="clear" w:color="auto" w:fill="auto"/>
        <w:lang w:val="pl-PL"/>
      </w:rPr>
    </w:lvl>
    <w:lvl w:ilvl="1">
      <w:numFmt w:val="bullet"/>
      <w:lvlText w:val="◦"/>
      <w:lvlJc w:val="left"/>
      <w:pPr>
        <w:ind w:left="1785" w:hanging="360"/>
      </w:pPr>
      <w:rPr>
        <w:rFonts w:ascii="OpenSymbol" w:hAnsi="OpenSymbol" w:cs="Wingdings 2"/>
        <w:sz w:val="18"/>
      </w:rPr>
    </w:lvl>
    <w:lvl w:ilvl="2">
      <w:numFmt w:val="bullet"/>
      <w:lvlText w:val="▪"/>
      <w:lvlJc w:val="left"/>
      <w:pPr>
        <w:ind w:left="2145" w:hanging="360"/>
      </w:pPr>
      <w:rPr>
        <w:rFonts w:ascii="OpenSymbol" w:hAnsi="OpenSymbol" w:cs="Wingdings 2"/>
        <w:sz w:val="18"/>
      </w:rPr>
    </w:lvl>
    <w:lvl w:ilvl="3">
      <w:numFmt w:val="bullet"/>
      <w:lvlText w:val=""/>
      <w:lvlJc w:val="left"/>
      <w:pPr>
        <w:ind w:left="2505" w:hanging="360"/>
      </w:pPr>
      <w:rPr>
        <w:rFonts w:ascii="Wingdings 2" w:hAnsi="Wingdings 2" w:cs="StarSymbol"/>
        <w:strike w:val="0"/>
        <w:dstrike w:val="0"/>
        <w:color w:val="000000"/>
        <w:sz w:val="18"/>
        <w:szCs w:val="24"/>
        <w:shd w:val="clear" w:color="auto" w:fill="auto"/>
        <w:lang w:val="pl-PL"/>
      </w:rPr>
    </w:lvl>
    <w:lvl w:ilvl="4">
      <w:numFmt w:val="bullet"/>
      <w:lvlText w:val="◦"/>
      <w:lvlJc w:val="left"/>
      <w:pPr>
        <w:ind w:left="2865" w:hanging="360"/>
      </w:pPr>
      <w:rPr>
        <w:rFonts w:ascii="OpenSymbol" w:hAnsi="OpenSymbol" w:cs="Wingdings 2"/>
        <w:sz w:val="18"/>
      </w:rPr>
    </w:lvl>
    <w:lvl w:ilvl="5">
      <w:numFmt w:val="bullet"/>
      <w:lvlText w:val="▪"/>
      <w:lvlJc w:val="left"/>
      <w:pPr>
        <w:ind w:left="3225" w:hanging="360"/>
      </w:pPr>
      <w:rPr>
        <w:rFonts w:ascii="OpenSymbol" w:hAnsi="OpenSymbol" w:cs="Wingdings 2"/>
        <w:sz w:val="18"/>
      </w:rPr>
    </w:lvl>
    <w:lvl w:ilvl="6">
      <w:numFmt w:val="bullet"/>
      <w:lvlText w:val=""/>
      <w:lvlJc w:val="left"/>
      <w:pPr>
        <w:ind w:left="3585" w:hanging="360"/>
      </w:pPr>
      <w:rPr>
        <w:rFonts w:ascii="Wingdings 2" w:hAnsi="Wingdings 2" w:cs="StarSymbol"/>
        <w:strike w:val="0"/>
        <w:dstrike w:val="0"/>
        <w:color w:val="000000"/>
        <w:sz w:val="18"/>
        <w:szCs w:val="24"/>
        <w:shd w:val="clear" w:color="auto" w:fill="auto"/>
        <w:lang w:val="pl-PL"/>
      </w:rPr>
    </w:lvl>
    <w:lvl w:ilvl="7">
      <w:numFmt w:val="bullet"/>
      <w:lvlText w:val="◦"/>
      <w:lvlJc w:val="left"/>
      <w:pPr>
        <w:ind w:left="3945" w:hanging="360"/>
      </w:pPr>
      <w:rPr>
        <w:rFonts w:ascii="OpenSymbol" w:hAnsi="OpenSymbol" w:cs="Wingdings 2"/>
        <w:sz w:val="18"/>
      </w:rPr>
    </w:lvl>
    <w:lvl w:ilvl="8">
      <w:numFmt w:val="bullet"/>
      <w:lvlText w:val="▪"/>
      <w:lvlJc w:val="left"/>
      <w:pPr>
        <w:ind w:left="4305" w:hanging="360"/>
      </w:pPr>
      <w:rPr>
        <w:rFonts w:ascii="OpenSymbol" w:hAnsi="OpenSymbol" w:cs="Wingdings 2"/>
        <w:sz w:val="18"/>
      </w:rPr>
    </w:lvl>
  </w:abstractNum>
  <w:abstractNum w:abstractNumId="19" w15:restartNumberingAfterBreak="0">
    <w:nsid w:val="54A92217"/>
    <w:multiLevelType w:val="multilevel"/>
    <w:tmpl w:val="E5CE9CAE"/>
    <w:styleLink w:val="WWNum52"/>
    <w:lvl w:ilvl="0">
      <w:start w:val="1"/>
      <w:numFmt w:val="decimal"/>
      <w:lvlText w:val="%1."/>
      <w:lvlJc w:val="left"/>
      <w:pPr>
        <w:ind w:left="360" w:hanging="360"/>
      </w:pPr>
    </w:lvl>
    <w:lvl w:ilvl="1">
      <w:start w:val="1"/>
      <w:numFmt w:val="decimal"/>
      <w:lvlText w:val="%1.%2."/>
      <w:lvlJc w:val="left"/>
      <w:pPr>
        <w:ind w:left="1567" w:hanging="432"/>
      </w:pPr>
      <w:rPr>
        <w:u w:val="none"/>
      </w:rPr>
    </w:lvl>
    <w:lvl w:ilvl="2">
      <w:start w:val="1"/>
      <w:numFmt w:val="decimal"/>
      <w:lvlText w:val="%1.%2.%3."/>
      <w:lvlJc w:val="left"/>
      <w:pPr>
        <w:ind w:left="1497" w:hanging="504"/>
      </w:pPr>
    </w:lvl>
    <w:lvl w:ilvl="3">
      <w:start w:val="1"/>
      <w:numFmt w:val="decimal"/>
      <w:lvlText w:val="%1.%2.%3.%4."/>
      <w:lvlJc w:val="left"/>
      <w:pPr>
        <w:ind w:left="1440" w:hanging="360"/>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5A302F71"/>
    <w:multiLevelType w:val="hybridMultilevel"/>
    <w:tmpl w:val="A0BCE656"/>
    <w:lvl w:ilvl="0" w:tplc="04150019">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1" w15:restartNumberingAfterBreak="0">
    <w:nsid w:val="5C2D7810"/>
    <w:multiLevelType w:val="hybridMultilevel"/>
    <w:tmpl w:val="844E20FE"/>
    <w:lvl w:ilvl="0" w:tplc="F1D067E6">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2" w15:restartNumberingAfterBreak="0">
    <w:nsid w:val="5E650F2D"/>
    <w:multiLevelType w:val="hybridMultilevel"/>
    <w:tmpl w:val="782228C2"/>
    <w:lvl w:ilvl="0" w:tplc="DD221296">
      <w:start w:val="1"/>
      <w:numFmt w:val="decimal"/>
      <w:suff w:val="space"/>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658028D6"/>
    <w:multiLevelType w:val="hybridMultilevel"/>
    <w:tmpl w:val="0818E60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6A7547A6"/>
    <w:multiLevelType w:val="multilevel"/>
    <w:tmpl w:val="B8B0EB92"/>
    <w:styleLink w:val="LFO106"/>
    <w:lvl w:ilvl="0">
      <w:numFmt w:val="bullet"/>
      <w:pStyle w:val="Lista1"/>
      <w:lvlText w:val=""/>
      <w:lvlJc w:val="left"/>
      <w:pPr>
        <w:ind w:left="1287" w:hanging="360"/>
      </w:pPr>
      <w:rPr>
        <w:rFonts w:ascii="Symbol" w:hAnsi="Symbol"/>
      </w:rPr>
    </w:lvl>
    <w:lvl w:ilvl="1">
      <w:numFmt w:val="bullet"/>
      <w:lvlText w:val="o"/>
      <w:lvlJc w:val="left"/>
      <w:pPr>
        <w:ind w:left="2007" w:hanging="360"/>
      </w:pPr>
      <w:rPr>
        <w:rFonts w:ascii="Courier New" w:hAnsi="Courier New" w:cs="Courier New"/>
      </w:rPr>
    </w:lvl>
    <w:lvl w:ilvl="2">
      <w:numFmt w:val="bullet"/>
      <w:lvlText w:val=""/>
      <w:lvlJc w:val="left"/>
      <w:pPr>
        <w:ind w:left="2727" w:hanging="360"/>
      </w:pPr>
      <w:rPr>
        <w:rFonts w:ascii="Wingdings" w:hAnsi="Wingdings"/>
      </w:rPr>
    </w:lvl>
    <w:lvl w:ilvl="3">
      <w:numFmt w:val="bullet"/>
      <w:lvlText w:val=""/>
      <w:lvlJc w:val="left"/>
      <w:pPr>
        <w:ind w:left="3447" w:hanging="360"/>
      </w:pPr>
      <w:rPr>
        <w:rFonts w:ascii="Symbol" w:hAnsi="Symbol"/>
      </w:rPr>
    </w:lvl>
    <w:lvl w:ilvl="4">
      <w:numFmt w:val="bullet"/>
      <w:lvlText w:val="o"/>
      <w:lvlJc w:val="left"/>
      <w:pPr>
        <w:ind w:left="4167" w:hanging="360"/>
      </w:pPr>
      <w:rPr>
        <w:rFonts w:ascii="Courier New" w:hAnsi="Courier New" w:cs="Courier New"/>
      </w:rPr>
    </w:lvl>
    <w:lvl w:ilvl="5">
      <w:numFmt w:val="bullet"/>
      <w:lvlText w:val=""/>
      <w:lvlJc w:val="left"/>
      <w:pPr>
        <w:ind w:left="4887" w:hanging="360"/>
      </w:pPr>
      <w:rPr>
        <w:rFonts w:ascii="Wingdings" w:hAnsi="Wingdings"/>
      </w:rPr>
    </w:lvl>
    <w:lvl w:ilvl="6">
      <w:numFmt w:val="bullet"/>
      <w:lvlText w:val=""/>
      <w:lvlJc w:val="left"/>
      <w:pPr>
        <w:ind w:left="5607" w:hanging="360"/>
      </w:pPr>
      <w:rPr>
        <w:rFonts w:ascii="Symbol" w:hAnsi="Symbol"/>
      </w:rPr>
    </w:lvl>
    <w:lvl w:ilvl="7">
      <w:numFmt w:val="bullet"/>
      <w:lvlText w:val="o"/>
      <w:lvlJc w:val="left"/>
      <w:pPr>
        <w:ind w:left="6327" w:hanging="360"/>
      </w:pPr>
      <w:rPr>
        <w:rFonts w:ascii="Courier New" w:hAnsi="Courier New" w:cs="Courier New"/>
      </w:rPr>
    </w:lvl>
    <w:lvl w:ilvl="8">
      <w:numFmt w:val="bullet"/>
      <w:lvlText w:val=""/>
      <w:lvlJc w:val="left"/>
      <w:pPr>
        <w:ind w:left="7047" w:hanging="360"/>
      </w:pPr>
      <w:rPr>
        <w:rFonts w:ascii="Wingdings" w:hAnsi="Wingdings"/>
      </w:rPr>
    </w:lvl>
  </w:abstractNum>
  <w:abstractNum w:abstractNumId="25" w15:restartNumberingAfterBreak="0">
    <w:nsid w:val="6BC47D28"/>
    <w:multiLevelType w:val="multilevel"/>
    <w:tmpl w:val="8A9E3E1E"/>
    <w:styleLink w:val="WWNum55"/>
    <w:lvl w:ilvl="0">
      <w:numFmt w:val="bullet"/>
      <w:lvlText w:val=""/>
      <w:lvlJc w:val="left"/>
      <w:pPr>
        <w:ind w:left="1429" w:hanging="360"/>
      </w:pPr>
      <w:rPr>
        <w:rFonts w:ascii="Symbol" w:hAnsi="Symbol"/>
      </w:rPr>
    </w:lvl>
    <w:lvl w:ilvl="1">
      <w:numFmt w:val="bullet"/>
      <w:lvlText w:val="o"/>
      <w:lvlJc w:val="left"/>
      <w:pPr>
        <w:ind w:left="2149" w:hanging="360"/>
      </w:pPr>
      <w:rPr>
        <w:rFonts w:ascii="Courier New" w:hAnsi="Courier New" w:cs="Courier New"/>
      </w:rPr>
    </w:lvl>
    <w:lvl w:ilvl="2">
      <w:numFmt w:val="bullet"/>
      <w:lvlText w:val=""/>
      <w:lvlJc w:val="left"/>
      <w:pPr>
        <w:ind w:left="2869" w:hanging="360"/>
      </w:pPr>
      <w:rPr>
        <w:rFonts w:ascii="Wingdings" w:hAnsi="Wingdings"/>
      </w:rPr>
    </w:lvl>
    <w:lvl w:ilvl="3">
      <w:numFmt w:val="bullet"/>
      <w:lvlText w:val=""/>
      <w:lvlJc w:val="left"/>
      <w:pPr>
        <w:ind w:left="3589" w:hanging="360"/>
      </w:pPr>
      <w:rPr>
        <w:rFonts w:ascii="Symbol" w:hAnsi="Symbol"/>
      </w:rPr>
    </w:lvl>
    <w:lvl w:ilvl="4">
      <w:numFmt w:val="bullet"/>
      <w:lvlText w:val="o"/>
      <w:lvlJc w:val="left"/>
      <w:pPr>
        <w:ind w:left="4309" w:hanging="360"/>
      </w:pPr>
      <w:rPr>
        <w:rFonts w:ascii="Courier New" w:hAnsi="Courier New" w:cs="Courier New"/>
      </w:rPr>
    </w:lvl>
    <w:lvl w:ilvl="5">
      <w:numFmt w:val="bullet"/>
      <w:lvlText w:val=""/>
      <w:lvlJc w:val="left"/>
      <w:pPr>
        <w:ind w:left="5029" w:hanging="360"/>
      </w:pPr>
      <w:rPr>
        <w:rFonts w:ascii="Wingdings" w:hAnsi="Wingdings"/>
      </w:rPr>
    </w:lvl>
    <w:lvl w:ilvl="6">
      <w:numFmt w:val="bullet"/>
      <w:lvlText w:val=""/>
      <w:lvlJc w:val="left"/>
      <w:pPr>
        <w:ind w:left="5749" w:hanging="360"/>
      </w:pPr>
      <w:rPr>
        <w:rFonts w:ascii="Symbol" w:hAnsi="Symbol"/>
      </w:rPr>
    </w:lvl>
    <w:lvl w:ilvl="7">
      <w:numFmt w:val="bullet"/>
      <w:lvlText w:val="o"/>
      <w:lvlJc w:val="left"/>
      <w:pPr>
        <w:ind w:left="6469" w:hanging="360"/>
      </w:pPr>
      <w:rPr>
        <w:rFonts w:ascii="Courier New" w:hAnsi="Courier New" w:cs="Courier New"/>
      </w:rPr>
    </w:lvl>
    <w:lvl w:ilvl="8">
      <w:numFmt w:val="bullet"/>
      <w:lvlText w:val=""/>
      <w:lvlJc w:val="left"/>
      <w:pPr>
        <w:ind w:left="7189" w:hanging="360"/>
      </w:pPr>
      <w:rPr>
        <w:rFonts w:ascii="Wingdings" w:hAnsi="Wingdings"/>
      </w:rPr>
    </w:lvl>
  </w:abstractNum>
  <w:abstractNum w:abstractNumId="26" w15:restartNumberingAfterBreak="0">
    <w:nsid w:val="6C4011C5"/>
    <w:multiLevelType w:val="hybridMultilevel"/>
    <w:tmpl w:val="BAA86784"/>
    <w:lvl w:ilvl="0" w:tplc="FFC2808A">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7" w15:restartNumberingAfterBreak="0">
    <w:nsid w:val="6DD84F52"/>
    <w:multiLevelType w:val="hybridMultilevel"/>
    <w:tmpl w:val="E1A6570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70C34B5B"/>
    <w:multiLevelType w:val="multilevel"/>
    <w:tmpl w:val="379260A6"/>
    <w:lvl w:ilvl="0">
      <w:start w:val="1"/>
      <w:numFmt w:val="decimal"/>
      <w:lvlText w:val="%1."/>
      <w:lvlJc w:val="left"/>
      <w:pPr>
        <w:ind w:left="360" w:hanging="360"/>
      </w:pPr>
    </w:lvl>
    <w:lvl w:ilvl="1">
      <w:start w:val="1"/>
      <w:numFmt w:val="decimal"/>
      <w:lvlText w:val="%1.%2."/>
      <w:lvlJc w:val="left"/>
      <w:pPr>
        <w:ind w:left="1567" w:hanging="432"/>
      </w:pPr>
      <w:rPr>
        <w:u w:val="none"/>
      </w:rPr>
    </w:lvl>
    <w:lvl w:ilvl="2">
      <w:start w:val="1"/>
      <w:numFmt w:val="decimal"/>
      <w:lvlText w:val="%1.%2.%3."/>
      <w:lvlJc w:val="left"/>
      <w:pPr>
        <w:ind w:left="1355" w:hanging="504"/>
      </w:pPr>
    </w:lvl>
    <w:lvl w:ilvl="3">
      <w:start w:val="1"/>
      <w:numFmt w:val="decimal"/>
      <w:lvlText w:val="%1.%2.%3.%4."/>
      <w:lvlJc w:val="left"/>
      <w:pPr>
        <w:ind w:left="1440" w:hanging="360"/>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725D396D"/>
    <w:multiLevelType w:val="multilevel"/>
    <w:tmpl w:val="987A0CBE"/>
    <w:lvl w:ilvl="0">
      <w:start w:val="6"/>
      <w:numFmt w:val="decimal"/>
      <w:lvlText w:val="%1"/>
      <w:lvlJc w:val="left"/>
      <w:pPr>
        <w:ind w:left="450" w:hanging="450"/>
      </w:pPr>
      <w:rPr>
        <w:rFonts w:hint="default"/>
      </w:rPr>
    </w:lvl>
    <w:lvl w:ilvl="1">
      <w:start w:val="9"/>
      <w:numFmt w:val="decimal"/>
      <w:lvlText w:val="%1.%2"/>
      <w:lvlJc w:val="left"/>
      <w:pPr>
        <w:ind w:left="1023" w:hanging="450"/>
      </w:pPr>
      <w:rPr>
        <w:rFonts w:hint="default"/>
      </w:rPr>
    </w:lvl>
    <w:lvl w:ilvl="2">
      <w:start w:val="2"/>
      <w:numFmt w:val="decimal"/>
      <w:lvlText w:val="%1.%2.%3"/>
      <w:lvlJc w:val="left"/>
      <w:pPr>
        <w:ind w:left="1866" w:hanging="720"/>
      </w:pPr>
      <w:rPr>
        <w:rFonts w:hint="default"/>
      </w:rPr>
    </w:lvl>
    <w:lvl w:ilvl="3">
      <w:start w:val="1"/>
      <w:numFmt w:val="decimal"/>
      <w:lvlText w:val="%1.%2.%3.%4"/>
      <w:lvlJc w:val="left"/>
      <w:pPr>
        <w:ind w:left="2439" w:hanging="720"/>
      </w:pPr>
      <w:rPr>
        <w:rFonts w:hint="default"/>
      </w:rPr>
    </w:lvl>
    <w:lvl w:ilvl="4">
      <w:start w:val="1"/>
      <w:numFmt w:val="decimal"/>
      <w:lvlText w:val="%1.%2.%3.%4.%5"/>
      <w:lvlJc w:val="left"/>
      <w:pPr>
        <w:ind w:left="3372" w:hanging="1080"/>
      </w:pPr>
      <w:rPr>
        <w:rFonts w:hint="default"/>
      </w:rPr>
    </w:lvl>
    <w:lvl w:ilvl="5">
      <w:start w:val="1"/>
      <w:numFmt w:val="decimal"/>
      <w:lvlText w:val="%1.%2.%3.%4.%5.%6"/>
      <w:lvlJc w:val="left"/>
      <w:pPr>
        <w:ind w:left="3945" w:hanging="1080"/>
      </w:pPr>
      <w:rPr>
        <w:rFonts w:hint="default"/>
      </w:rPr>
    </w:lvl>
    <w:lvl w:ilvl="6">
      <w:start w:val="1"/>
      <w:numFmt w:val="decimal"/>
      <w:lvlText w:val="%1.%2.%3.%4.%5.%6.%7"/>
      <w:lvlJc w:val="left"/>
      <w:pPr>
        <w:ind w:left="4878" w:hanging="1440"/>
      </w:pPr>
      <w:rPr>
        <w:rFonts w:hint="default"/>
      </w:rPr>
    </w:lvl>
    <w:lvl w:ilvl="7">
      <w:start w:val="1"/>
      <w:numFmt w:val="decimal"/>
      <w:lvlText w:val="%1.%2.%3.%4.%5.%6.%7.%8"/>
      <w:lvlJc w:val="left"/>
      <w:pPr>
        <w:ind w:left="5451" w:hanging="1440"/>
      </w:pPr>
      <w:rPr>
        <w:rFonts w:hint="default"/>
      </w:rPr>
    </w:lvl>
    <w:lvl w:ilvl="8">
      <w:start w:val="1"/>
      <w:numFmt w:val="decimal"/>
      <w:lvlText w:val="%1.%2.%3.%4.%5.%6.%7.%8.%9"/>
      <w:lvlJc w:val="left"/>
      <w:pPr>
        <w:ind w:left="6024" w:hanging="1440"/>
      </w:pPr>
      <w:rPr>
        <w:rFonts w:hint="default"/>
      </w:rPr>
    </w:lvl>
  </w:abstractNum>
  <w:abstractNum w:abstractNumId="30" w15:restartNumberingAfterBreak="0">
    <w:nsid w:val="7A0E2F1A"/>
    <w:multiLevelType w:val="hybridMultilevel"/>
    <w:tmpl w:val="537646CC"/>
    <w:lvl w:ilvl="0" w:tplc="DD221296">
      <w:start w:val="1"/>
      <w:numFmt w:val="decimal"/>
      <w:suff w:val="space"/>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CE24130"/>
    <w:multiLevelType w:val="multilevel"/>
    <w:tmpl w:val="3B882832"/>
    <w:lvl w:ilvl="0">
      <w:numFmt w:val="bullet"/>
      <w:lvlText w:val=""/>
      <w:lvlJc w:val="left"/>
      <w:pPr>
        <w:ind w:left="360" w:hanging="360"/>
      </w:pPr>
      <w:rPr>
        <w:rFonts w:ascii="Symbol" w:hAnsi="Symbol" w:cs="StarSymbol"/>
        <w:strike w:val="0"/>
        <w:dstrike w:val="0"/>
        <w:color w:val="000000"/>
        <w:sz w:val="18"/>
        <w:szCs w:val="24"/>
        <w:shd w:val="clear" w:color="auto" w:fill="auto"/>
        <w:lang w:val="pl-PL"/>
      </w:rPr>
    </w:lvl>
    <w:lvl w:ilvl="1">
      <w:numFmt w:val="bullet"/>
      <w:lvlText w:val="◦"/>
      <w:lvlJc w:val="left"/>
      <w:pPr>
        <w:ind w:left="1785" w:hanging="360"/>
      </w:pPr>
      <w:rPr>
        <w:rFonts w:ascii="OpenSymbol" w:hAnsi="OpenSymbol" w:cs="Wingdings 2"/>
        <w:sz w:val="18"/>
      </w:rPr>
    </w:lvl>
    <w:lvl w:ilvl="2">
      <w:numFmt w:val="bullet"/>
      <w:lvlText w:val="▪"/>
      <w:lvlJc w:val="left"/>
      <w:pPr>
        <w:ind w:left="2145" w:hanging="360"/>
      </w:pPr>
      <w:rPr>
        <w:rFonts w:ascii="OpenSymbol" w:hAnsi="OpenSymbol" w:cs="Wingdings 2"/>
        <w:sz w:val="18"/>
      </w:rPr>
    </w:lvl>
    <w:lvl w:ilvl="3">
      <w:numFmt w:val="bullet"/>
      <w:lvlText w:val=""/>
      <w:lvlJc w:val="left"/>
      <w:pPr>
        <w:ind w:left="2505" w:hanging="360"/>
      </w:pPr>
      <w:rPr>
        <w:rFonts w:ascii="Wingdings 2" w:hAnsi="Wingdings 2" w:cs="StarSymbol"/>
        <w:strike w:val="0"/>
        <w:dstrike w:val="0"/>
        <w:color w:val="000000"/>
        <w:sz w:val="18"/>
        <w:szCs w:val="24"/>
        <w:shd w:val="clear" w:color="auto" w:fill="auto"/>
        <w:lang w:val="pl-PL"/>
      </w:rPr>
    </w:lvl>
    <w:lvl w:ilvl="4">
      <w:numFmt w:val="bullet"/>
      <w:lvlText w:val="◦"/>
      <w:lvlJc w:val="left"/>
      <w:pPr>
        <w:ind w:left="2865" w:hanging="360"/>
      </w:pPr>
      <w:rPr>
        <w:rFonts w:ascii="OpenSymbol" w:hAnsi="OpenSymbol" w:cs="Wingdings 2"/>
        <w:sz w:val="18"/>
      </w:rPr>
    </w:lvl>
    <w:lvl w:ilvl="5">
      <w:numFmt w:val="bullet"/>
      <w:lvlText w:val="▪"/>
      <w:lvlJc w:val="left"/>
      <w:pPr>
        <w:ind w:left="3225" w:hanging="360"/>
      </w:pPr>
      <w:rPr>
        <w:rFonts w:ascii="OpenSymbol" w:hAnsi="OpenSymbol" w:cs="Wingdings 2"/>
        <w:sz w:val="18"/>
      </w:rPr>
    </w:lvl>
    <w:lvl w:ilvl="6">
      <w:numFmt w:val="bullet"/>
      <w:lvlText w:val=""/>
      <w:lvlJc w:val="left"/>
      <w:pPr>
        <w:ind w:left="3585" w:hanging="360"/>
      </w:pPr>
      <w:rPr>
        <w:rFonts w:ascii="Wingdings 2" w:hAnsi="Wingdings 2" w:cs="StarSymbol"/>
        <w:strike w:val="0"/>
        <w:dstrike w:val="0"/>
        <w:color w:val="000000"/>
        <w:sz w:val="18"/>
        <w:szCs w:val="24"/>
        <w:shd w:val="clear" w:color="auto" w:fill="auto"/>
        <w:lang w:val="pl-PL"/>
      </w:rPr>
    </w:lvl>
    <w:lvl w:ilvl="7">
      <w:numFmt w:val="bullet"/>
      <w:lvlText w:val="◦"/>
      <w:lvlJc w:val="left"/>
      <w:pPr>
        <w:ind w:left="3945" w:hanging="360"/>
      </w:pPr>
      <w:rPr>
        <w:rFonts w:ascii="OpenSymbol" w:hAnsi="OpenSymbol" w:cs="Wingdings 2"/>
        <w:sz w:val="18"/>
      </w:rPr>
    </w:lvl>
    <w:lvl w:ilvl="8">
      <w:numFmt w:val="bullet"/>
      <w:lvlText w:val="▪"/>
      <w:lvlJc w:val="left"/>
      <w:pPr>
        <w:ind w:left="4305" w:hanging="360"/>
      </w:pPr>
      <w:rPr>
        <w:rFonts w:ascii="OpenSymbol" w:hAnsi="OpenSymbol" w:cs="Wingdings 2"/>
        <w:sz w:val="18"/>
      </w:rPr>
    </w:lvl>
  </w:abstractNum>
  <w:abstractNum w:abstractNumId="32" w15:restartNumberingAfterBreak="0">
    <w:nsid w:val="7DB674E5"/>
    <w:multiLevelType w:val="hybridMultilevel"/>
    <w:tmpl w:val="06DA5662"/>
    <w:lvl w:ilvl="0" w:tplc="10642446">
      <w:start w:val="1"/>
      <w:numFmt w:val="decimal"/>
      <w:lvlText w:val="%1."/>
      <w:lvlJc w:val="left"/>
      <w:pPr>
        <w:ind w:left="1070" w:hanging="360"/>
      </w:pPr>
      <w:rPr>
        <w:rFonts w:hint="default"/>
      </w:rPr>
    </w:lvl>
    <w:lvl w:ilvl="1" w:tplc="04150019" w:tentative="1">
      <w:start w:val="1"/>
      <w:numFmt w:val="lowerLetter"/>
      <w:lvlText w:val="%2."/>
      <w:lvlJc w:val="left"/>
      <w:pPr>
        <w:ind w:left="1790" w:hanging="360"/>
      </w:pPr>
    </w:lvl>
    <w:lvl w:ilvl="2" w:tplc="0415001B" w:tentative="1">
      <w:start w:val="1"/>
      <w:numFmt w:val="lowerRoman"/>
      <w:lvlText w:val="%3."/>
      <w:lvlJc w:val="right"/>
      <w:pPr>
        <w:ind w:left="2510" w:hanging="180"/>
      </w:pPr>
    </w:lvl>
    <w:lvl w:ilvl="3" w:tplc="0415000F" w:tentative="1">
      <w:start w:val="1"/>
      <w:numFmt w:val="decimal"/>
      <w:lvlText w:val="%4."/>
      <w:lvlJc w:val="left"/>
      <w:pPr>
        <w:ind w:left="3230" w:hanging="360"/>
      </w:pPr>
    </w:lvl>
    <w:lvl w:ilvl="4" w:tplc="04150019" w:tentative="1">
      <w:start w:val="1"/>
      <w:numFmt w:val="lowerLetter"/>
      <w:lvlText w:val="%5."/>
      <w:lvlJc w:val="left"/>
      <w:pPr>
        <w:ind w:left="3950" w:hanging="360"/>
      </w:pPr>
    </w:lvl>
    <w:lvl w:ilvl="5" w:tplc="0415001B" w:tentative="1">
      <w:start w:val="1"/>
      <w:numFmt w:val="lowerRoman"/>
      <w:lvlText w:val="%6."/>
      <w:lvlJc w:val="right"/>
      <w:pPr>
        <w:ind w:left="4670" w:hanging="180"/>
      </w:pPr>
    </w:lvl>
    <w:lvl w:ilvl="6" w:tplc="0415000F" w:tentative="1">
      <w:start w:val="1"/>
      <w:numFmt w:val="decimal"/>
      <w:lvlText w:val="%7."/>
      <w:lvlJc w:val="left"/>
      <w:pPr>
        <w:ind w:left="5390" w:hanging="360"/>
      </w:pPr>
    </w:lvl>
    <w:lvl w:ilvl="7" w:tplc="04150019" w:tentative="1">
      <w:start w:val="1"/>
      <w:numFmt w:val="lowerLetter"/>
      <w:lvlText w:val="%8."/>
      <w:lvlJc w:val="left"/>
      <w:pPr>
        <w:ind w:left="6110" w:hanging="360"/>
      </w:pPr>
    </w:lvl>
    <w:lvl w:ilvl="8" w:tplc="0415001B" w:tentative="1">
      <w:start w:val="1"/>
      <w:numFmt w:val="lowerRoman"/>
      <w:lvlText w:val="%9."/>
      <w:lvlJc w:val="right"/>
      <w:pPr>
        <w:ind w:left="6830" w:hanging="180"/>
      </w:pPr>
    </w:lvl>
  </w:abstractNum>
  <w:num w:numId="1">
    <w:abstractNumId w:val="25"/>
  </w:num>
  <w:num w:numId="2">
    <w:abstractNumId w:val="19"/>
  </w:num>
  <w:num w:numId="3">
    <w:abstractNumId w:val="5"/>
  </w:num>
  <w:num w:numId="4">
    <w:abstractNumId w:val="22"/>
  </w:num>
  <w:num w:numId="5">
    <w:abstractNumId w:val="26"/>
  </w:num>
  <w:num w:numId="6">
    <w:abstractNumId w:val="7"/>
  </w:num>
  <w:num w:numId="7">
    <w:abstractNumId w:val="14"/>
  </w:num>
  <w:num w:numId="8">
    <w:abstractNumId w:val="12"/>
  </w:num>
  <w:num w:numId="9">
    <w:abstractNumId w:val="0"/>
  </w:num>
  <w:num w:numId="10">
    <w:abstractNumId w:val="30"/>
  </w:num>
  <w:num w:numId="11">
    <w:abstractNumId w:val="8"/>
  </w:num>
  <w:num w:numId="12">
    <w:abstractNumId w:val="11"/>
  </w:num>
  <w:num w:numId="13">
    <w:abstractNumId w:val="3"/>
  </w:num>
  <w:num w:numId="14">
    <w:abstractNumId w:val="2"/>
  </w:num>
  <w:num w:numId="15">
    <w:abstractNumId w:val="4"/>
  </w:num>
  <w:num w:numId="16">
    <w:abstractNumId w:val="1"/>
  </w:num>
  <w:num w:numId="17">
    <w:abstractNumId w:val="23"/>
  </w:num>
  <w:num w:numId="18">
    <w:abstractNumId w:val="24"/>
  </w:num>
  <w:num w:numId="19">
    <w:abstractNumId w:val="31"/>
  </w:num>
  <w:num w:numId="20">
    <w:abstractNumId w:val="18"/>
  </w:num>
  <w:num w:numId="21">
    <w:abstractNumId w:val="16"/>
  </w:num>
  <w:num w:numId="22">
    <w:abstractNumId w:val="21"/>
  </w:num>
  <w:num w:numId="23">
    <w:abstractNumId w:val="28"/>
  </w:num>
  <w:num w:numId="24">
    <w:abstractNumId w:val="6"/>
  </w:num>
  <w:num w:numId="25">
    <w:abstractNumId w:val="20"/>
  </w:num>
  <w:num w:numId="26">
    <w:abstractNumId w:val="15"/>
  </w:num>
  <w:num w:numId="27">
    <w:abstractNumId w:val="29"/>
  </w:num>
  <w:num w:numId="28">
    <w:abstractNumId w:val="17"/>
  </w:num>
  <w:num w:numId="29">
    <w:abstractNumId w:val="32"/>
  </w:num>
  <w:num w:numId="30">
    <w:abstractNumId w:val="10"/>
  </w:num>
  <w:num w:numId="31">
    <w:abstractNumId w:val="27"/>
  </w:num>
  <w:num w:numId="32">
    <w:abstractNumId w:val="9"/>
  </w:num>
  <w:num w:numId="33">
    <w:abstractNumId w:val="1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1D52"/>
    <w:rsid w:val="00002EF5"/>
    <w:rsid w:val="00003C1C"/>
    <w:rsid w:val="00007C54"/>
    <w:rsid w:val="00007ED4"/>
    <w:rsid w:val="0001027D"/>
    <w:rsid w:val="00011514"/>
    <w:rsid w:val="0001354D"/>
    <w:rsid w:val="00017BCD"/>
    <w:rsid w:val="00020931"/>
    <w:rsid w:val="00034CB7"/>
    <w:rsid w:val="00056DF2"/>
    <w:rsid w:val="0005714F"/>
    <w:rsid w:val="000753EA"/>
    <w:rsid w:val="00087C96"/>
    <w:rsid w:val="00090F2B"/>
    <w:rsid w:val="000969E7"/>
    <w:rsid w:val="000A308C"/>
    <w:rsid w:val="000A48E2"/>
    <w:rsid w:val="000A4EBF"/>
    <w:rsid w:val="000B1014"/>
    <w:rsid w:val="000B2DA3"/>
    <w:rsid w:val="000C0F3F"/>
    <w:rsid w:val="000C26E0"/>
    <w:rsid w:val="000D3ACE"/>
    <w:rsid w:val="000D5C7D"/>
    <w:rsid w:val="000E600B"/>
    <w:rsid w:val="000F7A6E"/>
    <w:rsid w:val="00106283"/>
    <w:rsid w:val="001103A8"/>
    <w:rsid w:val="00112C04"/>
    <w:rsid w:val="00120676"/>
    <w:rsid w:val="0012331E"/>
    <w:rsid w:val="00126C53"/>
    <w:rsid w:val="001554FE"/>
    <w:rsid w:val="00162A02"/>
    <w:rsid w:val="00162F8E"/>
    <w:rsid w:val="00172570"/>
    <w:rsid w:val="00172B82"/>
    <w:rsid w:val="00176E33"/>
    <w:rsid w:val="00182748"/>
    <w:rsid w:val="001846D7"/>
    <w:rsid w:val="00186997"/>
    <w:rsid w:val="00187A5B"/>
    <w:rsid w:val="00187E56"/>
    <w:rsid w:val="00193939"/>
    <w:rsid w:val="001A17C9"/>
    <w:rsid w:val="001A2711"/>
    <w:rsid w:val="001A52E8"/>
    <w:rsid w:val="001B49E8"/>
    <w:rsid w:val="001B6B0C"/>
    <w:rsid w:val="001C2F1C"/>
    <w:rsid w:val="001C3237"/>
    <w:rsid w:val="001D6AF9"/>
    <w:rsid w:val="001F0E0F"/>
    <w:rsid w:val="001F1672"/>
    <w:rsid w:val="001F4DBC"/>
    <w:rsid w:val="001F60A8"/>
    <w:rsid w:val="00205088"/>
    <w:rsid w:val="002108F7"/>
    <w:rsid w:val="00212255"/>
    <w:rsid w:val="0021323E"/>
    <w:rsid w:val="002201BE"/>
    <w:rsid w:val="0022075B"/>
    <w:rsid w:val="00220A8E"/>
    <w:rsid w:val="00224865"/>
    <w:rsid w:val="002308D9"/>
    <w:rsid w:val="002315CE"/>
    <w:rsid w:val="00237DC7"/>
    <w:rsid w:val="00240CD3"/>
    <w:rsid w:val="00241077"/>
    <w:rsid w:val="002458D4"/>
    <w:rsid w:val="002460D3"/>
    <w:rsid w:val="00267281"/>
    <w:rsid w:val="002713B3"/>
    <w:rsid w:val="00281B7A"/>
    <w:rsid w:val="002863BF"/>
    <w:rsid w:val="00295AC3"/>
    <w:rsid w:val="0029744A"/>
    <w:rsid w:val="00297A13"/>
    <w:rsid w:val="002A3C7F"/>
    <w:rsid w:val="002B2327"/>
    <w:rsid w:val="002C15DE"/>
    <w:rsid w:val="002C2016"/>
    <w:rsid w:val="002E1F3F"/>
    <w:rsid w:val="002E3032"/>
    <w:rsid w:val="002E377A"/>
    <w:rsid w:val="002E6E19"/>
    <w:rsid w:val="002F4A89"/>
    <w:rsid w:val="0030122C"/>
    <w:rsid w:val="00302963"/>
    <w:rsid w:val="00317EE7"/>
    <w:rsid w:val="003225DD"/>
    <w:rsid w:val="003358E7"/>
    <w:rsid w:val="003360F5"/>
    <w:rsid w:val="003367DC"/>
    <w:rsid w:val="0034227A"/>
    <w:rsid w:val="00347E01"/>
    <w:rsid w:val="00355500"/>
    <w:rsid w:val="00361E89"/>
    <w:rsid w:val="00362CB6"/>
    <w:rsid w:val="003821C8"/>
    <w:rsid w:val="00384CDD"/>
    <w:rsid w:val="00387887"/>
    <w:rsid w:val="003B243B"/>
    <w:rsid w:val="003B4842"/>
    <w:rsid w:val="003B4F80"/>
    <w:rsid w:val="003C1D1B"/>
    <w:rsid w:val="003C2AE9"/>
    <w:rsid w:val="003C33B5"/>
    <w:rsid w:val="003C34B7"/>
    <w:rsid w:val="003C4D29"/>
    <w:rsid w:val="003C78FE"/>
    <w:rsid w:val="003E3AE9"/>
    <w:rsid w:val="003E721B"/>
    <w:rsid w:val="003E735E"/>
    <w:rsid w:val="0040657F"/>
    <w:rsid w:val="00406ECD"/>
    <w:rsid w:val="00416148"/>
    <w:rsid w:val="0042230A"/>
    <w:rsid w:val="00426B46"/>
    <w:rsid w:val="0043075E"/>
    <w:rsid w:val="004404D5"/>
    <w:rsid w:val="00447ED2"/>
    <w:rsid w:val="00451444"/>
    <w:rsid w:val="00452633"/>
    <w:rsid w:val="004536C7"/>
    <w:rsid w:val="00457F54"/>
    <w:rsid w:val="00460F07"/>
    <w:rsid w:val="00461342"/>
    <w:rsid w:val="0047433C"/>
    <w:rsid w:val="004806BE"/>
    <w:rsid w:val="004908F3"/>
    <w:rsid w:val="004925CC"/>
    <w:rsid w:val="004958D7"/>
    <w:rsid w:val="004B32C7"/>
    <w:rsid w:val="004B5670"/>
    <w:rsid w:val="004C3458"/>
    <w:rsid w:val="004C50D2"/>
    <w:rsid w:val="004C538B"/>
    <w:rsid w:val="004C6E1E"/>
    <w:rsid w:val="004D2355"/>
    <w:rsid w:val="004E3CAB"/>
    <w:rsid w:val="004F2357"/>
    <w:rsid w:val="004F45AA"/>
    <w:rsid w:val="00503A5C"/>
    <w:rsid w:val="00504EFC"/>
    <w:rsid w:val="0051503F"/>
    <w:rsid w:val="00533698"/>
    <w:rsid w:val="00546978"/>
    <w:rsid w:val="005616BF"/>
    <w:rsid w:val="00566E08"/>
    <w:rsid w:val="00573DD2"/>
    <w:rsid w:val="00576B78"/>
    <w:rsid w:val="00593BB1"/>
    <w:rsid w:val="00595608"/>
    <w:rsid w:val="00597324"/>
    <w:rsid w:val="005B2331"/>
    <w:rsid w:val="005B31DF"/>
    <w:rsid w:val="005D0D74"/>
    <w:rsid w:val="005D3E8A"/>
    <w:rsid w:val="005E09A9"/>
    <w:rsid w:val="005E3A28"/>
    <w:rsid w:val="005E3FF5"/>
    <w:rsid w:val="0060137E"/>
    <w:rsid w:val="00603231"/>
    <w:rsid w:val="0061013C"/>
    <w:rsid w:val="006354A2"/>
    <w:rsid w:val="00637983"/>
    <w:rsid w:val="006416D2"/>
    <w:rsid w:val="006545B9"/>
    <w:rsid w:val="0065593F"/>
    <w:rsid w:val="006675AC"/>
    <w:rsid w:val="00671219"/>
    <w:rsid w:val="00682E5A"/>
    <w:rsid w:val="00684BB3"/>
    <w:rsid w:val="006863EE"/>
    <w:rsid w:val="00687F2B"/>
    <w:rsid w:val="0069448D"/>
    <w:rsid w:val="006A0513"/>
    <w:rsid w:val="006B1106"/>
    <w:rsid w:val="006C126D"/>
    <w:rsid w:val="006C682C"/>
    <w:rsid w:val="006D25D9"/>
    <w:rsid w:val="006D3D4B"/>
    <w:rsid w:val="006F0531"/>
    <w:rsid w:val="006F1C4C"/>
    <w:rsid w:val="006F4309"/>
    <w:rsid w:val="006F43C6"/>
    <w:rsid w:val="006F44F1"/>
    <w:rsid w:val="006F5B25"/>
    <w:rsid w:val="00705B05"/>
    <w:rsid w:val="00711033"/>
    <w:rsid w:val="0071483A"/>
    <w:rsid w:val="00717D32"/>
    <w:rsid w:val="007260FA"/>
    <w:rsid w:val="00730167"/>
    <w:rsid w:val="007308AD"/>
    <w:rsid w:val="0074342B"/>
    <w:rsid w:val="007447EA"/>
    <w:rsid w:val="00750F5A"/>
    <w:rsid w:val="0075760F"/>
    <w:rsid w:val="007610E4"/>
    <w:rsid w:val="00762340"/>
    <w:rsid w:val="007637F7"/>
    <w:rsid w:val="00766113"/>
    <w:rsid w:val="00771FB8"/>
    <w:rsid w:val="0077250C"/>
    <w:rsid w:val="00790102"/>
    <w:rsid w:val="007A2113"/>
    <w:rsid w:val="007A5111"/>
    <w:rsid w:val="007B7DFA"/>
    <w:rsid w:val="007C7773"/>
    <w:rsid w:val="007D21AB"/>
    <w:rsid w:val="007E21BB"/>
    <w:rsid w:val="007F4E51"/>
    <w:rsid w:val="007F57BE"/>
    <w:rsid w:val="00800742"/>
    <w:rsid w:val="00807311"/>
    <w:rsid w:val="008109E9"/>
    <w:rsid w:val="0081476C"/>
    <w:rsid w:val="008170DA"/>
    <w:rsid w:val="0082004C"/>
    <w:rsid w:val="0082795D"/>
    <w:rsid w:val="008318DB"/>
    <w:rsid w:val="00835DA9"/>
    <w:rsid w:val="0083645E"/>
    <w:rsid w:val="008434D0"/>
    <w:rsid w:val="0084437C"/>
    <w:rsid w:val="008506BF"/>
    <w:rsid w:val="008629D3"/>
    <w:rsid w:val="0086710A"/>
    <w:rsid w:val="008722C7"/>
    <w:rsid w:val="00872772"/>
    <w:rsid w:val="00874E35"/>
    <w:rsid w:val="008760EC"/>
    <w:rsid w:val="008A7475"/>
    <w:rsid w:val="008B3338"/>
    <w:rsid w:val="008C0730"/>
    <w:rsid w:val="008C24DC"/>
    <w:rsid w:val="008C57D7"/>
    <w:rsid w:val="008E4720"/>
    <w:rsid w:val="008F3735"/>
    <w:rsid w:val="008F6153"/>
    <w:rsid w:val="008F7A28"/>
    <w:rsid w:val="00900048"/>
    <w:rsid w:val="00910A38"/>
    <w:rsid w:val="00916DDF"/>
    <w:rsid w:val="009234A5"/>
    <w:rsid w:val="00927BCF"/>
    <w:rsid w:val="009426B2"/>
    <w:rsid w:val="00951154"/>
    <w:rsid w:val="0095358B"/>
    <w:rsid w:val="00953A21"/>
    <w:rsid w:val="00971851"/>
    <w:rsid w:val="0099586E"/>
    <w:rsid w:val="009959A1"/>
    <w:rsid w:val="009959DA"/>
    <w:rsid w:val="009978F7"/>
    <w:rsid w:val="009A0856"/>
    <w:rsid w:val="009A448A"/>
    <w:rsid w:val="009B18BC"/>
    <w:rsid w:val="009C4267"/>
    <w:rsid w:val="009C4B91"/>
    <w:rsid w:val="009E0229"/>
    <w:rsid w:val="009E5E62"/>
    <w:rsid w:val="009F3CB7"/>
    <w:rsid w:val="009F53EB"/>
    <w:rsid w:val="009F5EB4"/>
    <w:rsid w:val="00A15D1C"/>
    <w:rsid w:val="00A162E4"/>
    <w:rsid w:val="00A20927"/>
    <w:rsid w:val="00A22225"/>
    <w:rsid w:val="00A26975"/>
    <w:rsid w:val="00A3437A"/>
    <w:rsid w:val="00A40EB5"/>
    <w:rsid w:val="00A60E72"/>
    <w:rsid w:val="00A637B8"/>
    <w:rsid w:val="00A85A0D"/>
    <w:rsid w:val="00A92381"/>
    <w:rsid w:val="00AC132A"/>
    <w:rsid w:val="00AC2E80"/>
    <w:rsid w:val="00AC5C43"/>
    <w:rsid w:val="00AC5C56"/>
    <w:rsid w:val="00AD3C4F"/>
    <w:rsid w:val="00AE07D6"/>
    <w:rsid w:val="00AE166E"/>
    <w:rsid w:val="00AF50CC"/>
    <w:rsid w:val="00B01140"/>
    <w:rsid w:val="00B01FD4"/>
    <w:rsid w:val="00B05962"/>
    <w:rsid w:val="00B30967"/>
    <w:rsid w:val="00B36D35"/>
    <w:rsid w:val="00B37201"/>
    <w:rsid w:val="00B440FF"/>
    <w:rsid w:val="00B46976"/>
    <w:rsid w:val="00B52572"/>
    <w:rsid w:val="00B6017E"/>
    <w:rsid w:val="00B907E9"/>
    <w:rsid w:val="00B94135"/>
    <w:rsid w:val="00BB18D1"/>
    <w:rsid w:val="00BC697F"/>
    <w:rsid w:val="00BD0C06"/>
    <w:rsid w:val="00BD5DB8"/>
    <w:rsid w:val="00BD6296"/>
    <w:rsid w:val="00BD7392"/>
    <w:rsid w:val="00BE304D"/>
    <w:rsid w:val="00BE4703"/>
    <w:rsid w:val="00BF0FD3"/>
    <w:rsid w:val="00BF6AD3"/>
    <w:rsid w:val="00C00776"/>
    <w:rsid w:val="00C0547D"/>
    <w:rsid w:val="00C054BB"/>
    <w:rsid w:val="00C0560E"/>
    <w:rsid w:val="00C21003"/>
    <w:rsid w:val="00C27DB7"/>
    <w:rsid w:val="00C4236B"/>
    <w:rsid w:val="00C43855"/>
    <w:rsid w:val="00C53CE2"/>
    <w:rsid w:val="00C70096"/>
    <w:rsid w:val="00C777FB"/>
    <w:rsid w:val="00C80BDE"/>
    <w:rsid w:val="00C80DA1"/>
    <w:rsid w:val="00C84754"/>
    <w:rsid w:val="00C92805"/>
    <w:rsid w:val="00C97A9E"/>
    <w:rsid w:val="00CB20D3"/>
    <w:rsid w:val="00CB30DD"/>
    <w:rsid w:val="00CB770A"/>
    <w:rsid w:val="00CC2251"/>
    <w:rsid w:val="00CC7AA3"/>
    <w:rsid w:val="00CD43C3"/>
    <w:rsid w:val="00CD5229"/>
    <w:rsid w:val="00CD630C"/>
    <w:rsid w:val="00CF619E"/>
    <w:rsid w:val="00D047AC"/>
    <w:rsid w:val="00D15792"/>
    <w:rsid w:val="00D1664D"/>
    <w:rsid w:val="00D16C39"/>
    <w:rsid w:val="00D21323"/>
    <w:rsid w:val="00D34724"/>
    <w:rsid w:val="00D41080"/>
    <w:rsid w:val="00D4125E"/>
    <w:rsid w:val="00D45E7D"/>
    <w:rsid w:val="00D47D27"/>
    <w:rsid w:val="00D51484"/>
    <w:rsid w:val="00D53624"/>
    <w:rsid w:val="00D57ECE"/>
    <w:rsid w:val="00D57F51"/>
    <w:rsid w:val="00D62607"/>
    <w:rsid w:val="00D65BB2"/>
    <w:rsid w:val="00DA182F"/>
    <w:rsid w:val="00DA19FC"/>
    <w:rsid w:val="00DA48DB"/>
    <w:rsid w:val="00DA7BFA"/>
    <w:rsid w:val="00DB11CB"/>
    <w:rsid w:val="00DB2FDB"/>
    <w:rsid w:val="00DB55D6"/>
    <w:rsid w:val="00DC054C"/>
    <w:rsid w:val="00DC0ED9"/>
    <w:rsid w:val="00DC24B4"/>
    <w:rsid w:val="00DD1D11"/>
    <w:rsid w:val="00DD7267"/>
    <w:rsid w:val="00DE75AF"/>
    <w:rsid w:val="00DF4AFC"/>
    <w:rsid w:val="00E01D52"/>
    <w:rsid w:val="00E03899"/>
    <w:rsid w:val="00E03EAD"/>
    <w:rsid w:val="00E0690B"/>
    <w:rsid w:val="00E22674"/>
    <w:rsid w:val="00E308C7"/>
    <w:rsid w:val="00E32DEF"/>
    <w:rsid w:val="00E331F6"/>
    <w:rsid w:val="00E46ADF"/>
    <w:rsid w:val="00E51D34"/>
    <w:rsid w:val="00E532BA"/>
    <w:rsid w:val="00E540BF"/>
    <w:rsid w:val="00E57E0F"/>
    <w:rsid w:val="00E70587"/>
    <w:rsid w:val="00E7529F"/>
    <w:rsid w:val="00E806C4"/>
    <w:rsid w:val="00E81E95"/>
    <w:rsid w:val="00EA0757"/>
    <w:rsid w:val="00EA2F5B"/>
    <w:rsid w:val="00EA70C2"/>
    <w:rsid w:val="00EA70DC"/>
    <w:rsid w:val="00EB5266"/>
    <w:rsid w:val="00EB63B1"/>
    <w:rsid w:val="00EC06AB"/>
    <w:rsid w:val="00EC1DA6"/>
    <w:rsid w:val="00ED26E2"/>
    <w:rsid w:val="00ED2DBB"/>
    <w:rsid w:val="00EE36AD"/>
    <w:rsid w:val="00EE6A40"/>
    <w:rsid w:val="00EE7212"/>
    <w:rsid w:val="00EF1A5F"/>
    <w:rsid w:val="00EF4554"/>
    <w:rsid w:val="00EF5558"/>
    <w:rsid w:val="00F26053"/>
    <w:rsid w:val="00F26E24"/>
    <w:rsid w:val="00F2722B"/>
    <w:rsid w:val="00F3267F"/>
    <w:rsid w:val="00F34754"/>
    <w:rsid w:val="00F405F4"/>
    <w:rsid w:val="00F43772"/>
    <w:rsid w:val="00F7186D"/>
    <w:rsid w:val="00F746F8"/>
    <w:rsid w:val="00F854E9"/>
    <w:rsid w:val="00FD2FA5"/>
    <w:rsid w:val="00FD505A"/>
    <w:rsid w:val="00FD6363"/>
    <w:rsid w:val="00FD6E48"/>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17A4EE"/>
  <w15:chartTrackingRefBased/>
  <w15:docId w15:val="{7C6EFC32-6DDA-4316-B2F6-7FDEC7866F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8B3338"/>
    <w:pPr>
      <w:keepNext/>
      <w:keepLines/>
      <w:spacing w:before="240" w:after="0"/>
      <w:outlineLvl w:val="0"/>
    </w:pPr>
    <w:rPr>
      <w:rFonts w:asciiTheme="majorHAnsi" w:eastAsiaTheme="majorEastAsia" w:hAnsiTheme="majorHAnsi" w:cstheme="majorBidi"/>
      <w:sz w:val="24"/>
      <w:szCs w:val="32"/>
    </w:rPr>
  </w:style>
  <w:style w:type="paragraph" w:styleId="Nagwek2">
    <w:name w:val="heading 2"/>
    <w:basedOn w:val="Normalny"/>
    <w:next w:val="Normalny"/>
    <w:link w:val="Nagwek2Znak"/>
    <w:uiPriority w:val="9"/>
    <w:unhideWhenUsed/>
    <w:qFormat/>
    <w:rsid w:val="001C2F1C"/>
    <w:pPr>
      <w:keepNext/>
      <w:keepLines/>
      <w:numPr>
        <w:numId w:val="16"/>
      </w:numPr>
      <w:spacing w:before="40" w:after="0"/>
      <w:outlineLvl w:val="1"/>
    </w:pPr>
    <w:rPr>
      <w:rFonts w:asciiTheme="majorHAnsi" w:eastAsiaTheme="majorEastAsia" w:hAnsiTheme="majorHAnsi" w:cstheme="majorBidi"/>
      <w:sz w:val="24"/>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Pogrubienie">
    <w:name w:val="Strong"/>
    <w:basedOn w:val="Domylnaczcionkaakapitu"/>
    <w:uiPriority w:val="22"/>
    <w:qFormat/>
    <w:rsid w:val="00E01D52"/>
    <w:rPr>
      <w:b/>
      <w:bCs/>
    </w:rPr>
  </w:style>
  <w:style w:type="paragraph" w:styleId="Akapitzlist">
    <w:name w:val="List Paragraph"/>
    <w:basedOn w:val="Normalny"/>
    <w:uiPriority w:val="34"/>
    <w:qFormat/>
    <w:rsid w:val="00E01D52"/>
    <w:pPr>
      <w:ind w:left="720"/>
      <w:contextualSpacing/>
    </w:pPr>
  </w:style>
  <w:style w:type="paragraph" w:customStyle="1" w:styleId="Standard">
    <w:name w:val="Standard"/>
    <w:rsid w:val="00E01D52"/>
    <w:pPr>
      <w:widowControl w:val="0"/>
      <w:suppressAutoHyphens/>
      <w:autoSpaceDN w:val="0"/>
      <w:spacing w:before="120" w:after="0" w:line="240" w:lineRule="auto"/>
      <w:ind w:firstLine="567"/>
      <w:jc w:val="both"/>
      <w:textAlignment w:val="baseline"/>
    </w:pPr>
    <w:rPr>
      <w:rFonts w:ascii="Times New Roman" w:eastAsia="Times New Roman" w:hAnsi="Times New Roman" w:cs="Times New Roman"/>
      <w:kern w:val="3"/>
      <w:sz w:val="24"/>
      <w:szCs w:val="24"/>
      <w:lang w:eastAsia="pl-PL"/>
    </w:rPr>
  </w:style>
  <w:style w:type="paragraph" w:customStyle="1" w:styleId="Style6">
    <w:name w:val="Style6"/>
    <w:basedOn w:val="Standard"/>
    <w:rsid w:val="00E01D52"/>
    <w:pPr>
      <w:spacing w:before="0" w:after="200" w:line="276" w:lineRule="auto"/>
      <w:ind w:firstLine="709"/>
    </w:pPr>
    <w:rPr>
      <w:lang w:val="en-US" w:eastAsia="en-US"/>
    </w:rPr>
  </w:style>
  <w:style w:type="numbering" w:customStyle="1" w:styleId="WWNum55">
    <w:name w:val="WWNum55"/>
    <w:basedOn w:val="Bezlisty"/>
    <w:rsid w:val="00E01D52"/>
    <w:pPr>
      <w:numPr>
        <w:numId w:val="1"/>
      </w:numPr>
    </w:pPr>
  </w:style>
  <w:style w:type="paragraph" w:customStyle="1" w:styleId="Style3">
    <w:name w:val="Style3"/>
    <w:basedOn w:val="Standard"/>
    <w:rsid w:val="00E01D52"/>
    <w:pPr>
      <w:spacing w:line="240" w:lineRule="atLeast"/>
    </w:pPr>
    <w:rPr>
      <w:b/>
      <w:sz w:val="32"/>
    </w:rPr>
  </w:style>
  <w:style w:type="character" w:styleId="Odwoaniedokomentarza">
    <w:name w:val="annotation reference"/>
    <w:basedOn w:val="Domylnaczcionkaakapitu"/>
    <w:uiPriority w:val="99"/>
    <w:rsid w:val="00E01D52"/>
    <w:rPr>
      <w:sz w:val="16"/>
      <w:szCs w:val="16"/>
    </w:rPr>
  </w:style>
  <w:style w:type="numbering" w:customStyle="1" w:styleId="WWNum52">
    <w:name w:val="WWNum52"/>
    <w:basedOn w:val="Bezlisty"/>
    <w:rsid w:val="00E01D52"/>
    <w:pPr>
      <w:numPr>
        <w:numId w:val="2"/>
      </w:numPr>
    </w:pPr>
  </w:style>
  <w:style w:type="numbering" w:customStyle="1" w:styleId="WWNum54">
    <w:name w:val="WWNum54"/>
    <w:basedOn w:val="Bezlisty"/>
    <w:rsid w:val="00E01D52"/>
    <w:pPr>
      <w:numPr>
        <w:numId w:val="3"/>
      </w:numPr>
    </w:pPr>
  </w:style>
  <w:style w:type="paragraph" w:styleId="Legenda">
    <w:name w:val="caption"/>
    <w:basedOn w:val="Standard"/>
    <w:uiPriority w:val="35"/>
    <w:qFormat/>
    <w:rsid w:val="00E01D52"/>
    <w:pPr>
      <w:suppressLineNumbers/>
      <w:spacing w:after="120"/>
    </w:pPr>
    <w:rPr>
      <w:i/>
      <w:iCs/>
      <w:sz w:val="20"/>
      <w:szCs w:val="20"/>
    </w:rPr>
  </w:style>
  <w:style w:type="paragraph" w:customStyle="1" w:styleId="Style3a">
    <w:name w:val="Style3.a"/>
    <w:basedOn w:val="Style3"/>
    <w:rsid w:val="00E01D52"/>
    <w:pPr>
      <w:spacing w:line="360" w:lineRule="auto"/>
      <w:ind w:left="1356" w:hanging="505"/>
    </w:pPr>
    <w:rPr>
      <w:rFonts w:ascii="Arial" w:eastAsia="Arial" w:hAnsi="Arial" w:cs="Arial"/>
      <w:bCs/>
      <w:sz w:val="20"/>
      <w:szCs w:val="20"/>
    </w:rPr>
  </w:style>
  <w:style w:type="character" w:styleId="Hipercze">
    <w:name w:val="Hyperlink"/>
    <w:basedOn w:val="Domylnaczcionkaakapitu"/>
    <w:uiPriority w:val="99"/>
    <w:rsid w:val="00E01D52"/>
    <w:rPr>
      <w:color w:val="0563C1"/>
      <w:u w:val="single"/>
    </w:rPr>
  </w:style>
  <w:style w:type="paragraph" w:customStyle="1" w:styleId="CREO00TEKSTpodstawowydokumentu">
    <w:name w:val="CREO_0.0 TEKST podstawowy dokumentu"/>
    <w:basedOn w:val="Standard"/>
    <w:rsid w:val="00E01D52"/>
    <w:pPr>
      <w:widowControl/>
      <w:tabs>
        <w:tab w:val="right" w:leader="dot" w:pos="9581"/>
      </w:tabs>
      <w:spacing w:before="0" w:after="160"/>
      <w:ind w:firstLine="0"/>
    </w:pPr>
    <w:rPr>
      <w:rFonts w:ascii="Verdana" w:eastAsia="Verdana" w:hAnsi="Verdana" w:cs="Arial"/>
      <w:sz w:val="21"/>
      <w:lang w:eastAsia="zh-CN" w:bidi="en-US"/>
    </w:rPr>
  </w:style>
  <w:style w:type="paragraph" w:customStyle="1" w:styleId="TableContents">
    <w:name w:val="Table Contents"/>
    <w:basedOn w:val="Standard"/>
    <w:rsid w:val="00E01D52"/>
    <w:pPr>
      <w:suppressLineNumbers/>
    </w:pPr>
    <w:rPr>
      <w:lang w:eastAsia="ar-SA"/>
    </w:rPr>
  </w:style>
  <w:style w:type="paragraph" w:styleId="Tekstkomentarza">
    <w:name w:val="annotation text"/>
    <w:basedOn w:val="Normalny"/>
    <w:link w:val="TekstkomentarzaZnak"/>
    <w:uiPriority w:val="99"/>
    <w:unhideWhenUsed/>
    <w:rsid w:val="00C00776"/>
    <w:pPr>
      <w:spacing w:line="240" w:lineRule="auto"/>
    </w:pPr>
    <w:rPr>
      <w:sz w:val="20"/>
      <w:szCs w:val="20"/>
    </w:rPr>
  </w:style>
  <w:style w:type="character" w:customStyle="1" w:styleId="TekstkomentarzaZnak">
    <w:name w:val="Tekst komentarza Znak"/>
    <w:basedOn w:val="Domylnaczcionkaakapitu"/>
    <w:link w:val="Tekstkomentarza"/>
    <w:uiPriority w:val="99"/>
    <w:rsid w:val="00C00776"/>
    <w:rPr>
      <w:sz w:val="20"/>
      <w:szCs w:val="20"/>
    </w:rPr>
  </w:style>
  <w:style w:type="paragraph" w:styleId="Tematkomentarza">
    <w:name w:val="annotation subject"/>
    <w:basedOn w:val="Tekstkomentarza"/>
    <w:next w:val="Tekstkomentarza"/>
    <w:link w:val="TematkomentarzaZnak"/>
    <w:uiPriority w:val="99"/>
    <w:semiHidden/>
    <w:unhideWhenUsed/>
    <w:rsid w:val="00C00776"/>
    <w:rPr>
      <w:b/>
      <w:bCs/>
    </w:rPr>
  </w:style>
  <w:style w:type="character" w:customStyle="1" w:styleId="TematkomentarzaZnak">
    <w:name w:val="Temat komentarza Znak"/>
    <w:basedOn w:val="TekstkomentarzaZnak"/>
    <w:link w:val="Tematkomentarza"/>
    <w:uiPriority w:val="99"/>
    <w:semiHidden/>
    <w:rsid w:val="00C00776"/>
    <w:rPr>
      <w:b/>
      <w:bCs/>
      <w:sz w:val="20"/>
      <w:szCs w:val="20"/>
    </w:rPr>
  </w:style>
  <w:style w:type="paragraph" w:styleId="Tekstprzypisukocowego">
    <w:name w:val="endnote text"/>
    <w:basedOn w:val="Normalny"/>
    <w:link w:val="TekstprzypisukocowegoZnak"/>
    <w:uiPriority w:val="99"/>
    <w:semiHidden/>
    <w:unhideWhenUsed/>
    <w:rsid w:val="00C00776"/>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C00776"/>
    <w:rPr>
      <w:sz w:val="20"/>
      <w:szCs w:val="20"/>
    </w:rPr>
  </w:style>
  <w:style w:type="character" w:styleId="Odwoanieprzypisukocowego">
    <w:name w:val="endnote reference"/>
    <w:basedOn w:val="Domylnaczcionkaakapitu"/>
    <w:uiPriority w:val="99"/>
    <w:semiHidden/>
    <w:unhideWhenUsed/>
    <w:rsid w:val="00C00776"/>
    <w:rPr>
      <w:vertAlign w:val="superscript"/>
    </w:rPr>
  </w:style>
  <w:style w:type="table" w:styleId="Tabela-Siatka">
    <w:name w:val="Table Grid"/>
    <w:basedOn w:val="Standardowy"/>
    <w:uiPriority w:val="39"/>
    <w:rsid w:val="00C007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1C2F1C"/>
    <w:rPr>
      <w:rFonts w:asciiTheme="majorHAnsi" w:eastAsiaTheme="majorEastAsia" w:hAnsiTheme="majorHAnsi" w:cstheme="majorBidi"/>
      <w:sz w:val="24"/>
      <w:szCs w:val="32"/>
    </w:rPr>
  </w:style>
  <w:style w:type="character" w:customStyle="1" w:styleId="Nagwek2Znak">
    <w:name w:val="Nagłówek 2 Znak"/>
    <w:basedOn w:val="Domylnaczcionkaakapitu"/>
    <w:link w:val="Nagwek2"/>
    <w:uiPriority w:val="9"/>
    <w:rsid w:val="001C2F1C"/>
    <w:rPr>
      <w:rFonts w:asciiTheme="majorHAnsi" w:eastAsiaTheme="majorEastAsia" w:hAnsiTheme="majorHAnsi" w:cstheme="majorBidi"/>
      <w:sz w:val="24"/>
      <w:szCs w:val="26"/>
    </w:rPr>
  </w:style>
  <w:style w:type="paragraph" w:styleId="Nagwekspisutreci">
    <w:name w:val="TOC Heading"/>
    <w:basedOn w:val="Nagwek1"/>
    <w:next w:val="Normalny"/>
    <w:uiPriority w:val="39"/>
    <w:unhideWhenUsed/>
    <w:qFormat/>
    <w:rsid w:val="00533698"/>
    <w:pPr>
      <w:outlineLvl w:val="9"/>
    </w:pPr>
    <w:rPr>
      <w:color w:val="2F5496" w:themeColor="accent1" w:themeShade="BF"/>
      <w:sz w:val="32"/>
      <w:lang w:eastAsia="pl-PL"/>
    </w:rPr>
  </w:style>
  <w:style w:type="paragraph" w:styleId="Spistreci1">
    <w:name w:val="toc 1"/>
    <w:basedOn w:val="Normalny"/>
    <w:next w:val="Normalny"/>
    <w:autoRedefine/>
    <w:uiPriority w:val="39"/>
    <w:unhideWhenUsed/>
    <w:rsid w:val="00533698"/>
    <w:pPr>
      <w:spacing w:after="100"/>
    </w:pPr>
  </w:style>
  <w:style w:type="paragraph" w:styleId="NormalnyWeb">
    <w:name w:val="Normal (Web)"/>
    <w:basedOn w:val="Standard"/>
    <w:uiPriority w:val="99"/>
    <w:rsid w:val="00533698"/>
    <w:pPr>
      <w:spacing w:before="100" w:after="100"/>
    </w:pPr>
    <w:rPr>
      <w:rFonts w:ascii="Verdana" w:eastAsia="Verdana" w:hAnsi="Verdana" w:cs="Verdana"/>
      <w:color w:val="000000"/>
      <w:sz w:val="18"/>
      <w:szCs w:val="18"/>
    </w:rPr>
  </w:style>
  <w:style w:type="paragraph" w:customStyle="1" w:styleId="Lista1">
    <w:name w:val="Lista 1"/>
    <w:basedOn w:val="Tekst"/>
    <w:link w:val="Lista1Znak"/>
    <w:qFormat/>
    <w:rsid w:val="003358E7"/>
    <w:pPr>
      <w:numPr>
        <w:numId w:val="18"/>
      </w:numPr>
    </w:pPr>
  </w:style>
  <w:style w:type="paragraph" w:customStyle="1" w:styleId="Tekst">
    <w:name w:val="Tekst"/>
    <w:basedOn w:val="Normalny"/>
    <w:link w:val="TekstZnak"/>
    <w:qFormat/>
    <w:rsid w:val="003358E7"/>
    <w:pPr>
      <w:suppressAutoHyphens/>
      <w:autoSpaceDN w:val="0"/>
      <w:spacing w:after="0" w:line="360" w:lineRule="auto"/>
      <w:ind w:firstLine="567"/>
      <w:jc w:val="both"/>
      <w:textAlignment w:val="baseline"/>
    </w:pPr>
    <w:rPr>
      <w:rFonts w:ascii="Aptos" w:eastAsia="Times New Roman" w:hAnsi="Aptos" w:cs="Aptos"/>
      <w:sz w:val="24"/>
      <w:szCs w:val="24"/>
      <w:lang w:eastAsia="ar-SA"/>
    </w:rPr>
  </w:style>
  <w:style w:type="numbering" w:customStyle="1" w:styleId="LFO106">
    <w:name w:val="LFO106"/>
    <w:basedOn w:val="Bezlisty"/>
    <w:rsid w:val="003358E7"/>
    <w:pPr>
      <w:numPr>
        <w:numId w:val="18"/>
      </w:numPr>
    </w:pPr>
  </w:style>
  <w:style w:type="character" w:customStyle="1" w:styleId="Lista1Znak">
    <w:name w:val="Lista 1 Znak"/>
    <w:basedOn w:val="Domylnaczcionkaakapitu"/>
    <w:link w:val="Lista1"/>
    <w:rsid w:val="003358E7"/>
    <w:rPr>
      <w:rFonts w:ascii="Aptos" w:eastAsia="Times New Roman" w:hAnsi="Aptos" w:cs="Aptos"/>
      <w:sz w:val="24"/>
      <w:szCs w:val="24"/>
      <w:lang w:eastAsia="ar-SA"/>
    </w:rPr>
  </w:style>
  <w:style w:type="paragraph" w:customStyle="1" w:styleId="opis">
    <w:name w:val="opis"/>
    <w:basedOn w:val="Normalny"/>
    <w:rsid w:val="003358E7"/>
    <w:pPr>
      <w:widowControl w:val="0"/>
      <w:suppressAutoHyphens/>
      <w:autoSpaceDN w:val="0"/>
      <w:spacing w:after="200" w:line="360" w:lineRule="auto"/>
      <w:ind w:left="340" w:firstLine="346"/>
      <w:jc w:val="both"/>
      <w:textAlignment w:val="baseline"/>
    </w:pPr>
    <w:rPr>
      <w:rFonts w:ascii="ISOCPEUR" w:eastAsia="ISOCPEUR" w:hAnsi="ISOCPEUR" w:cs="ISOCPEUR"/>
      <w:kern w:val="3"/>
      <w:sz w:val="24"/>
      <w:szCs w:val="24"/>
      <w:lang w:eastAsia="pl-PL"/>
    </w:rPr>
  </w:style>
  <w:style w:type="paragraph" w:customStyle="1" w:styleId="podtytul">
    <w:name w:val="podtytul"/>
    <w:basedOn w:val="Normalny"/>
    <w:rsid w:val="003358E7"/>
    <w:pPr>
      <w:widowControl w:val="0"/>
      <w:tabs>
        <w:tab w:val="left" w:pos="720"/>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uppressAutoHyphens/>
      <w:autoSpaceDN w:val="0"/>
      <w:spacing w:before="113" w:after="0" w:line="360" w:lineRule="auto"/>
      <w:ind w:left="283"/>
      <w:jc w:val="both"/>
    </w:pPr>
    <w:rPr>
      <w:rFonts w:ascii="Arial" w:eastAsia="Tahoma" w:hAnsi="Arial" w:cs="Arial"/>
      <w:color w:val="000000"/>
      <w:szCs w:val="24"/>
      <w:u w:val="single"/>
    </w:rPr>
  </w:style>
  <w:style w:type="paragraph" w:customStyle="1" w:styleId="TytuPK">
    <w:name w:val="TytułPK"/>
    <w:basedOn w:val="Normalny"/>
    <w:rsid w:val="003358E7"/>
    <w:pPr>
      <w:widowControl w:val="0"/>
      <w:tabs>
        <w:tab w:val="left" w:pos="426"/>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autoSpaceDN w:val="0"/>
      <w:spacing w:before="227" w:after="0" w:line="360" w:lineRule="auto"/>
      <w:ind w:left="283"/>
    </w:pPr>
    <w:rPr>
      <w:rFonts w:ascii="Arial" w:eastAsia="Tahoma" w:hAnsi="Arial" w:cs="Arial"/>
      <w:b/>
      <w:color w:val="000000"/>
      <w:szCs w:val="24"/>
    </w:rPr>
  </w:style>
  <w:style w:type="paragraph" w:customStyle="1" w:styleId="TekstDuzy">
    <w:name w:val="Tekst_Duzy"/>
    <w:basedOn w:val="Normalny"/>
    <w:rsid w:val="003358E7"/>
    <w:pPr>
      <w:autoSpaceDN w:val="0"/>
      <w:spacing w:after="0" w:line="260" w:lineRule="atLeast"/>
      <w:ind w:firstLine="142"/>
      <w:textAlignment w:val="center"/>
    </w:pPr>
    <w:rPr>
      <w:rFonts w:ascii="Calibri Light" w:eastAsia="Calibri Light" w:hAnsi="Calibri Light" w:cs="Calibri Light"/>
      <w:color w:val="000000"/>
      <w:kern w:val="3"/>
      <w:sz w:val="24"/>
      <w:szCs w:val="20"/>
      <w:lang w:eastAsia="zh-CN" w:bidi="hi-IN"/>
    </w:rPr>
  </w:style>
  <w:style w:type="paragraph" w:styleId="Stopka">
    <w:name w:val="footer"/>
    <w:basedOn w:val="Normalny"/>
    <w:link w:val="StopkaZnak"/>
    <w:uiPriority w:val="99"/>
    <w:unhideWhenUsed/>
    <w:rsid w:val="00F34754"/>
    <w:pPr>
      <w:tabs>
        <w:tab w:val="center" w:pos="4680"/>
        <w:tab w:val="right" w:pos="9360"/>
      </w:tabs>
      <w:spacing w:after="0" w:line="240" w:lineRule="auto"/>
    </w:pPr>
    <w:rPr>
      <w:rFonts w:eastAsiaTheme="minorEastAsia" w:cs="Times New Roman"/>
      <w:lang w:eastAsia="pl-PL"/>
    </w:rPr>
  </w:style>
  <w:style w:type="character" w:customStyle="1" w:styleId="StopkaZnak">
    <w:name w:val="Stopka Znak"/>
    <w:basedOn w:val="Domylnaczcionkaakapitu"/>
    <w:link w:val="Stopka"/>
    <w:uiPriority w:val="99"/>
    <w:rsid w:val="00F34754"/>
    <w:rPr>
      <w:rFonts w:eastAsiaTheme="minorEastAsia" w:cs="Times New Roman"/>
      <w:lang w:eastAsia="pl-PL"/>
    </w:rPr>
  </w:style>
  <w:style w:type="paragraph" w:styleId="Nagwek">
    <w:name w:val="header"/>
    <w:basedOn w:val="Normalny"/>
    <w:link w:val="NagwekZnak"/>
    <w:uiPriority w:val="99"/>
    <w:unhideWhenUsed/>
    <w:rsid w:val="00F3475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34754"/>
  </w:style>
  <w:style w:type="character" w:customStyle="1" w:styleId="TekstZnak">
    <w:name w:val="Tekst Znak"/>
    <w:basedOn w:val="Domylnaczcionkaakapitu"/>
    <w:link w:val="Tekst"/>
    <w:rsid w:val="00F3267F"/>
    <w:rPr>
      <w:rFonts w:ascii="Aptos" w:eastAsia="Times New Roman" w:hAnsi="Aptos" w:cs="Aptos"/>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5697259">
      <w:bodyDiv w:val="1"/>
      <w:marLeft w:val="0"/>
      <w:marRight w:val="0"/>
      <w:marTop w:val="0"/>
      <w:marBottom w:val="0"/>
      <w:divBdr>
        <w:top w:val="none" w:sz="0" w:space="0" w:color="auto"/>
        <w:left w:val="none" w:sz="0" w:space="0" w:color="auto"/>
        <w:bottom w:val="none" w:sz="0" w:space="0" w:color="auto"/>
        <w:right w:val="none" w:sz="0" w:space="0" w:color="auto"/>
      </w:divBdr>
    </w:div>
    <w:div w:id="982734183">
      <w:bodyDiv w:val="1"/>
      <w:marLeft w:val="0"/>
      <w:marRight w:val="0"/>
      <w:marTop w:val="0"/>
      <w:marBottom w:val="0"/>
      <w:divBdr>
        <w:top w:val="none" w:sz="0" w:space="0" w:color="auto"/>
        <w:left w:val="none" w:sz="0" w:space="0" w:color="auto"/>
        <w:bottom w:val="none" w:sz="0" w:space="0" w:color="auto"/>
        <w:right w:val="none" w:sz="0" w:space="0" w:color="auto"/>
      </w:divBdr>
    </w:div>
    <w:div w:id="1529828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032BC1-2DCE-4E11-AF9B-364E45D118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86</Pages>
  <Words>26144</Words>
  <Characters>156869</Characters>
  <Application>Microsoft Office Word</Application>
  <DocSecurity>0</DocSecurity>
  <Lines>1307</Lines>
  <Paragraphs>365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182648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Agnieszka</dc:creator>
  <cp:keywords/>
  <dc:description/>
  <cp:lastModifiedBy>Paulina Chudzicka</cp:lastModifiedBy>
  <cp:revision>2</cp:revision>
  <cp:lastPrinted>2025-06-12T17:33:00Z</cp:lastPrinted>
  <dcterms:created xsi:type="dcterms:W3CDTF">2025-12-10T09:58:00Z</dcterms:created>
  <dcterms:modified xsi:type="dcterms:W3CDTF">2025-12-10T09:58:00Z</dcterms:modified>
</cp:coreProperties>
</file>